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39" w:rsidRPr="00F709F8" w:rsidRDefault="00055939" w:rsidP="00055939">
      <w:pPr>
        <w:overflowPunct w:val="0"/>
        <w:autoSpaceDE w:val="0"/>
        <w:autoSpaceDN w:val="0"/>
        <w:adjustRightInd w:val="0"/>
        <w:jc w:val="center"/>
        <w:rPr>
          <w:b/>
          <w:sz w:val="22"/>
          <w:szCs w:val="22"/>
        </w:rPr>
      </w:pPr>
      <w:r w:rsidRPr="00F709F8">
        <w:rPr>
          <w:b/>
          <w:sz w:val="22"/>
          <w:szCs w:val="22"/>
        </w:rPr>
        <w:t>ОТЧЕТ ОБ ИТОГАХ ГОЛОСОВАНИЯ</w:t>
      </w:r>
    </w:p>
    <w:p w:rsidR="00055939" w:rsidRPr="00F709F8" w:rsidRDefault="00055939" w:rsidP="00055939">
      <w:pPr>
        <w:overflowPunct w:val="0"/>
        <w:autoSpaceDE w:val="0"/>
        <w:autoSpaceDN w:val="0"/>
        <w:adjustRightInd w:val="0"/>
        <w:jc w:val="center"/>
        <w:rPr>
          <w:b/>
          <w:sz w:val="22"/>
          <w:szCs w:val="22"/>
        </w:rPr>
      </w:pPr>
      <w:r w:rsidRPr="00F709F8">
        <w:rPr>
          <w:b/>
          <w:sz w:val="22"/>
          <w:szCs w:val="22"/>
        </w:rPr>
        <w:t xml:space="preserve">НА ВНЕОЧЕРЕДНОМ ОБЩЕМ СОБРАНИИ АКЦИОНЕРОВ  </w:t>
      </w:r>
    </w:p>
    <w:p w:rsidR="00055939" w:rsidRPr="00F709F8" w:rsidRDefault="00055939" w:rsidP="00055939">
      <w:pPr>
        <w:pStyle w:val="a4"/>
        <w:rPr>
          <w:b/>
          <w:sz w:val="22"/>
          <w:szCs w:val="22"/>
        </w:rPr>
      </w:pPr>
      <w:r w:rsidRPr="00F709F8">
        <w:rPr>
          <w:b/>
          <w:sz w:val="22"/>
          <w:szCs w:val="22"/>
        </w:rPr>
        <w:t>АКЦИОНЕРНОГО ОБЩЕСТВА «СИБНЕФТЕМАШ»</w:t>
      </w:r>
    </w:p>
    <w:p w:rsidR="00055939" w:rsidRPr="00F709F8" w:rsidRDefault="00055939" w:rsidP="00055939">
      <w:pPr>
        <w:pStyle w:val="a4"/>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379"/>
      </w:tblGrid>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Полное фирменное наименование Общества: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Акционерное общество «</w:t>
            </w:r>
            <w:proofErr w:type="spellStart"/>
            <w:r w:rsidRPr="00F709F8">
              <w:rPr>
                <w:sz w:val="22"/>
                <w:szCs w:val="22"/>
              </w:rPr>
              <w:t>Сибнефтемаш</w:t>
            </w:r>
            <w:proofErr w:type="spellEnd"/>
            <w:r w:rsidRPr="00F709F8">
              <w:rPr>
                <w:sz w:val="22"/>
                <w:szCs w:val="22"/>
              </w:rPr>
              <w:t xml:space="preserve">» </w:t>
            </w:r>
          </w:p>
          <w:p w:rsidR="00055939" w:rsidRPr="00F709F8" w:rsidRDefault="00055939">
            <w:pPr>
              <w:jc w:val="both"/>
              <w:rPr>
                <w:sz w:val="22"/>
                <w:szCs w:val="22"/>
              </w:rPr>
            </w:pPr>
            <w:r w:rsidRPr="00F709F8">
              <w:rPr>
                <w:sz w:val="22"/>
                <w:szCs w:val="22"/>
              </w:rPr>
              <w:t>(далее АО «</w:t>
            </w:r>
            <w:proofErr w:type="spellStart"/>
            <w:r w:rsidRPr="00F709F8">
              <w:rPr>
                <w:sz w:val="22"/>
                <w:szCs w:val="22"/>
              </w:rPr>
              <w:t>Сибнефтемаш</w:t>
            </w:r>
            <w:proofErr w:type="spellEnd"/>
            <w:r w:rsidRPr="00F709F8">
              <w:rPr>
                <w:sz w:val="22"/>
                <w:szCs w:val="22"/>
              </w:rPr>
              <w:t xml:space="preserve">» или «Общество») </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 xml:space="preserve">Место нахождения </w:t>
            </w:r>
          </w:p>
          <w:p w:rsidR="00055939" w:rsidRPr="00F709F8" w:rsidRDefault="00055939">
            <w:pPr>
              <w:rPr>
                <w:sz w:val="22"/>
                <w:szCs w:val="22"/>
              </w:rPr>
            </w:pPr>
            <w:r w:rsidRPr="00F709F8">
              <w:rPr>
                <w:sz w:val="22"/>
                <w:szCs w:val="22"/>
              </w:rPr>
              <w:t>Общества: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625511, РФ, Тюменская область, Тюменский район, 15 километр Тобольского тракта</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Вид общего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внеочередное</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Форма проведения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Дата проведения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4B18F5">
            <w:pPr>
              <w:jc w:val="both"/>
              <w:rPr>
                <w:b/>
                <w:sz w:val="22"/>
                <w:szCs w:val="22"/>
              </w:rPr>
            </w:pPr>
            <w:r>
              <w:rPr>
                <w:b/>
                <w:sz w:val="22"/>
                <w:szCs w:val="22"/>
              </w:rPr>
              <w:t>«18» сентября</w:t>
            </w:r>
            <w:r w:rsidR="00261F77" w:rsidRPr="00F709F8">
              <w:rPr>
                <w:b/>
                <w:sz w:val="22"/>
                <w:szCs w:val="22"/>
              </w:rPr>
              <w:t xml:space="preserve"> </w:t>
            </w:r>
            <w:r w:rsidR="00D377A6" w:rsidRPr="00F709F8">
              <w:rPr>
                <w:b/>
                <w:sz w:val="22"/>
                <w:szCs w:val="22"/>
              </w:rPr>
              <w:t>2018</w:t>
            </w:r>
            <w:r w:rsidR="00055939" w:rsidRPr="00F709F8">
              <w:rPr>
                <w:b/>
                <w:sz w:val="22"/>
                <w:szCs w:val="22"/>
              </w:rPr>
              <w:t xml:space="preserve"> года</w:t>
            </w:r>
          </w:p>
        </w:tc>
      </w:tr>
      <w:tr w:rsidR="00055939" w:rsidRPr="00F709F8" w:rsidTr="007D7DFD">
        <w:trPr>
          <w:trHeight w:val="424"/>
        </w:trPr>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Место проведения собрания: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055939">
            <w:pPr>
              <w:jc w:val="both"/>
              <w:rPr>
                <w:sz w:val="22"/>
                <w:szCs w:val="22"/>
              </w:rPr>
            </w:pPr>
            <w:r w:rsidRPr="00F709F8">
              <w:rPr>
                <w:sz w:val="22"/>
                <w:szCs w:val="22"/>
              </w:rPr>
              <w:t>625511, РФ, Тюменская область, Тюменский район, 15 километр Тобольского тракта</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Дата составления списка лиц, имеющих право на участие в общем собрании акционеров:</w:t>
            </w:r>
          </w:p>
        </w:tc>
        <w:tc>
          <w:tcPr>
            <w:tcW w:w="6379" w:type="dxa"/>
            <w:tcBorders>
              <w:top w:val="single" w:sz="4" w:space="0" w:color="auto"/>
              <w:left w:val="single" w:sz="4" w:space="0" w:color="auto"/>
              <w:bottom w:val="single" w:sz="4" w:space="0" w:color="auto"/>
              <w:right w:val="single" w:sz="4" w:space="0" w:color="auto"/>
            </w:tcBorders>
            <w:vAlign w:val="center"/>
          </w:tcPr>
          <w:p w:rsidR="00055939" w:rsidRPr="00F709F8" w:rsidRDefault="00055939">
            <w:pPr>
              <w:jc w:val="both"/>
              <w:rPr>
                <w:sz w:val="22"/>
                <w:szCs w:val="22"/>
              </w:rPr>
            </w:pPr>
          </w:p>
          <w:p w:rsidR="00055939" w:rsidRPr="00F709F8" w:rsidRDefault="00055939">
            <w:pPr>
              <w:jc w:val="both"/>
              <w:rPr>
                <w:sz w:val="22"/>
                <w:szCs w:val="22"/>
              </w:rPr>
            </w:pPr>
          </w:p>
          <w:p w:rsidR="00055939" w:rsidRPr="00F709F8" w:rsidRDefault="004B18F5">
            <w:pPr>
              <w:jc w:val="both"/>
              <w:rPr>
                <w:sz w:val="22"/>
                <w:szCs w:val="22"/>
              </w:rPr>
            </w:pPr>
            <w:r>
              <w:rPr>
                <w:sz w:val="22"/>
                <w:szCs w:val="22"/>
              </w:rPr>
              <w:t xml:space="preserve">«27» августа </w:t>
            </w:r>
            <w:r w:rsidR="00D377A6" w:rsidRPr="00F709F8">
              <w:rPr>
                <w:sz w:val="22"/>
                <w:szCs w:val="22"/>
              </w:rPr>
              <w:t>2018</w:t>
            </w:r>
            <w:r w:rsidR="00055939" w:rsidRPr="00F709F8">
              <w:rPr>
                <w:sz w:val="22"/>
                <w:szCs w:val="22"/>
              </w:rPr>
              <w:t xml:space="preserve"> года</w:t>
            </w:r>
          </w:p>
        </w:tc>
      </w:tr>
      <w:tr w:rsidR="00055939" w:rsidRPr="00F709F8" w:rsidTr="007D7DFD">
        <w:tc>
          <w:tcPr>
            <w:tcW w:w="2977" w:type="dxa"/>
            <w:tcBorders>
              <w:top w:val="single" w:sz="4" w:space="0" w:color="auto"/>
              <w:left w:val="single" w:sz="4" w:space="0" w:color="auto"/>
              <w:bottom w:val="single" w:sz="4" w:space="0" w:color="auto"/>
              <w:right w:val="single" w:sz="4" w:space="0" w:color="auto"/>
            </w:tcBorders>
            <w:hideMark/>
          </w:tcPr>
          <w:p w:rsidR="00055939" w:rsidRPr="00F709F8" w:rsidRDefault="00055939">
            <w:pPr>
              <w:rPr>
                <w:sz w:val="22"/>
                <w:szCs w:val="22"/>
              </w:rPr>
            </w:pPr>
            <w:r w:rsidRPr="00F709F8">
              <w:rPr>
                <w:sz w:val="22"/>
                <w:szCs w:val="22"/>
              </w:rPr>
              <w:t xml:space="preserve">Дата и время составления протокола: </w:t>
            </w:r>
          </w:p>
        </w:tc>
        <w:tc>
          <w:tcPr>
            <w:tcW w:w="6379" w:type="dxa"/>
            <w:tcBorders>
              <w:top w:val="single" w:sz="4" w:space="0" w:color="auto"/>
              <w:left w:val="single" w:sz="4" w:space="0" w:color="auto"/>
              <w:bottom w:val="single" w:sz="4" w:space="0" w:color="auto"/>
              <w:right w:val="single" w:sz="4" w:space="0" w:color="auto"/>
            </w:tcBorders>
            <w:vAlign w:val="center"/>
            <w:hideMark/>
          </w:tcPr>
          <w:p w:rsidR="00055939" w:rsidRPr="00F709F8" w:rsidRDefault="004B18F5">
            <w:pPr>
              <w:jc w:val="both"/>
              <w:rPr>
                <w:b/>
                <w:sz w:val="22"/>
                <w:szCs w:val="22"/>
              </w:rPr>
            </w:pPr>
            <w:r>
              <w:rPr>
                <w:b/>
                <w:sz w:val="22"/>
                <w:szCs w:val="22"/>
              </w:rPr>
              <w:t>«18» сентября</w:t>
            </w:r>
            <w:r w:rsidR="00D377A6" w:rsidRPr="00F709F8">
              <w:rPr>
                <w:b/>
                <w:sz w:val="22"/>
                <w:szCs w:val="22"/>
              </w:rPr>
              <w:t xml:space="preserve"> 2018</w:t>
            </w:r>
            <w:r>
              <w:rPr>
                <w:b/>
                <w:sz w:val="22"/>
                <w:szCs w:val="22"/>
              </w:rPr>
              <w:t xml:space="preserve"> года</w:t>
            </w:r>
            <w:r w:rsidR="00B109E6">
              <w:rPr>
                <w:b/>
                <w:sz w:val="22"/>
                <w:szCs w:val="22"/>
              </w:rPr>
              <w:t>, 12</w:t>
            </w:r>
            <w:r w:rsidR="00055939" w:rsidRPr="00F709F8">
              <w:rPr>
                <w:b/>
                <w:sz w:val="22"/>
                <w:szCs w:val="22"/>
              </w:rPr>
              <w:t xml:space="preserve"> ч. 00 мин. </w:t>
            </w:r>
          </w:p>
        </w:tc>
      </w:tr>
    </w:tbl>
    <w:p w:rsidR="00055939" w:rsidRPr="00F709F8" w:rsidRDefault="00055939" w:rsidP="00055939">
      <w:pPr>
        <w:jc w:val="both"/>
        <w:rPr>
          <w:bCs/>
          <w:sz w:val="22"/>
          <w:szCs w:val="22"/>
        </w:rPr>
      </w:pPr>
      <w:r w:rsidRPr="00F709F8">
        <w:rPr>
          <w:b/>
          <w:bCs/>
          <w:sz w:val="22"/>
          <w:szCs w:val="22"/>
        </w:rPr>
        <w:t>Председатель собрания</w:t>
      </w:r>
      <w:r w:rsidRPr="00F709F8">
        <w:rPr>
          <w:bCs/>
          <w:sz w:val="22"/>
          <w:szCs w:val="22"/>
        </w:rPr>
        <w:t>: Новиков Андрей Евгеньевич.</w:t>
      </w:r>
    </w:p>
    <w:p w:rsidR="00055939" w:rsidRPr="00F709F8" w:rsidRDefault="00055939" w:rsidP="00055939">
      <w:pPr>
        <w:jc w:val="both"/>
        <w:rPr>
          <w:bCs/>
          <w:sz w:val="22"/>
          <w:szCs w:val="22"/>
        </w:rPr>
      </w:pPr>
      <w:r w:rsidRPr="00F709F8">
        <w:rPr>
          <w:b/>
          <w:bCs/>
          <w:sz w:val="22"/>
          <w:szCs w:val="22"/>
        </w:rPr>
        <w:t>Секретарь собрания</w:t>
      </w:r>
      <w:r w:rsidRPr="00F709F8">
        <w:rPr>
          <w:bCs/>
          <w:sz w:val="22"/>
          <w:szCs w:val="22"/>
        </w:rPr>
        <w:t>: Воронина Юлия Александровна.</w:t>
      </w:r>
    </w:p>
    <w:p w:rsidR="00055939" w:rsidRPr="00F709F8" w:rsidRDefault="00055939" w:rsidP="00055939">
      <w:pPr>
        <w:tabs>
          <w:tab w:val="left" w:pos="3261"/>
          <w:tab w:val="left" w:pos="10704"/>
        </w:tabs>
        <w:spacing w:before="120"/>
        <w:jc w:val="both"/>
        <w:rPr>
          <w:sz w:val="22"/>
          <w:szCs w:val="22"/>
        </w:rPr>
      </w:pPr>
      <w:r w:rsidRPr="00F709F8">
        <w:rPr>
          <w:b/>
          <w:sz w:val="22"/>
          <w:szCs w:val="22"/>
        </w:rPr>
        <w:t>Счетная комиссия:</w:t>
      </w:r>
      <w:r w:rsidRPr="00F709F8">
        <w:rPr>
          <w:sz w:val="22"/>
          <w:szCs w:val="22"/>
        </w:rPr>
        <w:t xml:space="preserve"> Специализированный регистратор Акционерное общество «Новый регистратор» (Тюменский филиал).</w:t>
      </w:r>
    </w:p>
    <w:p w:rsidR="00055939" w:rsidRPr="00F709F8" w:rsidRDefault="00055939" w:rsidP="004D45D3">
      <w:pPr>
        <w:tabs>
          <w:tab w:val="left" w:pos="3261"/>
          <w:tab w:val="left" w:pos="10704"/>
        </w:tabs>
        <w:spacing w:before="120"/>
        <w:jc w:val="both"/>
        <w:rPr>
          <w:sz w:val="22"/>
          <w:szCs w:val="22"/>
        </w:rPr>
      </w:pPr>
      <w:r w:rsidRPr="00F709F8">
        <w:rPr>
          <w:b/>
          <w:sz w:val="22"/>
          <w:szCs w:val="22"/>
        </w:rPr>
        <w:t>Место нахождения регистратора:</w:t>
      </w:r>
      <w:r w:rsidRPr="00F709F8">
        <w:rPr>
          <w:color w:val="000000"/>
          <w:sz w:val="22"/>
          <w:szCs w:val="22"/>
          <w:shd w:val="clear" w:color="auto" w:fill="FFFFFF"/>
        </w:rPr>
        <w:t xml:space="preserve"> </w:t>
      </w:r>
      <w:r w:rsidRPr="00F709F8">
        <w:rPr>
          <w:sz w:val="22"/>
          <w:szCs w:val="22"/>
        </w:rPr>
        <w:t xml:space="preserve">107996, РФ, г. Москва, ул. </w:t>
      </w:r>
      <w:proofErr w:type="spellStart"/>
      <w:r w:rsidRPr="00F709F8">
        <w:rPr>
          <w:sz w:val="22"/>
          <w:szCs w:val="22"/>
        </w:rPr>
        <w:t>Буженинова</w:t>
      </w:r>
      <w:proofErr w:type="spellEnd"/>
      <w:r w:rsidRPr="00F709F8">
        <w:rPr>
          <w:sz w:val="22"/>
          <w:szCs w:val="22"/>
        </w:rPr>
        <w:t>, д. 30, стр. 1 (место нахождение Тюменского филиала: 625019, РФ, Тюменская область, г. Тюмень, ул. Республики, д. 211 А).</w:t>
      </w:r>
      <w:r w:rsidR="004D45D3">
        <w:rPr>
          <w:sz w:val="22"/>
          <w:szCs w:val="22"/>
        </w:rPr>
        <w:t xml:space="preserve"> </w:t>
      </w:r>
      <w:r w:rsidRPr="00F709F8">
        <w:rPr>
          <w:b/>
          <w:sz w:val="22"/>
          <w:szCs w:val="22"/>
        </w:rPr>
        <w:t>Уполномоченное лицо регистратора:</w:t>
      </w:r>
      <w:r w:rsidRPr="00F709F8">
        <w:rPr>
          <w:sz w:val="22"/>
          <w:szCs w:val="22"/>
        </w:rPr>
        <w:t xml:space="preserve"> Токмянина</w:t>
      </w:r>
      <w:r w:rsidR="00815B37" w:rsidRPr="00F709F8">
        <w:rPr>
          <w:sz w:val="22"/>
          <w:szCs w:val="22"/>
        </w:rPr>
        <w:t xml:space="preserve"> Вера Львовна (доверенность №261 от 29.12.2017</w:t>
      </w:r>
      <w:r w:rsidRPr="00F709F8">
        <w:rPr>
          <w:sz w:val="22"/>
          <w:szCs w:val="22"/>
        </w:rPr>
        <w:t xml:space="preserve"> г. сроком действия до </w:t>
      </w:r>
      <w:r w:rsidR="00815B37" w:rsidRPr="00F709F8">
        <w:rPr>
          <w:sz w:val="22"/>
          <w:szCs w:val="22"/>
        </w:rPr>
        <w:t>31.12.2018</w:t>
      </w:r>
      <w:r w:rsidRPr="00F709F8">
        <w:rPr>
          <w:sz w:val="22"/>
          <w:szCs w:val="22"/>
        </w:rPr>
        <w:t xml:space="preserve"> г.). </w:t>
      </w:r>
    </w:p>
    <w:p w:rsidR="00055939" w:rsidRPr="00F709F8" w:rsidRDefault="00055939" w:rsidP="00055939">
      <w:pPr>
        <w:jc w:val="both"/>
        <w:rPr>
          <w:sz w:val="22"/>
          <w:szCs w:val="22"/>
        </w:rPr>
      </w:pPr>
    </w:p>
    <w:p w:rsidR="000E69A5" w:rsidRPr="00F709F8" w:rsidRDefault="00055939" w:rsidP="000E69A5">
      <w:pPr>
        <w:jc w:val="both"/>
        <w:rPr>
          <w:sz w:val="22"/>
          <w:szCs w:val="22"/>
        </w:rPr>
      </w:pPr>
      <w:r w:rsidRPr="00F709F8">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B93253" w:rsidRPr="00F709F8" w:rsidRDefault="00B93253" w:rsidP="00B93253">
      <w:pPr>
        <w:jc w:val="both"/>
        <w:rPr>
          <w:sz w:val="22"/>
          <w:szCs w:val="22"/>
        </w:rPr>
      </w:pPr>
      <w:r w:rsidRPr="00F709F8">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F709F8">
        <w:rPr>
          <w:sz w:val="22"/>
          <w:szCs w:val="22"/>
          <w:lang w:val="en-US"/>
        </w:rPr>
        <w:t>F</w:t>
      </w:r>
      <w:r w:rsidRPr="00F709F8">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F709F8">
        <w:rPr>
          <w:sz w:val="22"/>
          <w:szCs w:val="22"/>
          <w:lang w:val="en-US"/>
        </w:rPr>
        <w:t>F</w:t>
      </w:r>
      <w:r w:rsidRPr="00F709F8">
        <w:rPr>
          <w:sz w:val="22"/>
          <w:szCs w:val="22"/>
        </w:rPr>
        <w:t xml:space="preserve">, дата регистрации выпуска: 20.02.2012 г. </w:t>
      </w:r>
    </w:p>
    <w:p w:rsidR="003F6962" w:rsidRPr="00F709F8" w:rsidRDefault="003F6962" w:rsidP="000E69A5">
      <w:pPr>
        <w:jc w:val="both"/>
        <w:rPr>
          <w:sz w:val="22"/>
          <w:szCs w:val="22"/>
        </w:rPr>
      </w:pPr>
    </w:p>
    <w:p w:rsidR="001B2BAE" w:rsidRPr="0076292A" w:rsidRDefault="001B2BAE" w:rsidP="001B2BAE">
      <w:pPr>
        <w:jc w:val="both"/>
        <w:rPr>
          <w:b/>
          <w:sz w:val="22"/>
          <w:szCs w:val="22"/>
        </w:rPr>
      </w:pPr>
      <w:r w:rsidRPr="0076292A">
        <w:rPr>
          <w:b/>
          <w:sz w:val="22"/>
          <w:szCs w:val="22"/>
        </w:rPr>
        <w:t>Информация о наличии кворума по вопросам повестки дня, определенного по данным участия в общем собрании акционеров - владельцев голосующих акций**:</w:t>
      </w:r>
    </w:p>
    <w:tbl>
      <w:tblPr>
        <w:tblpPr w:leftFromText="180" w:rightFromText="180" w:vertAnchor="text" w:horzAnchor="margin" w:tblpX="-39" w:tblpY="673"/>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1843"/>
      </w:tblGrid>
      <w:tr w:rsidR="001B2BAE" w:rsidRPr="0076292A" w:rsidTr="001B2BAE">
        <w:trPr>
          <w:cantSplit/>
          <w:trHeight w:val="983"/>
        </w:trPr>
        <w:tc>
          <w:tcPr>
            <w:tcW w:w="7626" w:type="dxa"/>
            <w:shd w:val="clear" w:color="auto" w:fill="auto"/>
          </w:tcPr>
          <w:p w:rsidR="001B2BAE" w:rsidRPr="0076292A" w:rsidRDefault="001B2BAE" w:rsidP="001B2BAE">
            <w:pPr>
              <w:keepNext/>
              <w:spacing w:before="40" w:after="40"/>
              <w:jc w:val="both"/>
              <w:rPr>
                <w:sz w:val="22"/>
                <w:szCs w:val="22"/>
              </w:rPr>
            </w:pPr>
            <w:r w:rsidRPr="0076292A">
              <w:rPr>
                <w:sz w:val="22"/>
                <w:szCs w:val="22"/>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1B2BAE" w:rsidRPr="0076292A" w:rsidRDefault="001B2BAE" w:rsidP="001B2BAE">
            <w:pPr>
              <w:keepNext/>
              <w:spacing w:before="40" w:after="40"/>
              <w:jc w:val="both"/>
              <w:rPr>
                <w:sz w:val="22"/>
                <w:szCs w:val="22"/>
              </w:rPr>
            </w:pPr>
          </w:p>
        </w:tc>
        <w:tc>
          <w:tcPr>
            <w:tcW w:w="1843" w:type="dxa"/>
            <w:shd w:val="clear" w:color="auto" w:fill="auto"/>
            <w:vAlign w:val="bottom"/>
          </w:tcPr>
          <w:p w:rsidR="001B2BAE" w:rsidRPr="0076292A" w:rsidRDefault="001B2BAE" w:rsidP="001B2BAE">
            <w:pPr>
              <w:keepNext/>
              <w:spacing w:before="40" w:after="40"/>
              <w:jc w:val="right"/>
              <w:rPr>
                <w:sz w:val="22"/>
                <w:szCs w:val="22"/>
                <w:lang w:val="en-US"/>
              </w:rPr>
            </w:pPr>
            <w:r w:rsidRPr="0076292A">
              <w:rPr>
                <w:sz w:val="22"/>
                <w:szCs w:val="22"/>
                <w:lang w:val="en-US"/>
              </w:rPr>
              <w:t>1 778 656</w:t>
            </w:r>
          </w:p>
          <w:p w:rsidR="001B2BAE" w:rsidRPr="0076292A" w:rsidRDefault="001B2BAE" w:rsidP="001B2BAE">
            <w:pPr>
              <w:keepNext/>
              <w:spacing w:before="40" w:after="40"/>
              <w:jc w:val="right"/>
              <w:rPr>
                <w:sz w:val="22"/>
                <w:szCs w:val="22"/>
                <w:lang w:val="en-US"/>
              </w:rPr>
            </w:pPr>
          </w:p>
        </w:tc>
      </w:tr>
      <w:tr w:rsidR="001B2BAE" w:rsidRPr="0076292A" w:rsidTr="001B2BAE">
        <w:trPr>
          <w:cantSplit/>
        </w:trPr>
        <w:tc>
          <w:tcPr>
            <w:tcW w:w="7626" w:type="dxa"/>
            <w:shd w:val="clear" w:color="auto" w:fill="auto"/>
          </w:tcPr>
          <w:p w:rsidR="001B2BAE" w:rsidRPr="0076292A" w:rsidRDefault="001B2BAE" w:rsidP="001B2BAE">
            <w:pPr>
              <w:keepNext/>
              <w:spacing w:before="40" w:after="40"/>
              <w:jc w:val="both"/>
              <w:rPr>
                <w:sz w:val="22"/>
                <w:szCs w:val="22"/>
              </w:rPr>
            </w:pPr>
            <w:r w:rsidRPr="0076292A">
              <w:rPr>
                <w:sz w:val="22"/>
                <w:szCs w:val="22"/>
              </w:rPr>
              <w:t xml:space="preserve">Число голосов, приходившихся на голосующие акции общества по вопросам повестки дня общего собрания, определенное с учетом положений п. 4.20 </w:t>
            </w:r>
            <w:r w:rsidRPr="0076292A">
              <w:rPr>
                <w:sz w:val="22"/>
                <w:szCs w:val="22"/>
              </w:rPr>
              <w:lastRenderedPageBreak/>
              <w:t>Положения, утвержденного приказом ФСФР России от 02.02.2012 г. № 12-6/</w:t>
            </w:r>
            <w:proofErr w:type="spellStart"/>
            <w:r w:rsidRPr="0076292A">
              <w:rPr>
                <w:sz w:val="22"/>
                <w:szCs w:val="22"/>
              </w:rPr>
              <w:t>пз</w:t>
            </w:r>
            <w:proofErr w:type="spellEnd"/>
            <w:r w:rsidRPr="0076292A">
              <w:rPr>
                <w:sz w:val="22"/>
                <w:szCs w:val="22"/>
              </w:rPr>
              <w:t>-н:</w:t>
            </w:r>
          </w:p>
        </w:tc>
        <w:tc>
          <w:tcPr>
            <w:tcW w:w="1843" w:type="dxa"/>
            <w:shd w:val="clear" w:color="auto" w:fill="auto"/>
            <w:vAlign w:val="bottom"/>
          </w:tcPr>
          <w:p w:rsidR="001B2BAE" w:rsidRPr="0076292A" w:rsidRDefault="001B2BAE" w:rsidP="001B2BAE">
            <w:pPr>
              <w:keepNext/>
              <w:spacing w:before="40" w:after="40"/>
              <w:jc w:val="right"/>
              <w:rPr>
                <w:sz w:val="22"/>
                <w:szCs w:val="22"/>
                <w:lang w:val="en-US"/>
              </w:rPr>
            </w:pPr>
            <w:r w:rsidRPr="0076292A">
              <w:rPr>
                <w:sz w:val="22"/>
                <w:szCs w:val="22"/>
                <w:lang w:val="en-US"/>
              </w:rPr>
              <w:lastRenderedPageBreak/>
              <w:t>1 778 656</w:t>
            </w:r>
          </w:p>
          <w:p w:rsidR="001B2BAE" w:rsidRPr="0076292A" w:rsidRDefault="001B2BAE" w:rsidP="001B2BAE">
            <w:pPr>
              <w:keepNext/>
              <w:spacing w:before="40" w:after="40"/>
              <w:jc w:val="right"/>
              <w:rPr>
                <w:sz w:val="22"/>
                <w:szCs w:val="22"/>
                <w:lang w:val="en-US"/>
              </w:rPr>
            </w:pPr>
          </w:p>
        </w:tc>
      </w:tr>
      <w:tr w:rsidR="001B2BAE" w:rsidRPr="0076292A" w:rsidTr="001B2BAE">
        <w:trPr>
          <w:cantSplit/>
        </w:trPr>
        <w:tc>
          <w:tcPr>
            <w:tcW w:w="7626" w:type="dxa"/>
            <w:shd w:val="clear" w:color="auto" w:fill="auto"/>
          </w:tcPr>
          <w:p w:rsidR="001B2BAE" w:rsidRPr="0076292A" w:rsidRDefault="001B2BAE" w:rsidP="001B2BAE">
            <w:pPr>
              <w:keepNext/>
              <w:spacing w:before="40" w:after="40"/>
              <w:jc w:val="both"/>
              <w:rPr>
                <w:color w:val="FF0000"/>
                <w:sz w:val="22"/>
                <w:szCs w:val="22"/>
              </w:rPr>
            </w:pPr>
            <w:r w:rsidRPr="0076292A">
              <w:rPr>
                <w:sz w:val="22"/>
                <w:szCs w:val="22"/>
              </w:rPr>
              <w:lastRenderedPageBreak/>
              <w:t>Число голосов, которыми обладали лица, принявшие участие в общем собрании, по вопросам повестки дня общего собрания:</w:t>
            </w:r>
          </w:p>
        </w:tc>
        <w:tc>
          <w:tcPr>
            <w:tcW w:w="1843" w:type="dxa"/>
            <w:shd w:val="clear" w:color="auto" w:fill="auto"/>
            <w:vAlign w:val="bottom"/>
          </w:tcPr>
          <w:p w:rsidR="001B2BAE" w:rsidRPr="0076292A" w:rsidRDefault="001B2BAE" w:rsidP="001B2BAE">
            <w:pPr>
              <w:keepNext/>
              <w:spacing w:before="40" w:after="40"/>
              <w:jc w:val="right"/>
              <w:rPr>
                <w:sz w:val="22"/>
                <w:szCs w:val="22"/>
              </w:rPr>
            </w:pPr>
            <w:r w:rsidRPr="0076292A">
              <w:rPr>
                <w:sz w:val="22"/>
                <w:szCs w:val="22"/>
                <w:lang w:val="en-US"/>
              </w:rPr>
              <w:t xml:space="preserve">1 774 </w:t>
            </w:r>
            <w:r w:rsidRPr="0076292A">
              <w:rPr>
                <w:sz w:val="22"/>
                <w:szCs w:val="22"/>
              </w:rPr>
              <w:t>348</w:t>
            </w:r>
          </w:p>
          <w:p w:rsidR="001B2BAE" w:rsidRPr="0076292A" w:rsidRDefault="001B2BAE" w:rsidP="001B2BAE">
            <w:pPr>
              <w:keepNext/>
              <w:spacing w:before="40" w:after="40"/>
              <w:jc w:val="right"/>
              <w:rPr>
                <w:color w:val="FF0000"/>
                <w:sz w:val="22"/>
                <w:szCs w:val="22"/>
                <w:lang w:val="en-US"/>
              </w:rPr>
            </w:pPr>
          </w:p>
        </w:tc>
      </w:tr>
      <w:tr w:rsidR="001B2BAE" w:rsidRPr="0076292A" w:rsidTr="001B2BAE">
        <w:trPr>
          <w:cantSplit/>
        </w:trPr>
        <w:tc>
          <w:tcPr>
            <w:tcW w:w="7626" w:type="dxa"/>
            <w:shd w:val="clear" w:color="auto" w:fill="auto"/>
          </w:tcPr>
          <w:p w:rsidR="001B2BAE" w:rsidRPr="0076292A" w:rsidRDefault="001B2BAE" w:rsidP="001B2BAE">
            <w:pPr>
              <w:keepNext/>
              <w:spacing w:before="40" w:after="40"/>
              <w:rPr>
                <w:b/>
                <w:bCs/>
                <w:sz w:val="22"/>
                <w:szCs w:val="22"/>
              </w:rPr>
            </w:pPr>
            <w:r w:rsidRPr="0076292A">
              <w:rPr>
                <w:b/>
                <w:bCs/>
                <w:sz w:val="22"/>
                <w:szCs w:val="22"/>
              </w:rPr>
              <w:t>Наличие кворума:</w:t>
            </w:r>
          </w:p>
        </w:tc>
        <w:tc>
          <w:tcPr>
            <w:tcW w:w="1843" w:type="dxa"/>
            <w:shd w:val="clear" w:color="auto" w:fill="auto"/>
            <w:vAlign w:val="bottom"/>
          </w:tcPr>
          <w:p w:rsidR="001B2BAE" w:rsidRPr="0076292A" w:rsidRDefault="001B2BAE" w:rsidP="001B2BAE">
            <w:pPr>
              <w:keepNext/>
              <w:spacing w:before="40" w:after="40"/>
              <w:jc w:val="center"/>
              <w:rPr>
                <w:b/>
                <w:bCs/>
                <w:sz w:val="22"/>
                <w:szCs w:val="22"/>
                <w:lang w:val="en-US"/>
              </w:rPr>
            </w:pPr>
            <w:r w:rsidRPr="0076292A">
              <w:rPr>
                <w:b/>
                <w:bCs/>
                <w:color w:val="FF0000"/>
                <w:sz w:val="22"/>
                <w:szCs w:val="22"/>
              </w:rPr>
              <w:t xml:space="preserve">     </w:t>
            </w:r>
            <w:proofErr w:type="spellStart"/>
            <w:proofErr w:type="gramStart"/>
            <w:r w:rsidRPr="0076292A">
              <w:rPr>
                <w:b/>
                <w:bCs/>
                <w:sz w:val="22"/>
                <w:szCs w:val="22"/>
                <w:lang w:val="en-US"/>
              </w:rPr>
              <w:t>есть</w:t>
            </w:r>
            <w:proofErr w:type="spellEnd"/>
            <w:proofErr w:type="gramEnd"/>
            <w:r w:rsidRPr="0076292A">
              <w:rPr>
                <w:b/>
                <w:bCs/>
                <w:sz w:val="22"/>
                <w:szCs w:val="22"/>
                <w:lang w:val="en-US"/>
              </w:rPr>
              <w:t xml:space="preserve"> (99,76%)</w:t>
            </w:r>
          </w:p>
        </w:tc>
      </w:tr>
    </w:tbl>
    <w:p w:rsidR="001B2BAE" w:rsidRPr="0076292A" w:rsidRDefault="001B2BAE" w:rsidP="001B2BAE">
      <w:pPr>
        <w:jc w:val="both"/>
        <w:rPr>
          <w:b/>
          <w:sz w:val="22"/>
          <w:szCs w:val="22"/>
        </w:rPr>
      </w:pPr>
      <w:r>
        <w:rPr>
          <w:b/>
          <w:sz w:val="22"/>
          <w:szCs w:val="22"/>
        </w:rPr>
        <w:lastRenderedPageBreak/>
        <w:t>Информация о наличии кворума по</w:t>
      </w:r>
      <w:r w:rsidRPr="0076292A">
        <w:rPr>
          <w:b/>
          <w:sz w:val="22"/>
          <w:szCs w:val="22"/>
        </w:rPr>
        <w:t xml:space="preserve"> </w:t>
      </w:r>
      <w:r w:rsidRPr="0076292A">
        <w:rPr>
          <w:b/>
          <w:bCs/>
          <w:sz w:val="22"/>
          <w:szCs w:val="22"/>
        </w:rPr>
        <w:t>вопрос</w:t>
      </w:r>
      <w:r>
        <w:rPr>
          <w:b/>
          <w:bCs/>
          <w:sz w:val="22"/>
          <w:szCs w:val="22"/>
        </w:rPr>
        <w:t>ам</w:t>
      </w:r>
      <w:r w:rsidRPr="0076292A">
        <w:rPr>
          <w:b/>
          <w:sz w:val="22"/>
          <w:szCs w:val="22"/>
        </w:rPr>
        <w:t xml:space="preserve"> повестки дня, определенного по данным участия в общем собрании акционеров - владельцев голосующих акций, не заинтересованных в сделках**: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0"/>
        <w:gridCol w:w="1830"/>
      </w:tblGrid>
      <w:tr w:rsidR="001B2BAE" w:rsidRPr="0076292A" w:rsidTr="001B2BAE">
        <w:trPr>
          <w:cantSplit/>
        </w:trPr>
        <w:tc>
          <w:tcPr>
            <w:tcW w:w="7520" w:type="dxa"/>
            <w:shd w:val="clear" w:color="auto" w:fill="auto"/>
          </w:tcPr>
          <w:p w:rsidR="001B2BAE" w:rsidRPr="0076292A" w:rsidRDefault="001B2BAE" w:rsidP="00146BAD">
            <w:pPr>
              <w:keepNext/>
              <w:spacing w:before="40" w:after="40"/>
              <w:jc w:val="both"/>
              <w:rPr>
                <w:sz w:val="22"/>
                <w:szCs w:val="22"/>
              </w:rPr>
            </w:pPr>
            <w:r w:rsidRPr="0076292A">
              <w:rPr>
                <w:sz w:val="22"/>
                <w:szCs w:val="22"/>
              </w:rPr>
              <w:t>Число голосов, которыми по данным вопросам обладали все лица, включенные в список лиц, имеющих право на участие в общем собрании, не заинтересованные в совершении обществом сделок:</w:t>
            </w:r>
          </w:p>
        </w:tc>
        <w:tc>
          <w:tcPr>
            <w:tcW w:w="1830" w:type="dxa"/>
            <w:shd w:val="clear" w:color="auto" w:fill="auto"/>
            <w:vAlign w:val="bottom"/>
          </w:tcPr>
          <w:p w:rsidR="001B2BAE" w:rsidRPr="0076292A" w:rsidRDefault="001B2BAE" w:rsidP="00146BAD">
            <w:pPr>
              <w:keepNext/>
              <w:spacing w:before="40" w:after="40"/>
              <w:ind w:firstLine="720"/>
              <w:jc w:val="right"/>
              <w:rPr>
                <w:sz w:val="22"/>
                <w:szCs w:val="22"/>
                <w:lang w:val="en-US"/>
              </w:rPr>
            </w:pPr>
            <w:r w:rsidRPr="0076292A">
              <w:rPr>
                <w:sz w:val="22"/>
                <w:szCs w:val="22"/>
                <w:lang w:val="en-US"/>
              </w:rPr>
              <w:t>24 690</w:t>
            </w:r>
          </w:p>
          <w:p w:rsidR="001B2BAE" w:rsidRPr="0076292A" w:rsidRDefault="001B2BAE" w:rsidP="00146BAD">
            <w:pPr>
              <w:keepNext/>
              <w:spacing w:before="40" w:after="40"/>
              <w:jc w:val="right"/>
              <w:rPr>
                <w:sz w:val="22"/>
                <w:szCs w:val="22"/>
                <w:lang w:val="en-US"/>
              </w:rPr>
            </w:pPr>
          </w:p>
        </w:tc>
      </w:tr>
      <w:tr w:rsidR="001B2BAE" w:rsidRPr="0076292A" w:rsidTr="001B2BAE">
        <w:trPr>
          <w:cantSplit/>
        </w:trPr>
        <w:tc>
          <w:tcPr>
            <w:tcW w:w="7520" w:type="dxa"/>
            <w:shd w:val="clear" w:color="auto" w:fill="auto"/>
          </w:tcPr>
          <w:p w:rsidR="001B2BAE" w:rsidRPr="0076292A" w:rsidRDefault="001B2BAE" w:rsidP="00146BAD">
            <w:pPr>
              <w:keepNext/>
              <w:spacing w:before="40" w:after="40"/>
              <w:jc w:val="both"/>
              <w:rPr>
                <w:sz w:val="22"/>
                <w:szCs w:val="22"/>
              </w:rPr>
            </w:pPr>
            <w:r w:rsidRPr="0076292A">
              <w:rPr>
                <w:sz w:val="22"/>
                <w:szCs w:val="22"/>
              </w:rPr>
              <w:t>Число голосов, приходившихся на голосующие акции общества, владельцами которых являлись лица, не заинтересованные в совершении обществом сделок, определенное с учетом положений пункта 4.20 Положения, утвержденного приказом ФСФР России от 02.02.2012 г. № 12-6/</w:t>
            </w:r>
            <w:proofErr w:type="spellStart"/>
            <w:r w:rsidRPr="0076292A">
              <w:rPr>
                <w:sz w:val="22"/>
                <w:szCs w:val="22"/>
              </w:rPr>
              <w:t>пз</w:t>
            </w:r>
            <w:proofErr w:type="spellEnd"/>
            <w:r w:rsidRPr="0076292A">
              <w:rPr>
                <w:sz w:val="22"/>
                <w:szCs w:val="22"/>
              </w:rPr>
              <w:t>-н:</w:t>
            </w:r>
          </w:p>
        </w:tc>
        <w:tc>
          <w:tcPr>
            <w:tcW w:w="1830" w:type="dxa"/>
            <w:shd w:val="clear" w:color="auto" w:fill="auto"/>
            <w:vAlign w:val="bottom"/>
          </w:tcPr>
          <w:p w:rsidR="001B2BAE" w:rsidRPr="0076292A" w:rsidRDefault="001B2BAE" w:rsidP="00146BAD">
            <w:pPr>
              <w:keepNext/>
              <w:spacing w:before="40" w:after="40"/>
              <w:ind w:firstLine="720"/>
              <w:jc w:val="right"/>
              <w:rPr>
                <w:sz w:val="22"/>
                <w:szCs w:val="22"/>
                <w:lang w:val="en-US"/>
              </w:rPr>
            </w:pPr>
            <w:r w:rsidRPr="0076292A">
              <w:rPr>
                <w:sz w:val="22"/>
                <w:szCs w:val="22"/>
                <w:lang w:val="en-US"/>
              </w:rPr>
              <w:t>24 690</w:t>
            </w:r>
          </w:p>
          <w:p w:rsidR="001B2BAE" w:rsidRPr="0076292A" w:rsidRDefault="001B2BAE" w:rsidP="00146BAD">
            <w:pPr>
              <w:keepNext/>
              <w:spacing w:before="40" w:after="40"/>
              <w:jc w:val="right"/>
              <w:rPr>
                <w:sz w:val="22"/>
                <w:szCs w:val="22"/>
                <w:lang w:val="en-US"/>
              </w:rPr>
            </w:pPr>
          </w:p>
        </w:tc>
      </w:tr>
      <w:tr w:rsidR="001B2BAE" w:rsidRPr="0076292A" w:rsidTr="001B2BAE">
        <w:trPr>
          <w:cantSplit/>
        </w:trPr>
        <w:tc>
          <w:tcPr>
            <w:tcW w:w="7520" w:type="dxa"/>
            <w:shd w:val="clear" w:color="auto" w:fill="auto"/>
          </w:tcPr>
          <w:p w:rsidR="001B2BAE" w:rsidRPr="0076292A" w:rsidRDefault="001B2BAE" w:rsidP="00146BAD">
            <w:pPr>
              <w:keepNext/>
              <w:spacing w:before="40" w:after="40"/>
              <w:jc w:val="both"/>
              <w:rPr>
                <w:sz w:val="22"/>
                <w:szCs w:val="22"/>
              </w:rPr>
            </w:pPr>
            <w:r w:rsidRPr="0076292A">
              <w:rPr>
                <w:sz w:val="22"/>
                <w:szCs w:val="22"/>
              </w:rPr>
              <w:t>Число голосов, которыми по данным вопросам обладали лица, не заинтересованные в совершении обществом сделок, принявшие участие в общем собрании:</w:t>
            </w:r>
          </w:p>
        </w:tc>
        <w:tc>
          <w:tcPr>
            <w:tcW w:w="1830" w:type="dxa"/>
            <w:shd w:val="clear" w:color="auto" w:fill="auto"/>
            <w:vAlign w:val="bottom"/>
          </w:tcPr>
          <w:p w:rsidR="001B2BAE" w:rsidRPr="0076292A" w:rsidRDefault="001B2BAE" w:rsidP="00146BAD">
            <w:pPr>
              <w:keepNext/>
              <w:spacing w:before="40" w:after="40"/>
              <w:jc w:val="right"/>
              <w:rPr>
                <w:sz w:val="22"/>
                <w:szCs w:val="22"/>
                <w:lang w:val="en-US"/>
              </w:rPr>
            </w:pPr>
            <w:r w:rsidRPr="0076292A">
              <w:rPr>
                <w:sz w:val="22"/>
                <w:szCs w:val="22"/>
                <w:lang w:val="en-US"/>
              </w:rPr>
              <w:t>20 382</w:t>
            </w:r>
          </w:p>
        </w:tc>
      </w:tr>
      <w:tr w:rsidR="001B2BAE" w:rsidRPr="0076292A" w:rsidTr="001B2BAE">
        <w:trPr>
          <w:cantSplit/>
        </w:trPr>
        <w:tc>
          <w:tcPr>
            <w:tcW w:w="7520" w:type="dxa"/>
            <w:shd w:val="clear" w:color="auto" w:fill="auto"/>
          </w:tcPr>
          <w:p w:rsidR="001B2BAE" w:rsidRPr="0076292A" w:rsidRDefault="001B2BAE" w:rsidP="00146BAD">
            <w:pPr>
              <w:keepNext/>
              <w:spacing w:before="40" w:after="40"/>
              <w:rPr>
                <w:b/>
                <w:bCs/>
                <w:sz w:val="22"/>
                <w:szCs w:val="22"/>
              </w:rPr>
            </w:pPr>
            <w:r w:rsidRPr="0076292A">
              <w:rPr>
                <w:b/>
                <w:bCs/>
                <w:sz w:val="22"/>
                <w:szCs w:val="22"/>
              </w:rPr>
              <w:t>Наличие кворума:</w:t>
            </w:r>
          </w:p>
        </w:tc>
        <w:tc>
          <w:tcPr>
            <w:tcW w:w="1830" w:type="dxa"/>
            <w:shd w:val="clear" w:color="auto" w:fill="auto"/>
            <w:vAlign w:val="bottom"/>
          </w:tcPr>
          <w:p w:rsidR="001B2BAE" w:rsidRPr="0076292A" w:rsidRDefault="009212C0" w:rsidP="00146BAD">
            <w:pPr>
              <w:keepNext/>
              <w:spacing w:before="40" w:after="40"/>
              <w:jc w:val="center"/>
              <w:rPr>
                <w:b/>
                <w:bCs/>
                <w:sz w:val="22"/>
                <w:szCs w:val="22"/>
                <w:lang w:val="en-US"/>
              </w:rPr>
            </w:pPr>
            <w:r>
              <w:rPr>
                <w:b/>
                <w:bCs/>
                <w:sz w:val="22"/>
                <w:szCs w:val="22"/>
              </w:rPr>
              <w:t xml:space="preserve">                  </w:t>
            </w:r>
            <w:r>
              <w:rPr>
                <w:b/>
                <w:bCs/>
                <w:sz w:val="22"/>
                <w:szCs w:val="22"/>
                <w:lang w:val="en-US"/>
              </w:rPr>
              <w:t>***</w:t>
            </w:r>
          </w:p>
        </w:tc>
      </w:tr>
    </w:tbl>
    <w:p w:rsidR="001B2BAE" w:rsidRPr="0076292A" w:rsidRDefault="001B2BAE" w:rsidP="001B2BAE">
      <w:pPr>
        <w:jc w:val="both"/>
        <w:rPr>
          <w:i/>
          <w:sz w:val="22"/>
          <w:szCs w:val="22"/>
        </w:rPr>
      </w:pPr>
      <w:r w:rsidRPr="0076292A">
        <w:rPr>
          <w:i/>
          <w:sz w:val="22"/>
          <w:szCs w:val="22"/>
        </w:rPr>
        <w:t>** 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9212C0" w:rsidRDefault="009212C0" w:rsidP="009212C0">
      <w:pPr>
        <w:autoSpaceDE w:val="0"/>
        <w:autoSpaceDN w:val="0"/>
        <w:adjustRightInd w:val="0"/>
        <w:jc w:val="both"/>
        <w:rPr>
          <w:i/>
          <w:sz w:val="22"/>
          <w:szCs w:val="22"/>
        </w:rPr>
      </w:pPr>
      <w:r>
        <w:rPr>
          <w:rFonts w:ascii="Arial" w:hAnsi="Arial" w:cs="Arial"/>
          <w:sz w:val="20"/>
          <w:szCs w:val="20"/>
        </w:rPr>
        <w:t xml:space="preserve">*** </w:t>
      </w:r>
      <w:r>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055939" w:rsidRPr="00A41B09" w:rsidRDefault="00055939" w:rsidP="00055939">
      <w:pPr>
        <w:overflowPunct w:val="0"/>
        <w:autoSpaceDE w:val="0"/>
        <w:autoSpaceDN w:val="0"/>
        <w:adjustRightInd w:val="0"/>
        <w:spacing w:before="60"/>
        <w:jc w:val="both"/>
      </w:pPr>
      <w:r w:rsidRPr="00A41B09">
        <w:t>Кворум для проведения собрания и принятия реш</w:t>
      </w:r>
      <w:r w:rsidR="00B84D5F">
        <w:t>ения</w:t>
      </w:r>
      <w:r w:rsidR="006872B9">
        <w:t xml:space="preserve"> по всем вопросам</w:t>
      </w:r>
      <w:r w:rsidR="00B84D5F">
        <w:t xml:space="preserve"> повестки дня имелс</w:t>
      </w:r>
      <w:r w:rsidRPr="00A41B09">
        <w:t>я.</w:t>
      </w:r>
    </w:p>
    <w:p w:rsidR="00055939" w:rsidRPr="005137B5" w:rsidRDefault="00055939" w:rsidP="00055939">
      <w:pPr>
        <w:spacing w:before="60"/>
        <w:jc w:val="center"/>
        <w:rPr>
          <w:b/>
          <w:sz w:val="22"/>
          <w:szCs w:val="22"/>
          <w:u w:val="single"/>
        </w:rPr>
      </w:pPr>
      <w:r w:rsidRPr="005137B5">
        <w:rPr>
          <w:b/>
          <w:sz w:val="22"/>
          <w:szCs w:val="22"/>
          <w:u w:val="single"/>
        </w:rPr>
        <w:t>Повестка дня внеочередного общего собрания акционеров:</w:t>
      </w:r>
    </w:p>
    <w:p w:rsidR="00D219D1" w:rsidRPr="005137B5" w:rsidRDefault="00D219D1" w:rsidP="00D219D1">
      <w:pPr>
        <w:tabs>
          <w:tab w:val="left" w:pos="993"/>
        </w:tabs>
        <w:jc w:val="both"/>
        <w:rPr>
          <w:sz w:val="22"/>
          <w:szCs w:val="22"/>
        </w:rPr>
      </w:pPr>
    </w:p>
    <w:p w:rsidR="00A305C0" w:rsidRPr="0076292A" w:rsidRDefault="00A305C0" w:rsidP="00A305C0">
      <w:pPr>
        <w:ind w:right="-108"/>
        <w:jc w:val="both"/>
        <w:rPr>
          <w:sz w:val="22"/>
          <w:szCs w:val="22"/>
        </w:rPr>
      </w:pPr>
      <w:r w:rsidRPr="0076292A">
        <w:rPr>
          <w:sz w:val="22"/>
          <w:szCs w:val="22"/>
        </w:rPr>
        <w:t>1</w:t>
      </w:r>
      <w:r>
        <w:rPr>
          <w:sz w:val="22"/>
          <w:szCs w:val="22"/>
        </w:rPr>
        <w:t>)</w:t>
      </w:r>
      <w:r w:rsidRPr="0076292A">
        <w:rPr>
          <w:sz w:val="22"/>
          <w:szCs w:val="22"/>
        </w:rPr>
        <w:t xml:space="preserve">. О последующем одобрении крупной сделки Общества </w:t>
      </w:r>
      <w:r w:rsidRPr="004C7925">
        <w:rPr>
          <w:sz w:val="22"/>
          <w:szCs w:val="22"/>
        </w:rPr>
        <w:t>с ПАО Сбербанк, в совершении которой имеется заинтересованность - Дополнительного соглашения №2 от 27.07.2018 г. к Договору поручительства № 56, заключенного между Обществом и ПАО Сбербанк 28 июля 2016 года, в обеспечение исполнения обязательств АО «ГМС Нефтемаш» по Договору о предоставлении</w:t>
      </w:r>
      <w:r w:rsidRPr="0076292A">
        <w:rPr>
          <w:sz w:val="22"/>
          <w:szCs w:val="22"/>
        </w:rPr>
        <w:t xml:space="preserve"> банковских гарантий №11 от 31.05.2016 г.</w:t>
      </w:r>
    </w:p>
    <w:p w:rsidR="00A305C0" w:rsidRPr="004265D2" w:rsidRDefault="00A305C0" w:rsidP="00A305C0">
      <w:pPr>
        <w:pStyle w:val="af0"/>
        <w:jc w:val="both"/>
        <w:rPr>
          <w:sz w:val="22"/>
          <w:szCs w:val="22"/>
        </w:rPr>
      </w:pPr>
      <w:r>
        <w:rPr>
          <w:sz w:val="22"/>
          <w:szCs w:val="22"/>
        </w:rPr>
        <w:t>2). 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w:t>
      </w:r>
      <w:r>
        <w:rPr>
          <w:sz w:val="22"/>
          <w:szCs w:val="22"/>
        </w:rPr>
        <w:t xml:space="preserve"> заинтересованность -</w:t>
      </w:r>
      <w:r w:rsidRPr="004265D2">
        <w:rPr>
          <w:sz w:val="22"/>
          <w:szCs w:val="22"/>
        </w:rPr>
        <w:t xml:space="preserve"> Договора поручительства </w:t>
      </w:r>
      <w:r>
        <w:rPr>
          <w:sz w:val="22"/>
          <w:szCs w:val="22"/>
        </w:rPr>
        <w:t>№ 001/0957</w:t>
      </w:r>
      <w:r>
        <w:rPr>
          <w:sz w:val="22"/>
          <w:szCs w:val="22"/>
          <w:lang w:val="en-US"/>
        </w:rPr>
        <w:t>Z</w:t>
      </w:r>
      <w:r>
        <w:rPr>
          <w:sz w:val="22"/>
          <w:szCs w:val="22"/>
        </w:rPr>
        <w:t xml:space="preserve">/18 от 20.07.2018 </w:t>
      </w:r>
      <w:r w:rsidRPr="004265D2">
        <w:rPr>
          <w:sz w:val="22"/>
          <w:szCs w:val="22"/>
        </w:rPr>
        <w:t>к Соглашению №001/0248L/18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A305C0" w:rsidRPr="004265D2" w:rsidRDefault="00A305C0" w:rsidP="00A305C0">
      <w:pPr>
        <w:pStyle w:val="af0"/>
        <w:jc w:val="both"/>
        <w:rPr>
          <w:sz w:val="22"/>
          <w:szCs w:val="22"/>
        </w:rPr>
      </w:pPr>
      <w:r>
        <w:rPr>
          <w:sz w:val="22"/>
          <w:szCs w:val="22"/>
        </w:rPr>
        <w:t>3</w:t>
      </w:r>
      <w:r w:rsidRPr="004265D2">
        <w:rPr>
          <w:sz w:val="22"/>
          <w:szCs w:val="22"/>
        </w:rPr>
        <w:t xml:space="preserve">). </w:t>
      </w:r>
      <w:r>
        <w:rPr>
          <w:sz w:val="22"/>
          <w:szCs w:val="22"/>
        </w:rPr>
        <w:t>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w:t>
      </w:r>
      <w:r>
        <w:rPr>
          <w:sz w:val="22"/>
          <w:szCs w:val="22"/>
        </w:rPr>
        <w:t xml:space="preserve"> заинтересованность -</w:t>
      </w:r>
      <w:r w:rsidRPr="004265D2">
        <w:rPr>
          <w:sz w:val="22"/>
          <w:szCs w:val="22"/>
        </w:rPr>
        <w:t xml:space="preserve"> Договора поручительства</w:t>
      </w:r>
      <w:r>
        <w:rPr>
          <w:sz w:val="22"/>
          <w:szCs w:val="22"/>
        </w:rPr>
        <w:t>№ 001/0947</w:t>
      </w:r>
      <w:r>
        <w:rPr>
          <w:sz w:val="22"/>
          <w:szCs w:val="22"/>
          <w:lang w:val="en-US"/>
        </w:rPr>
        <w:t>Z</w:t>
      </w:r>
      <w:r>
        <w:rPr>
          <w:sz w:val="22"/>
          <w:szCs w:val="22"/>
        </w:rPr>
        <w:t xml:space="preserve">/18 от 20.07.2018 </w:t>
      </w:r>
      <w:r w:rsidRPr="004265D2">
        <w:rPr>
          <w:sz w:val="22"/>
          <w:szCs w:val="22"/>
        </w:rPr>
        <w:t>к Соглашению №001/0249L/18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A305C0" w:rsidRPr="004265D2" w:rsidRDefault="00A305C0" w:rsidP="00A305C0">
      <w:pPr>
        <w:pStyle w:val="af0"/>
        <w:jc w:val="both"/>
        <w:rPr>
          <w:sz w:val="22"/>
          <w:szCs w:val="22"/>
        </w:rPr>
      </w:pPr>
      <w:r>
        <w:rPr>
          <w:sz w:val="22"/>
          <w:szCs w:val="22"/>
        </w:rPr>
        <w:t>4</w:t>
      </w:r>
      <w:r w:rsidRPr="004265D2">
        <w:rPr>
          <w:sz w:val="22"/>
          <w:szCs w:val="22"/>
        </w:rPr>
        <w:t xml:space="preserve">). </w:t>
      </w:r>
      <w:r>
        <w:rPr>
          <w:sz w:val="22"/>
          <w:szCs w:val="22"/>
        </w:rPr>
        <w:t>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w:t>
      </w:r>
      <w:r>
        <w:rPr>
          <w:sz w:val="22"/>
          <w:szCs w:val="22"/>
        </w:rPr>
        <w:t xml:space="preserve"> заинтересованность -</w:t>
      </w:r>
      <w:r w:rsidRPr="004265D2">
        <w:rPr>
          <w:sz w:val="22"/>
          <w:szCs w:val="22"/>
        </w:rPr>
        <w:t xml:space="preserve"> Договора поручительства </w:t>
      </w:r>
      <w:r>
        <w:rPr>
          <w:sz w:val="22"/>
          <w:szCs w:val="22"/>
        </w:rPr>
        <w:t>№ 001/0942</w:t>
      </w:r>
      <w:r>
        <w:rPr>
          <w:sz w:val="22"/>
          <w:szCs w:val="22"/>
          <w:lang w:val="en-US"/>
        </w:rPr>
        <w:t>Z</w:t>
      </w:r>
      <w:r>
        <w:rPr>
          <w:sz w:val="22"/>
          <w:szCs w:val="22"/>
        </w:rPr>
        <w:t xml:space="preserve">/18 от 20.07.2018 </w:t>
      </w:r>
      <w:r w:rsidRPr="004265D2">
        <w:rPr>
          <w:sz w:val="22"/>
          <w:szCs w:val="22"/>
        </w:rPr>
        <w:t>к Соглашению №001/0244L/18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A305C0" w:rsidRPr="004265D2" w:rsidRDefault="00A305C0" w:rsidP="00A305C0">
      <w:pPr>
        <w:pStyle w:val="af0"/>
        <w:jc w:val="both"/>
        <w:rPr>
          <w:sz w:val="22"/>
          <w:szCs w:val="22"/>
        </w:rPr>
      </w:pPr>
      <w:r>
        <w:rPr>
          <w:sz w:val="22"/>
          <w:szCs w:val="22"/>
        </w:rPr>
        <w:lastRenderedPageBreak/>
        <w:t>5</w:t>
      </w:r>
      <w:r w:rsidRPr="004265D2">
        <w:rPr>
          <w:sz w:val="22"/>
          <w:szCs w:val="22"/>
        </w:rPr>
        <w:t xml:space="preserve">). </w:t>
      </w:r>
      <w:r>
        <w:rPr>
          <w:sz w:val="22"/>
          <w:szCs w:val="22"/>
        </w:rPr>
        <w:t>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w:t>
      </w:r>
      <w:r>
        <w:rPr>
          <w:sz w:val="22"/>
          <w:szCs w:val="22"/>
        </w:rPr>
        <w:t xml:space="preserve"> заинтересованность -</w:t>
      </w:r>
      <w:r w:rsidRPr="004265D2">
        <w:rPr>
          <w:sz w:val="22"/>
          <w:szCs w:val="22"/>
        </w:rPr>
        <w:t xml:space="preserve"> Договора поручительства </w:t>
      </w:r>
      <w:r>
        <w:rPr>
          <w:sz w:val="22"/>
          <w:szCs w:val="22"/>
        </w:rPr>
        <w:t>№ 001/0953</w:t>
      </w:r>
      <w:r>
        <w:rPr>
          <w:sz w:val="22"/>
          <w:szCs w:val="22"/>
          <w:lang w:val="en-US"/>
        </w:rPr>
        <w:t>Z</w:t>
      </w:r>
      <w:r>
        <w:rPr>
          <w:sz w:val="22"/>
          <w:szCs w:val="22"/>
        </w:rPr>
        <w:t xml:space="preserve">/18 от 20.07.2018 </w:t>
      </w:r>
      <w:r w:rsidRPr="004265D2">
        <w:rPr>
          <w:sz w:val="22"/>
          <w:szCs w:val="22"/>
        </w:rPr>
        <w:t>к Соглашению №001/0247L/18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A305C0" w:rsidRPr="004265D2" w:rsidRDefault="00A305C0" w:rsidP="00A305C0">
      <w:pPr>
        <w:pStyle w:val="af0"/>
        <w:jc w:val="both"/>
        <w:rPr>
          <w:sz w:val="22"/>
          <w:szCs w:val="22"/>
        </w:rPr>
      </w:pPr>
      <w:r>
        <w:rPr>
          <w:sz w:val="22"/>
          <w:szCs w:val="22"/>
        </w:rPr>
        <w:t>6</w:t>
      </w:r>
      <w:r w:rsidRPr="004265D2">
        <w:rPr>
          <w:sz w:val="22"/>
          <w:szCs w:val="22"/>
        </w:rPr>
        <w:t xml:space="preserve">). </w:t>
      </w:r>
      <w:r>
        <w:rPr>
          <w:sz w:val="22"/>
          <w:szCs w:val="22"/>
        </w:rPr>
        <w:t>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 заинтерес</w:t>
      </w:r>
      <w:r>
        <w:rPr>
          <w:sz w:val="22"/>
          <w:szCs w:val="22"/>
        </w:rPr>
        <w:t xml:space="preserve">ованность - </w:t>
      </w:r>
      <w:r w:rsidRPr="004265D2">
        <w:rPr>
          <w:sz w:val="22"/>
          <w:szCs w:val="22"/>
        </w:rPr>
        <w:t xml:space="preserve">Договора поручительства </w:t>
      </w:r>
      <w:r>
        <w:rPr>
          <w:sz w:val="22"/>
          <w:szCs w:val="22"/>
        </w:rPr>
        <w:t>№ 001/0937</w:t>
      </w:r>
      <w:r>
        <w:rPr>
          <w:sz w:val="22"/>
          <w:szCs w:val="22"/>
          <w:lang w:val="en-US"/>
        </w:rPr>
        <w:t>Z</w:t>
      </w:r>
      <w:r>
        <w:rPr>
          <w:sz w:val="22"/>
          <w:szCs w:val="22"/>
        </w:rPr>
        <w:t xml:space="preserve">/18 от 20.07.2018 </w:t>
      </w:r>
      <w:r w:rsidRPr="004265D2">
        <w:rPr>
          <w:sz w:val="22"/>
          <w:szCs w:val="22"/>
        </w:rPr>
        <w:t>к Соглашению №001/0245L/18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217243" w:rsidRPr="005137B5" w:rsidRDefault="00217243" w:rsidP="00217243">
      <w:pPr>
        <w:tabs>
          <w:tab w:val="left" w:pos="993"/>
        </w:tabs>
        <w:jc w:val="both"/>
        <w:rPr>
          <w:sz w:val="22"/>
          <w:szCs w:val="22"/>
        </w:rPr>
      </w:pPr>
    </w:p>
    <w:p w:rsidR="00055939" w:rsidRPr="005137B5" w:rsidRDefault="00055939" w:rsidP="00055939">
      <w:pPr>
        <w:jc w:val="center"/>
        <w:rPr>
          <w:b/>
          <w:sz w:val="22"/>
          <w:szCs w:val="22"/>
          <w:u w:val="single"/>
        </w:rPr>
      </w:pPr>
      <w:r w:rsidRPr="005137B5">
        <w:rPr>
          <w:b/>
          <w:sz w:val="22"/>
          <w:szCs w:val="22"/>
          <w:u w:val="single"/>
        </w:rPr>
        <w:t>Результат</w:t>
      </w:r>
      <w:r w:rsidR="00CA5ABE">
        <w:rPr>
          <w:b/>
          <w:sz w:val="22"/>
          <w:szCs w:val="22"/>
          <w:u w:val="single"/>
        </w:rPr>
        <w:t>ы голосования и формулировки решений</w:t>
      </w:r>
    </w:p>
    <w:p w:rsidR="00055939" w:rsidRPr="005137B5" w:rsidRDefault="00CA5ABE" w:rsidP="00055939">
      <w:pPr>
        <w:jc w:val="center"/>
        <w:rPr>
          <w:b/>
          <w:sz w:val="22"/>
          <w:szCs w:val="22"/>
          <w:u w:val="single"/>
        </w:rPr>
      </w:pPr>
      <w:r>
        <w:rPr>
          <w:b/>
          <w:sz w:val="22"/>
          <w:szCs w:val="22"/>
          <w:u w:val="single"/>
        </w:rPr>
        <w:t>по вопросам</w:t>
      </w:r>
      <w:r w:rsidR="00055939" w:rsidRPr="005137B5">
        <w:rPr>
          <w:b/>
          <w:sz w:val="22"/>
          <w:szCs w:val="22"/>
          <w:u w:val="single"/>
        </w:rPr>
        <w:t xml:space="preserve"> повестки дня внеочередного общего собрания акционеров Общества:</w:t>
      </w:r>
    </w:p>
    <w:p w:rsidR="000A7F39" w:rsidRPr="005137B5" w:rsidRDefault="000A7F39" w:rsidP="00055939">
      <w:pPr>
        <w:jc w:val="center"/>
        <w:rPr>
          <w:b/>
          <w:sz w:val="22"/>
          <w:szCs w:val="22"/>
        </w:rPr>
      </w:pPr>
    </w:p>
    <w:p w:rsidR="0042279D" w:rsidRDefault="001E5582" w:rsidP="0042279D">
      <w:pPr>
        <w:jc w:val="both"/>
        <w:rPr>
          <w:b/>
          <w:caps/>
          <w:sz w:val="22"/>
          <w:szCs w:val="22"/>
        </w:rPr>
      </w:pPr>
      <w:r>
        <w:rPr>
          <w:b/>
          <w:caps/>
          <w:sz w:val="22"/>
          <w:szCs w:val="22"/>
        </w:rPr>
        <w:t>По вопросу № 1</w:t>
      </w:r>
      <w:r w:rsidR="0042279D" w:rsidRPr="005137B5">
        <w:rPr>
          <w:b/>
          <w:caps/>
          <w:sz w:val="22"/>
          <w:szCs w:val="22"/>
        </w:rPr>
        <w:t xml:space="preserve">: </w:t>
      </w:r>
    </w:p>
    <w:p w:rsidR="00A0608E" w:rsidRPr="0076292A" w:rsidRDefault="00A0608E" w:rsidP="00A0608E">
      <w:pPr>
        <w:ind w:right="-108"/>
        <w:jc w:val="both"/>
        <w:rPr>
          <w:sz w:val="22"/>
          <w:szCs w:val="22"/>
        </w:rPr>
      </w:pPr>
      <w:r w:rsidRPr="0076292A">
        <w:rPr>
          <w:sz w:val="22"/>
          <w:szCs w:val="22"/>
        </w:rPr>
        <w:t xml:space="preserve">О последующем одобрении крупной сделки Общества </w:t>
      </w:r>
      <w:r w:rsidRPr="004C7925">
        <w:rPr>
          <w:sz w:val="22"/>
          <w:szCs w:val="22"/>
        </w:rPr>
        <w:t>с ПАО Сбербанк, в совершении которой имеется заинтересованность - Дополнительного соглашения №2 от 27.07.2018 г. к Договору поручительства № 56, заключенного между Обществом и ПАО Сбербанк 28 июля 2016 года, в обеспечение исполнения обязательств АО «ГМС Нефтемаш» по Договору о предоставлении</w:t>
      </w:r>
      <w:r w:rsidRPr="0076292A">
        <w:rPr>
          <w:sz w:val="22"/>
          <w:szCs w:val="22"/>
        </w:rPr>
        <w:t xml:space="preserve"> банковских гарантий №11 от 31.05.2016 г.</w:t>
      </w:r>
    </w:p>
    <w:p w:rsidR="0042279D" w:rsidRPr="005137B5" w:rsidRDefault="0042279D" w:rsidP="0042279D">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42279D" w:rsidRPr="005137B5" w:rsidRDefault="0042279D" w:rsidP="00BA2763">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42279D" w:rsidRPr="005137B5" w:rsidRDefault="0042279D" w:rsidP="00BA2763">
            <w:pPr>
              <w:overflowPunct w:val="0"/>
              <w:autoSpaceDE w:val="0"/>
              <w:autoSpaceDN w:val="0"/>
              <w:adjustRightInd w:val="0"/>
              <w:jc w:val="center"/>
              <w:rPr>
                <w:b/>
                <w:sz w:val="22"/>
                <w:szCs w:val="22"/>
              </w:rPr>
            </w:pPr>
            <w:r w:rsidRPr="005137B5">
              <w:rPr>
                <w:b/>
                <w:sz w:val="22"/>
                <w:szCs w:val="22"/>
              </w:rPr>
              <w:t>%</w:t>
            </w:r>
          </w:p>
        </w:tc>
      </w:tr>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42279D" w:rsidRPr="005137B5" w:rsidRDefault="008B421A" w:rsidP="00BA2763">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bCs/>
                <w:sz w:val="22"/>
                <w:szCs w:val="22"/>
              </w:rPr>
            </w:pPr>
            <w:r w:rsidRPr="005137B5">
              <w:rPr>
                <w:bCs/>
                <w:sz w:val="22"/>
                <w:szCs w:val="22"/>
              </w:rPr>
              <w:t>100</w:t>
            </w:r>
          </w:p>
        </w:tc>
      </w:tr>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r>
      <w:tr w:rsidR="0042279D" w:rsidRPr="005137B5" w:rsidTr="00BA2763">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42279D" w:rsidRPr="005137B5" w:rsidRDefault="0042279D" w:rsidP="00BA2763">
            <w:pPr>
              <w:overflowPunct w:val="0"/>
              <w:autoSpaceDE w:val="0"/>
              <w:autoSpaceDN w:val="0"/>
              <w:adjustRightInd w:val="0"/>
              <w:jc w:val="right"/>
              <w:rPr>
                <w:sz w:val="22"/>
                <w:szCs w:val="22"/>
              </w:rPr>
            </w:pPr>
            <w:r w:rsidRPr="005137B5">
              <w:rPr>
                <w:sz w:val="22"/>
                <w:szCs w:val="22"/>
              </w:rPr>
              <w:t>0</w:t>
            </w:r>
          </w:p>
        </w:tc>
      </w:tr>
    </w:tbl>
    <w:p w:rsidR="0042279D" w:rsidRPr="005137B5" w:rsidRDefault="0042279D" w:rsidP="0042279D">
      <w:pPr>
        <w:tabs>
          <w:tab w:val="left" w:pos="9000"/>
        </w:tabs>
        <w:rPr>
          <w:b/>
          <w:bCs/>
          <w:sz w:val="22"/>
          <w:szCs w:val="22"/>
        </w:rPr>
      </w:pPr>
    </w:p>
    <w:p w:rsidR="0042279D" w:rsidRPr="005137B5" w:rsidRDefault="0042279D" w:rsidP="0042279D">
      <w:pPr>
        <w:tabs>
          <w:tab w:val="left" w:pos="9000"/>
        </w:tabs>
        <w:rPr>
          <w:b/>
          <w:bCs/>
          <w:sz w:val="22"/>
          <w:szCs w:val="22"/>
        </w:rPr>
      </w:pPr>
      <w:r w:rsidRPr="005137B5">
        <w:rPr>
          <w:b/>
          <w:bCs/>
          <w:sz w:val="22"/>
          <w:szCs w:val="22"/>
        </w:rPr>
        <w:t>Кворум для принятия решения по данному вопросу имелся.</w:t>
      </w:r>
    </w:p>
    <w:p w:rsidR="0042279D" w:rsidRPr="005137B5" w:rsidRDefault="0042279D" w:rsidP="0042279D">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DB4ED3" w:rsidRPr="003C24BF" w:rsidRDefault="00DB4ED3" w:rsidP="007D7DFD">
      <w:pPr>
        <w:pStyle w:val="af0"/>
        <w:jc w:val="both"/>
        <w:rPr>
          <w:sz w:val="22"/>
          <w:szCs w:val="22"/>
        </w:rPr>
      </w:pPr>
      <w:r w:rsidRPr="0076292A">
        <w:rPr>
          <w:sz w:val="22"/>
          <w:szCs w:val="22"/>
        </w:rPr>
        <w:t xml:space="preserve">Одобрить заключение Обществом крупной сделки </w:t>
      </w:r>
      <w:r w:rsidRPr="003C24BF">
        <w:rPr>
          <w:sz w:val="22"/>
          <w:szCs w:val="22"/>
        </w:rPr>
        <w:t>с ПАО Сбербанк, в совершении которой имеется заинтересованность - Дополнительного соглашения №2 от 27.07.2018 г. к Договору поручительства № 56, заключенного между Обществом и ПАО Сбербанк 28 июля 2016 года</w:t>
      </w:r>
      <w:r>
        <w:rPr>
          <w:sz w:val="22"/>
          <w:szCs w:val="22"/>
        </w:rPr>
        <w:t xml:space="preserve"> (далее – Дополнительное соглашение)</w:t>
      </w:r>
      <w:r w:rsidRPr="003C24BF">
        <w:rPr>
          <w:sz w:val="22"/>
          <w:szCs w:val="22"/>
        </w:rPr>
        <w:t xml:space="preserve">, в обеспечение исполнения обязательств АО «ГМС Нефтемаш» по Договору о предоставлении банковских гарантий №11 от 31.05.2016 г. </w:t>
      </w:r>
      <w:r>
        <w:rPr>
          <w:sz w:val="22"/>
          <w:szCs w:val="22"/>
        </w:rPr>
        <w:t xml:space="preserve">(далее – Договор о предоставлении банковских гарантий) </w:t>
      </w:r>
      <w:r w:rsidRPr="003C24BF">
        <w:rPr>
          <w:sz w:val="22"/>
          <w:szCs w:val="22"/>
        </w:rPr>
        <w:t>на следующих условиях:</w:t>
      </w:r>
    </w:p>
    <w:p w:rsidR="00DB4ED3" w:rsidRPr="0076292A" w:rsidRDefault="00DB4ED3" w:rsidP="00DB4ED3">
      <w:pPr>
        <w:jc w:val="both"/>
        <w:rPr>
          <w:sz w:val="22"/>
          <w:szCs w:val="22"/>
        </w:rPr>
      </w:pPr>
    </w:p>
    <w:p w:rsidR="00DB4ED3" w:rsidRPr="003C24BF" w:rsidRDefault="00DB4ED3" w:rsidP="00DB4ED3">
      <w:pPr>
        <w:rPr>
          <w:sz w:val="22"/>
          <w:szCs w:val="22"/>
          <w:u w:val="single"/>
        </w:rPr>
      </w:pPr>
      <w:r w:rsidRPr="003C24BF">
        <w:rPr>
          <w:sz w:val="22"/>
          <w:szCs w:val="22"/>
          <w:u w:val="single"/>
        </w:rPr>
        <w:t>Стороны сделки:</w:t>
      </w:r>
    </w:p>
    <w:p w:rsidR="00DB4ED3" w:rsidRPr="0076292A" w:rsidRDefault="00DB4ED3" w:rsidP="00DB4ED3">
      <w:pPr>
        <w:jc w:val="both"/>
        <w:rPr>
          <w:sz w:val="22"/>
          <w:szCs w:val="22"/>
        </w:rPr>
      </w:pPr>
      <w:r w:rsidRPr="0076292A">
        <w:rPr>
          <w:sz w:val="22"/>
          <w:szCs w:val="22"/>
        </w:rPr>
        <w:t>Гарант: Публичное акционерное общество «Сбербанк России»</w:t>
      </w:r>
    </w:p>
    <w:p w:rsidR="00DB4ED3" w:rsidRPr="0076292A" w:rsidRDefault="00DB4ED3" w:rsidP="00DB4ED3">
      <w:pPr>
        <w:jc w:val="both"/>
        <w:rPr>
          <w:sz w:val="22"/>
          <w:szCs w:val="22"/>
        </w:rPr>
      </w:pPr>
      <w:r w:rsidRPr="0076292A">
        <w:rPr>
          <w:sz w:val="22"/>
          <w:szCs w:val="22"/>
        </w:rPr>
        <w:t>Поручитель: Акционерное общество «</w:t>
      </w:r>
      <w:proofErr w:type="spellStart"/>
      <w:r w:rsidRPr="0076292A">
        <w:rPr>
          <w:sz w:val="22"/>
          <w:szCs w:val="22"/>
        </w:rPr>
        <w:t>Сибнефтемаш</w:t>
      </w:r>
      <w:proofErr w:type="spellEnd"/>
      <w:r w:rsidRPr="0076292A">
        <w:rPr>
          <w:sz w:val="22"/>
          <w:szCs w:val="22"/>
        </w:rPr>
        <w:t>»</w:t>
      </w:r>
    </w:p>
    <w:p w:rsidR="00DB4ED3" w:rsidRPr="0076292A" w:rsidRDefault="00DB4ED3" w:rsidP="00DB4ED3">
      <w:pPr>
        <w:jc w:val="both"/>
        <w:rPr>
          <w:sz w:val="22"/>
          <w:szCs w:val="22"/>
        </w:rPr>
      </w:pPr>
      <w:r w:rsidRPr="0076292A">
        <w:rPr>
          <w:sz w:val="22"/>
          <w:szCs w:val="22"/>
        </w:rPr>
        <w:t>Принципал (выгодоприобретатель): АО «ГМС Нефтемаш»</w:t>
      </w:r>
    </w:p>
    <w:p w:rsidR="00DB4ED3" w:rsidRPr="0076292A" w:rsidRDefault="00DB4ED3" w:rsidP="00DB4ED3">
      <w:pPr>
        <w:jc w:val="both"/>
        <w:rPr>
          <w:sz w:val="22"/>
          <w:szCs w:val="22"/>
        </w:rPr>
      </w:pPr>
    </w:p>
    <w:p w:rsidR="00DB4ED3" w:rsidRPr="0076687D" w:rsidRDefault="00DB4ED3" w:rsidP="00DB4ED3">
      <w:pPr>
        <w:jc w:val="both"/>
        <w:rPr>
          <w:sz w:val="22"/>
          <w:szCs w:val="22"/>
        </w:rPr>
      </w:pPr>
      <w:r w:rsidRPr="0076687D">
        <w:rPr>
          <w:sz w:val="22"/>
          <w:szCs w:val="22"/>
        </w:rPr>
        <w:t>Цена сделки (с учетом суммы, ранее принятых непогашенных денежных обязательств Поручителя перед Гарантом) определена в размере 5 930 236 400 (Пять миллиардов девятьсот тридцать миллионов двести тридцать шесть тысяч четыреста) рублей, что составляет 135,12 % от балансовой стоимости активов Поручителя по состоянию на 30.06.2018г.</w:t>
      </w:r>
    </w:p>
    <w:p w:rsidR="00DB4ED3" w:rsidRPr="0076687D" w:rsidRDefault="00DB4ED3" w:rsidP="00DB4ED3">
      <w:pPr>
        <w:tabs>
          <w:tab w:val="left" w:pos="6480"/>
        </w:tabs>
        <w:jc w:val="both"/>
        <w:rPr>
          <w:i/>
          <w:sz w:val="22"/>
          <w:szCs w:val="22"/>
        </w:rPr>
      </w:pPr>
      <w:r w:rsidRPr="0076687D">
        <w:rPr>
          <w:i/>
          <w:sz w:val="22"/>
          <w:szCs w:val="22"/>
        </w:rPr>
        <w:t xml:space="preserve">Согласно п.1 ст.78 Федерального закона </w:t>
      </w:r>
      <w:r w:rsidRPr="0076687D">
        <w:rPr>
          <w:i/>
          <w:iCs/>
          <w:sz w:val="22"/>
          <w:szCs w:val="22"/>
        </w:rPr>
        <w:t>от 26.12.1995 N 208-ФЗ «Об акционерных обществах»</w:t>
      </w:r>
      <w:r w:rsidRPr="0076687D">
        <w:rPr>
          <w:i/>
          <w:sz w:val="22"/>
          <w:szCs w:val="22"/>
        </w:rPr>
        <w:t>, сделка для Общества является крупной.</w:t>
      </w:r>
    </w:p>
    <w:p w:rsidR="00DB4ED3" w:rsidRPr="0076687D" w:rsidRDefault="00DB4ED3" w:rsidP="00DB4ED3">
      <w:pPr>
        <w:rPr>
          <w:sz w:val="22"/>
          <w:szCs w:val="22"/>
        </w:rPr>
      </w:pPr>
    </w:p>
    <w:p w:rsidR="00DB4ED3" w:rsidRPr="0076687D" w:rsidRDefault="00DB4ED3" w:rsidP="00DB4ED3">
      <w:pPr>
        <w:rPr>
          <w:sz w:val="22"/>
          <w:szCs w:val="22"/>
          <w:u w:val="single"/>
        </w:rPr>
      </w:pPr>
      <w:r w:rsidRPr="0076687D">
        <w:rPr>
          <w:sz w:val="22"/>
          <w:szCs w:val="22"/>
          <w:u w:val="single"/>
        </w:rPr>
        <w:t>Существенные условия сделки:</w:t>
      </w:r>
    </w:p>
    <w:p w:rsidR="00DB4ED3" w:rsidRPr="0076687D" w:rsidRDefault="00DB4ED3" w:rsidP="007D7DFD">
      <w:pPr>
        <w:pStyle w:val="af1"/>
        <w:spacing w:after="0"/>
        <w:ind w:left="0"/>
        <w:jc w:val="both"/>
        <w:rPr>
          <w:iCs/>
          <w:sz w:val="22"/>
          <w:szCs w:val="22"/>
        </w:rPr>
      </w:pPr>
      <w:r w:rsidRPr="0076687D">
        <w:rPr>
          <w:bCs/>
          <w:iCs/>
          <w:sz w:val="22"/>
          <w:szCs w:val="22"/>
        </w:rPr>
        <w:t>Существенные условия Дополнительного соглашения:</w:t>
      </w:r>
    </w:p>
    <w:p w:rsidR="00DB4ED3" w:rsidRPr="0076687D" w:rsidRDefault="00DB4ED3" w:rsidP="00DB4ED3">
      <w:pPr>
        <w:keepNext/>
        <w:shd w:val="clear" w:color="auto" w:fill="FFFFFF"/>
        <w:ind w:right="-54"/>
        <w:jc w:val="both"/>
        <w:rPr>
          <w:sz w:val="22"/>
          <w:szCs w:val="22"/>
        </w:rPr>
      </w:pPr>
      <w:r w:rsidRPr="0076687D">
        <w:rPr>
          <w:sz w:val="22"/>
          <w:szCs w:val="22"/>
        </w:rPr>
        <w:t>- Срок действия Лимита – с даты заключения Договора о предоставлении банковских гарантий по «29» декабря 2023 г.</w:t>
      </w:r>
    </w:p>
    <w:p w:rsidR="00DB4ED3" w:rsidRPr="0076687D" w:rsidRDefault="00DB4ED3" w:rsidP="00DB4ED3">
      <w:pPr>
        <w:pStyle w:val="ac"/>
        <w:spacing w:before="0" w:beforeAutospacing="0" w:after="0" w:afterAutospacing="0"/>
        <w:rPr>
          <w:sz w:val="22"/>
          <w:szCs w:val="22"/>
        </w:rPr>
      </w:pPr>
      <w:r w:rsidRPr="0076687D">
        <w:rPr>
          <w:sz w:val="22"/>
          <w:szCs w:val="22"/>
        </w:rPr>
        <w:t>- Предоставление ГАРАНТОМ Гарантий осуществляется по «29» декабря 2023 г. (включительно).</w:t>
      </w:r>
    </w:p>
    <w:p w:rsidR="00DB4ED3" w:rsidRPr="0076292A" w:rsidRDefault="00DB4ED3" w:rsidP="00DB4ED3">
      <w:pPr>
        <w:pStyle w:val="ac"/>
        <w:spacing w:before="0" w:beforeAutospacing="0" w:after="0" w:afterAutospacing="0"/>
        <w:rPr>
          <w:sz w:val="22"/>
          <w:szCs w:val="22"/>
        </w:rPr>
      </w:pPr>
      <w:r w:rsidRPr="0076687D">
        <w:rPr>
          <w:sz w:val="22"/>
          <w:szCs w:val="22"/>
        </w:rPr>
        <w:t>- Поручитель обязуется отвечать за исполнение ПРИНЦИПАЛОМ</w:t>
      </w:r>
      <w:r w:rsidRPr="0076292A">
        <w:rPr>
          <w:sz w:val="22"/>
          <w:szCs w:val="22"/>
        </w:rPr>
        <w:t xml:space="preserve"> его обязательств по Договору о предоставлении банковских гарантий на срок по «29» декабря 2026 г. включительно.</w:t>
      </w:r>
    </w:p>
    <w:p w:rsidR="00DB4ED3" w:rsidRPr="0076292A" w:rsidRDefault="00DB4ED3" w:rsidP="00DB4ED3">
      <w:pPr>
        <w:ind w:right="-5"/>
        <w:jc w:val="both"/>
        <w:rPr>
          <w:i/>
          <w:sz w:val="22"/>
          <w:szCs w:val="22"/>
        </w:rPr>
      </w:pPr>
      <w:r w:rsidRPr="0076292A">
        <w:rPr>
          <w:i/>
          <w:sz w:val="22"/>
          <w:szCs w:val="22"/>
        </w:rPr>
        <w:lastRenderedPageBreak/>
        <w:t xml:space="preserve">Согласно п.6 ст.83 Федерального закона </w:t>
      </w:r>
      <w:r w:rsidRPr="0076292A">
        <w:rPr>
          <w:i/>
          <w:iCs/>
          <w:sz w:val="22"/>
          <w:szCs w:val="22"/>
        </w:rPr>
        <w:t>от 26.12.1995 N 208-ФЗ «Об акционерных обществах» указываются сведения о з</w:t>
      </w:r>
      <w:r w:rsidRPr="0076292A">
        <w:rPr>
          <w:i/>
          <w:sz w:val="22"/>
          <w:szCs w:val="22"/>
        </w:rPr>
        <w:t>аинтересованных в совершении сделки лицах и основаниях заинтересованности таких лиц:</w:t>
      </w:r>
    </w:p>
    <w:p w:rsidR="00DB4ED3" w:rsidRPr="0076292A" w:rsidRDefault="00DB4ED3" w:rsidP="00DB4ED3">
      <w:pPr>
        <w:pStyle w:val="af0"/>
        <w:jc w:val="both"/>
        <w:rPr>
          <w:rFonts w:eastAsia="Calibri"/>
          <w:sz w:val="22"/>
          <w:szCs w:val="22"/>
        </w:rPr>
      </w:pPr>
      <w:r w:rsidRPr="0076292A">
        <w:rPr>
          <w:rFonts w:eastAsia="Calibri"/>
          <w:sz w:val="22"/>
          <w:szCs w:val="22"/>
        </w:rPr>
        <w:t>1</w:t>
      </w:r>
      <w:r w:rsidRPr="0076292A">
        <w:rPr>
          <w:sz w:val="22"/>
          <w:szCs w:val="22"/>
        </w:rPr>
        <w:t>. контролирующее лицо Общества - АО «ГМС Нефтемаш» является выгодоприобретателем по сделке;</w:t>
      </w:r>
    </w:p>
    <w:p w:rsidR="00DB4ED3" w:rsidRPr="0076292A" w:rsidRDefault="00DB4ED3" w:rsidP="00DB4ED3">
      <w:pPr>
        <w:pStyle w:val="af0"/>
        <w:jc w:val="both"/>
        <w:rPr>
          <w:rFonts w:eastAsia="Calibri"/>
          <w:sz w:val="22"/>
          <w:szCs w:val="22"/>
        </w:rPr>
      </w:pPr>
      <w:r w:rsidRPr="0076292A">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DB4ED3" w:rsidRPr="0076292A" w:rsidRDefault="00DB4ED3" w:rsidP="00DB4ED3">
      <w:pPr>
        <w:pStyle w:val="af0"/>
        <w:jc w:val="both"/>
        <w:rPr>
          <w:rFonts w:eastAsia="Calibri"/>
          <w:sz w:val="22"/>
          <w:szCs w:val="22"/>
        </w:rPr>
      </w:pPr>
      <w:r w:rsidRPr="0076292A">
        <w:rPr>
          <w:sz w:val="22"/>
          <w:szCs w:val="22"/>
        </w:rPr>
        <w:t xml:space="preserve">3. косвенно контролирующее лицо Общества - </w:t>
      </w:r>
      <w:r w:rsidRPr="0076292A">
        <w:rPr>
          <w:bCs/>
          <w:sz w:val="22"/>
          <w:szCs w:val="22"/>
        </w:rPr>
        <w:t>HMS HYDRAULIC MACHINES &amp; SYSTEMS GROUP PLC</w:t>
      </w:r>
      <w:r w:rsidRPr="0076292A">
        <w:rPr>
          <w:sz w:val="22"/>
          <w:szCs w:val="22"/>
        </w:rPr>
        <w:t xml:space="preserve"> (является косвенно контролирующим лицом АО «ГМС Нефтемаш» - выгодоприобретателя по сделке);</w:t>
      </w:r>
    </w:p>
    <w:p w:rsidR="00DB4ED3" w:rsidRPr="0076292A" w:rsidRDefault="00DB4ED3" w:rsidP="00DB4ED3">
      <w:pPr>
        <w:pStyle w:val="af0"/>
        <w:jc w:val="both"/>
        <w:rPr>
          <w:sz w:val="22"/>
          <w:szCs w:val="22"/>
        </w:rPr>
      </w:pPr>
      <w:r w:rsidRPr="0076292A">
        <w:rPr>
          <w:iCs/>
          <w:sz w:val="22"/>
          <w:szCs w:val="22"/>
        </w:rPr>
        <w:t xml:space="preserve">4. </w:t>
      </w:r>
      <w:r w:rsidRPr="0076292A">
        <w:rPr>
          <w:sz w:val="22"/>
          <w:szCs w:val="22"/>
        </w:rPr>
        <w:t xml:space="preserve">члены совета директоров Общества </w:t>
      </w:r>
      <w:proofErr w:type="spellStart"/>
      <w:r w:rsidRPr="0076292A">
        <w:rPr>
          <w:sz w:val="22"/>
          <w:szCs w:val="22"/>
        </w:rPr>
        <w:t>Скрынник</w:t>
      </w:r>
      <w:proofErr w:type="spellEnd"/>
      <w:r w:rsidRPr="0076292A">
        <w:rPr>
          <w:sz w:val="22"/>
          <w:szCs w:val="22"/>
        </w:rPr>
        <w:t xml:space="preserve"> Юрий Николаевич, Игнатов А.В., Новиков А.Е. (являются членами совета директоров АО «ГМС Нефтемаш» - выгодоприобретателя по сделке);</w:t>
      </w:r>
    </w:p>
    <w:p w:rsidR="00DB4ED3" w:rsidRPr="0076292A" w:rsidRDefault="00DB4ED3" w:rsidP="00DB4ED3">
      <w:pPr>
        <w:autoSpaceDE w:val="0"/>
        <w:autoSpaceDN w:val="0"/>
        <w:adjustRightInd w:val="0"/>
        <w:jc w:val="both"/>
        <w:rPr>
          <w:sz w:val="22"/>
          <w:szCs w:val="22"/>
        </w:rPr>
      </w:pPr>
      <w:r w:rsidRPr="0076292A">
        <w:rPr>
          <w:sz w:val="22"/>
          <w:szCs w:val="22"/>
        </w:rPr>
        <w:t xml:space="preserve">5. управляющая организация Общества - </w:t>
      </w:r>
      <w:r w:rsidRPr="0076292A">
        <w:rPr>
          <w:rFonts w:eastAsia="Calibri"/>
          <w:sz w:val="22"/>
          <w:szCs w:val="22"/>
        </w:rPr>
        <w:t xml:space="preserve">ООО «УК «Группа ГМС» (является также </w:t>
      </w:r>
      <w:r w:rsidRPr="0076292A">
        <w:rPr>
          <w:sz w:val="22"/>
          <w:szCs w:val="22"/>
        </w:rPr>
        <w:t>управляющей организацией АО «ГМС Нефтемаш» - выгодоприобретателя по сделке).</w:t>
      </w:r>
    </w:p>
    <w:p w:rsidR="00DB4ED3" w:rsidRPr="0076292A" w:rsidRDefault="00DB4ED3" w:rsidP="00DB4ED3">
      <w:pPr>
        <w:autoSpaceDE w:val="0"/>
        <w:autoSpaceDN w:val="0"/>
        <w:adjustRightInd w:val="0"/>
        <w:jc w:val="both"/>
        <w:rPr>
          <w:sz w:val="22"/>
          <w:szCs w:val="22"/>
        </w:rPr>
      </w:pPr>
    </w:p>
    <w:p w:rsidR="00EA3956" w:rsidRDefault="00EA3956" w:rsidP="00EA3956">
      <w:pPr>
        <w:jc w:val="both"/>
        <w:rPr>
          <w:b/>
          <w:caps/>
          <w:sz w:val="22"/>
          <w:szCs w:val="22"/>
        </w:rPr>
      </w:pPr>
      <w:r>
        <w:rPr>
          <w:b/>
          <w:caps/>
          <w:sz w:val="22"/>
          <w:szCs w:val="22"/>
        </w:rPr>
        <w:t>По вопросу № 2</w:t>
      </w:r>
      <w:r w:rsidRPr="005137B5">
        <w:rPr>
          <w:b/>
          <w:caps/>
          <w:sz w:val="22"/>
          <w:szCs w:val="22"/>
        </w:rPr>
        <w:t xml:space="preserve">: </w:t>
      </w:r>
    </w:p>
    <w:p w:rsidR="00A0608E" w:rsidRPr="004265D2" w:rsidRDefault="00A0608E" w:rsidP="00A0608E">
      <w:pPr>
        <w:pStyle w:val="af0"/>
        <w:jc w:val="both"/>
        <w:rPr>
          <w:sz w:val="22"/>
          <w:szCs w:val="22"/>
        </w:rPr>
      </w:pPr>
      <w:r>
        <w:rPr>
          <w:sz w:val="22"/>
          <w:szCs w:val="22"/>
        </w:rPr>
        <w:t>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w:t>
      </w:r>
      <w:r>
        <w:rPr>
          <w:sz w:val="22"/>
          <w:szCs w:val="22"/>
        </w:rPr>
        <w:t xml:space="preserve"> заинтересованность -</w:t>
      </w:r>
      <w:r w:rsidRPr="004265D2">
        <w:rPr>
          <w:sz w:val="22"/>
          <w:szCs w:val="22"/>
        </w:rPr>
        <w:t xml:space="preserve"> Договора поручительства </w:t>
      </w:r>
      <w:r>
        <w:rPr>
          <w:sz w:val="22"/>
          <w:szCs w:val="22"/>
        </w:rPr>
        <w:t>№ 001/0957</w:t>
      </w:r>
      <w:r>
        <w:rPr>
          <w:sz w:val="22"/>
          <w:szCs w:val="22"/>
          <w:lang w:val="en-US"/>
        </w:rPr>
        <w:t>Z</w:t>
      </w:r>
      <w:r>
        <w:rPr>
          <w:sz w:val="22"/>
          <w:szCs w:val="22"/>
        </w:rPr>
        <w:t xml:space="preserve">/18 от 20.07.2018 </w:t>
      </w:r>
      <w:r w:rsidRPr="004265D2">
        <w:rPr>
          <w:sz w:val="22"/>
          <w:szCs w:val="22"/>
        </w:rPr>
        <w:t>к Соглашению №001/0248L/18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EA3956" w:rsidRPr="005137B5" w:rsidRDefault="00EA3956" w:rsidP="00EA3956">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A3956" w:rsidRPr="005137B5" w:rsidRDefault="00EA3956" w:rsidP="00146BAD">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bl>
    <w:p w:rsidR="00EA3956" w:rsidRPr="005137B5" w:rsidRDefault="00EA3956" w:rsidP="00EA3956">
      <w:pPr>
        <w:tabs>
          <w:tab w:val="left" w:pos="9000"/>
        </w:tabs>
        <w:rPr>
          <w:b/>
          <w:bCs/>
          <w:sz w:val="22"/>
          <w:szCs w:val="22"/>
        </w:rPr>
      </w:pPr>
    </w:p>
    <w:p w:rsidR="00EA3956" w:rsidRPr="005137B5" w:rsidRDefault="00EA3956" w:rsidP="00EA3956">
      <w:pPr>
        <w:tabs>
          <w:tab w:val="left" w:pos="9000"/>
        </w:tabs>
        <w:rPr>
          <w:b/>
          <w:bCs/>
          <w:sz w:val="22"/>
          <w:szCs w:val="22"/>
        </w:rPr>
      </w:pPr>
      <w:r w:rsidRPr="005137B5">
        <w:rPr>
          <w:b/>
          <w:bCs/>
          <w:sz w:val="22"/>
          <w:szCs w:val="22"/>
        </w:rPr>
        <w:t>Кворум для принятия решения по данному вопросу имелся.</w:t>
      </w:r>
    </w:p>
    <w:p w:rsidR="00EA3956" w:rsidRPr="005137B5" w:rsidRDefault="00EA3956" w:rsidP="00EA3956">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3E7C62" w:rsidRPr="00506DCB" w:rsidRDefault="003E7C62" w:rsidP="003E7C62">
      <w:pPr>
        <w:jc w:val="both"/>
        <w:rPr>
          <w:sz w:val="22"/>
          <w:szCs w:val="22"/>
        </w:rPr>
      </w:pPr>
      <w:r>
        <w:rPr>
          <w:sz w:val="22"/>
          <w:szCs w:val="22"/>
        </w:rPr>
        <w:t>Одобрить заключение</w:t>
      </w:r>
      <w:r w:rsidRPr="00506DCB">
        <w:rPr>
          <w:sz w:val="22"/>
          <w:szCs w:val="22"/>
        </w:rPr>
        <w:t xml:space="preserve"> крупной сделки Общества с АО «</w:t>
      </w:r>
      <w:proofErr w:type="spellStart"/>
      <w:r w:rsidRPr="00506DCB">
        <w:rPr>
          <w:sz w:val="22"/>
          <w:szCs w:val="22"/>
        </w:rPr>
        <w:t>ЮниКредит</w:t>
      </w:r>
      <w:proofErr w:type="spellEnd"/>
      <w:r w:rsidRPr="00506DCB">
        <w:rPr>
          <w:sz w:val="22"/>
          <w:szCs w:val="22"/>
        </w:rPr>
        <w:t xml:space="preserve"> Банк», в совершении которой имеется</w:t>
      </w:r>
      <w:r>
        <w:rPr>
          <w:sz w:val="22"/>
          <w:szCs w:val="22"/>
        </w:rPr>
        <w:t xml:space="preserve"> заинтересованность -</w:t>
      </w:r>
      <w:r w:rsidRPr="00506DCB">
        <w:rPr>
          <w:sz w:val="22"/>
          <w:szCs w:val="22"/>
        </w:rPr>
        <w:t xml:space="preserve"> Договора поручительства </w:t>
      </w:r>
      <w:r>
        <w:rPr>
          <w:sz w:val="22"/>
          <w:szCs w:val="22"/>
        </w:rPr>
        <w:t>№ 001/0957</w:t>
      </w:r>
      <w:r>
        <w:rPr>
          <w:sz w:val="22"/>
          <w:szCs w:val="22"/>
          <w:lang w:val="en-US"/>
        </w:rPr>
        <w:t>Z</w:t>
      </w:r>
      <w:r>
        <w:rPr>
          <w:sz w:val="22"/>
          <w:szCs w:val="22"/>
        </w:rPr>
        <w:t xml:space="preserve">/18 от 20.07.2018 </w:t>
      </w:r>
      <w:r w:rsidRPr="00506DCB">
        <w:rPr>
          <w:sz w:val="22"/>
          <w:szCs w:val="22"/>
        </w:rPr>
        <w:t>АО «</w:t>
      </w:r>
      <w:proofErr w:type="spellStart"/>
      <w:r w:rsidRPr="00506DCB">
        <w:rPr>
          <w:sz w:val="22"/>
          <w:szCs w:val="22"/>
        </w:rPr>
        <w:t>Сибнефтемаш</w:t>
      </w:r>
      <w:proofErr w:type="spellEnd"/>
      <w:r w:rsidRPr="00506DCB">
        <w:rPr>
          <w:sz w:val="22"/>
          <w:szCs w:val="22"/>
        </w:rPr>
        <w:t xml:space="preserve">» по обязательствам </w:t>
      </w:r>
      <w:r w:rsidRPr="00506DCB">
        <w:rPr>
          <w:bCs/>
          <w:iCs/>
          <w:sz w:val="22"/>
          <w:szCs w:val="22"/>
        </w:rPr>
        <w:t xml:space="preserve">АО «ГМС </w:t>
      </w:r>
      <w:proofErr w:type="spellStart"/>
      <w:r w:rsidRPr="00506DCB">
        <w:rPr>
          <w:bCs/>
          <w:iCs/>
          <w:sz w:val="22"/>
          <w:szCs w:val="22"/>
        </w:rPr>
        <w:t>Ливгидромаш</w:t>
      </w:r>
      <w:proofErr w:type="spellEnd"/>
      <w:r w:rsidRPr="00506DCB">
        <w:rPr>
          <w:bCs/>
          <w:iCs/>
          <w:sz w:val="22"/>
          <w:szCs w:val="22"/>
        </w:rPr>
        <w:t xml:space="preserve">» </w:t>
      </w:r>
      <w:r w:rsidRPr="00506DCB">
        <w:rPr>
          <w:sz w:val="22"/>
          <w:szCs w:val="22"/>
        </w:rPr>
        <w:t>к Соглашению №001/0248L/18 об общих условиях предоставления кредита от «25» мая 2018 года, заключенного между АО «</w:t>
      </w:r>
      <w:proofErr w:type="spellStart"/>
      <w:r w:rsidRPr="00506DCB">
        <w:rPr>
          <w:sz w:val="22"/>
          <w:szCs w:val="22"/>
        </w:rPr>
        <w:t>ЮниКредит</w:t>
      </w:r>
      <w:proofErr w:type="spellEnd"/>
      <w:r w:rsidRPr="00506DCB">
        <w:rPr>
          <w:sz w:val="22"/>
          <w:szCs w:val="22"/>
        </w:rPr>
        <w:t xml:space="preserve"> Банк» и</w:t>
      </w:r>
      <w:r w:rsidRPr="00506DCB">
        <w:rPr>
          <w:bCs/>
          <w:iCs/>
          <w:sz w:val="22"/>
          <w:szCs w:val="22"/>
          <w:lang w:val="x-none" w:eastAsia="x-none"/>
        </w:rPr>
        <w:t xml:space="preserve"> </w:t>
      </w:r>
      <w:r>
        <w:rPr>
          <w:bCs/>
          <w:iCs/>
          <w:sz w:val="22"/>
          <w:szCs w:val="22"/>
        </w:rPr>
        <w:t xml:space="preserve">АО «ГМС </w:t>
      </w:r>
      <w:proofErr w:type="spellStart"/>
      <w:r>
        <w:rPr>
          <w:bCs/>
          <w:iCs/>
          <w:sz w:val="22"/>
          <w:szCs w:val="22"/>
        </w:rPr>
        <w:t>Ливгидромаш</w:t>
      </w:r>
      <w:proofErr w:type="spellEnd"/>
      <w:r>
        <w:rPr>
          <w:bCs/>
          <w:iCs/>
          <w:sz w:val="22"/>
          <w:szCs w:val="22"/>
        </w:rPr>
        <w:t>» на следующих существенных условиях:</w:t>
      </w:r>
    </w:p>
    <w:p w:rsidR="003E7C62" w:rsidRPr="00506DCB" w:rsidRDefault="003E7C62" w:rsidP="003E7C62">
      <w:pPr>
        <w:jc w:val="both"/>
        <w:rPr>
          <w:sz w:val="22"/>
          <w:szCs w:val="22"/>
        </w:rPr>
      </w:pPr>
    </w:p>
    <w:p w:rsidR="003E7C62" w:rsidRPr="00506DCB" w:rsidRDefault="003E7C62" w:rsidP="003E7C62">
      <w:pPr>
        <w:jc w:val="both"/>
        <w:rPr>
          <w:sz w:val="22"/>
          <w:szCs w:val="22"/>
        </w:rPr>
      </w:pPr>
      <w:r w:rsidRPr="00506DCB">
        <w:rPr>
          <w:sz w:val="22"/>
          <w:szCs w:val="22"/>
        </w:rPr>
        <w:t>Стороны сделки:</w:t>
      </w:r>
    </w:p>
    <w:p w:rsidR="003E7C62" w:rsidRPr="00506DCB" w:rsidRDefault="003E7C62" w:rsidP="003E7C62">
      <w:pPr>
        <w:jc w:val="both"/>
        <w:rPr>
          <w:sz w:val="22"/>
          <w:szCs w:val="22"/>
        </w:rPr>
      </w:pPr>
      <w:r w:rsidRPr="00506DCB">
        <w:rPr>
          <w:sz w:val="22"/>
          <w:szCs w:val="22"/>
        </w:rPr>
        <w:t>Банк/Кредитор: АО «</w:t>
      </w:r>
      <w:proofErr w:type="spellStart"/>
      <w:r w:rsidRPr="00506DCB">
        <w:rPr>
          <w:sz w:val="22"/>
          <w:szCs w:val="22"/>
        </w:rPr>
        <w:t>ЮниКредит</w:t>
      </w:r>
      <w:proofErr w:type="spellEnd"/>
      <w:r w:rsidRPr="00506DCB">
        <w:rPr>
          <w:sz w:val="22"/>
          <w:szCs w:val="22"/>
        </w:rPr>
        <w:t xml:space="preserve"> Банк»</w:t>
      </w:r>
    </w:p>
    <w:p w:rsidR="003E7C62" w:rsidRPr="00506DCB" w:rsidRDefault="003E7C62" w:rsidP="003E7C62">
      <w:pPr>
        <w:jc w:val="both"/>
        <w:rPr>
          <w:sz w:val="22"/>
          <w:szCs w:val="22"/>
        </w:rPr>
      </w:pPr>
      <w:r w:rsidRPr="00506DCB">
        <w:rPr>
          <w:sz w:val="22"/>
          <w:szCs w:val="22"/>
        </w:rPr>
        <w:t xml:space="preserve">Заемщик/Выгодоприобретатель: АО «ГМС </w:t>
      </w:r>
      <w:proofErr w:type="spellStart"/>
      <w:r w:rsidRPr="00506DCB">
        <w:rPr>
          <w:sz w:val="22"/>
          <w:szCs w:val="22"/>
        </w:rPr>
        <w:t>Ливгидромаш</w:t>
      </w:r>
      <w:proofErr w:type="spellEnd"/>
      <w:r w:rsidRPr="00506DCB">
        <w:rPr>
          <w:sz w:val="22"/>
          <w:szCs w:val="22"/>
        </w:rPr>
        <w:t>»</w:t>
      </w:r>
    </w:p>
    <w:p w:rsidR="003E7C62" w:rsidRPr="00506DCB" w:rsidRDefault="003E7C62" w:rsidP="003E7C62">
      <w:pPr>
        <w:jc w:val="both"/>
        <w:rPr>
          <w:sz w:val="22"/>
          <w:szCs w:val="22"/>
        </w:rPr>
      </w:pPr>
      <w:r w:rsidRPr="00506DCB">
        <w:rPr>
          <w:sz w:val="22"/>
          <w:szCs w:val="22"/>
        </w:rPr>
        <w:t>Поручитель: АО «</w:t>
      </w:r>
      <w:proofErr w:type="spellStart"/>
      <w:r w:rsidRPr="00506DCB">
        <w:rPr>
          <w:sz w:val="22"/>
          <w:szCs w:val="22"/>
        </w:rPr>
        <w:t>Сибнефтемаш</w:t>
      </w:r>
      <w:proofErr w:type="spellEnd"/>
      <w:r w:rsidRPr="00506DCB">
        <w:rPr>
          <w:sz w:val="22"/>
          <w:szCs w:val="22"/>
        </w:rPr>
        <w:t>»</w:t>
      </w:r>
    </w:p>
    <w:p w:rsidR="003E7C62" w:rsidRPr="00506DCB" w:rsidRDefault="003E7C62" w:rsidP="003E7C62">
      <w:pPr>
        <w:jc w:val="both"/>
        <w:rPr>
          <w:sz w:val="22"/>
          <w:szCs w:val="22"/>
        </w:rPr>
      </w:pPr>
    </w:p>
    <w:p w:rsidR="003E7C62" w:rsidRPr="00506DCB" w:rsidRDefault="003E7C62" w:rsidP="003E7C62">
      <w:pPr>
        <w:jc w:val="both"/>
        <w:rPr>
          <w:b/>
          <w:sz w:val="22"/>
          <w:szCs w:val="22"/>
        </w:rPr>
      </w:pPr>
      <w:r w:rsidRPr="00506DCB">
        <w:rPr>
          <w:b/>
          <w:sz w:val="22"/>
          <w:szCs w:val="22"/>
        </w:rPr>
        <w:t>Существенные условия сделки:</w:t>
      </w:r>
    </w:p>
    <w:p w:rsidR="003E7C62" w:rsidRPr="00506DCB" w:rsidRDefault="003E7C62" w:rsidP="003E7C62">
      <w:pPr>
        <w:numPr>
          <w:ilvl w:val="0"/>
          <w:numId w:val="4"/>
        </w:numPr>
        <w:tabs>
          <w:tab w:val="num" w:pos="284"/>
        </w:tabs>
        <w:ind w:left="709" w:hanging="731"/>
        <w:contextualSpacing/>
        <w:jc w:val="both"/>
        <w:rPr>
          <w:b/>
          <w:bCs/>
          <w:sz w:val="22"/>
          <w:szCs w:val="22"/>
          <w:lang w:val="x-none" w:eastAsia="x-none"/>
        </w:rPr>
      </w:pPr>
      <w:r w:rsidRPr="00506DCB">
        <w:rPr>
          <w:b/>
          <w:bCs/>
          <w:sz w:val="22"/>
          <w:szCs w:val="22"/>
          <w:lang w:val="x-none" w:eastAsia="x-none"/>
        </w:rPr>
        <w:t>Сумма кредита:</w:t>
      </w:r>
    </w:p>
    <w:p w:rsidR="003E7C62" w:rsidRPr="00506DCB" w:rsidRDefault="003E7C62" w:rsidP="003E7C62">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b/>
          <w:bCs/>
          <w:sz w:val="22"/>
          <w:szCs w:val="22"/>
          <w:lang w:val="x-none" w:eastAsia="x-none"/>
        </w:rPr>
        <w:t>-</w:t>
      </w:r>
      <w:r w:rsidRPr="00506DCB">
        <w:rPr>
          <w:sz w:val="22"/>
          <w:szCs w:val="22"/>
          <w:lang w:val="x-none" w:eastAsia="x-none"/>
        </w:rPr>
        <w:t xml:space="preserve"> не более </w:t>
      </w:r>
      <w:r w:rsidRPr="00506DCB">
        <w:rPr>
          <w:color w:val="000000"/>
          <w:sz w:val="22"/>
          <w:szCs w:val="22"/>
          <w:lang w:val="x-none" w:eastAsia="x-none"/>
        </w:rPr>
        <w:t>1 200 000 000 (Один миллиард двести миллионов) рублей РФ.</w:t>
      </w:r>
    </w:p>
    <w:p w:rsidR="003E7C62" w:rsidRPr="00506DCB" w:rsidRDefault="003E7C62" w:rsidP="003E7C62">
      <w:pPr>
        <w:numPr>
          <w:ilvl w:val="0"/>
          <w:numId w:val="4"/>
        </w:numPr>
        <w:tabs>
          <w:tab w:val="num" w:pos="284"/>
        </w:tabs>
        <w:ind w:left="709" w:hanging="731"/>
        <w:contextualSpacing/>
        <w:jc w:val="both"/>
        <w:rPr>
          <w:sz w:val="22"/>
          <w:szCs w:val="22"/>
          <w:lang w:val="x-none" w:eastAsia="x-none"/>
        </w:rPr>
      </w:pPr>
      <w:r w:rsidRPr="00506DCB">
        <w:rPr>
          <w:b/>
          <w:bCs/>
          <w:sz w:val="22"/>
          <w:szCs w:val="22"/>
          <w:lang w:val="x-none" w:eastAsia="x-none"/>
        </w:rPr>
        <w:t>Срок кредита:</w:t>
      </w:r>
      <w:r w:rsidRPr="00506DCB">
        <w:rPr>
          <w:sz w:val="22"/>
          <w:szCs w:val="22"/>
          <w:lang w:val="x-none" w:eastAsia="x-none"/>
        </w:rPr>
        <w:t xml:space="preserve"> </w:t>
      </w:r>
    </w:p>
    <w:p w:rsidR="003E7C62" w:rsidRPr="00506DCB" w:rsidRDefault="003E7C62" w:rsidP="003E7C62">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sz w:val="22"/>
          <w:szCs w:val="22"/>
          <w:lang w:val="x-none" w:eastAsia="x-none"/>
        </w:rPr>
        <w:t>- 60 (Шестьдесят) месяцев c даты подписания Соглашения</w:t>
      </w:r>
      <w:r w:rsidRPr="00506DCB">
        <w:rPr>
          <w:color w:val="000000"/>
          <w:sz w:val="22"/>
          <w:szCs w:val="22"/>
          <w:lang w:val="x-none" w:eastAsia="x-none"/>
        </w:rPr>
        <w:t>.</w:t>
      </w:r>
    </w:p>
    <w:p w:rsidR="003E7C62" w:rsidRPr="00506DCB" w:rsidRDefault="003E7C62" w:rsidP="003E7C62">
      <w:pPr>
        <w:tabs>
          <w:tab w:val="num" w:pos="284"/>
        </w:tabs>
        <w:spacing w:before="100" w:beforeAutospacing="1" w:after="100" w:afterAutospacing="1"/>
        <w:ind w:left="709" w:hanging="731"/>
        <w:contextualSpacing/>
        <w:jc w:val="both"/>
        <w:rPr>
          <w:sz w:val="22"/>
          <w:szCs w:val="22"/>
          <w:lang w:val="x-none" w:eastAsia="x-none"/>
        </w:rPr>
      </w:pPr>
      <w:r w:rsidRPr="00506DCB">
        <w:rPr>
          <w:color w:val="000000"/>
          <w:sz w:val="22"/>
          <w:szCs w:val="22"/>
          <w:lang w:val="x-none" w:eastAsia="x-none"/>
        </w:rPr>
        <w:t xml:space="preserve">Датой Окончательного Погашения Кредита является </w:t>
      </w:r>
      <w:r w:rsidRPr="00506DCB">
        <w:rPr>
          <w:sz w:val="22"/>
          <w:szCs w:val="22"/>
          <w:lang w:val="x-none" w:eastAsia="x-none"/>
        </w:rPr>
        <w:t>последний день вышеуказанного срока.</w:t>
      </w:r>
    </w:p>
    <w:p w:rsidR="003E7C62" w:rsidRPr="00506DCB" w:rsidRDefault="003E7C62" w:rsidP="004B6285">
      <w:pPr>
        <w:tabs>
          <w:tab w:val="num" w:pos="284"/>
        </w:tabs>
        <w:spacing w:before="100" w:beforeAutospacing="1" w:after="100" w:afterAutospacing="1"/>
        <w:contextualSpacing/>
        <w:jc w:val="both"/>
        <w:rPr>
          <w:i/>
          <w:iCs/>
          <w:sz w:val="22"/>
          <w:szCs w:val="22"/>
          <w:lang w:val="x-none" w:eastAsia="x-none"/>
        </w:rPr>
      </w:pPr>
      <w:r w:rsidRPr="00506DCB">
        <w:rPr>
          <w:sz w:val="22"/>
          <w:szCs w:val="22"/>
          <w:lang w:val="x-none" w:eastAsia="x-none"/>
        </w:rPr>
        <w:t>Кредит может быть использован одной или несколькими с</w:t>
      </w:r>
      <w:r w:rsidR="004B6285">
        <w:rPr>
          <w:sz w:val="22"/>
          <w:szCs w:val="22"/>
          <w:lang w:val="x-none" w:eastAsia="x-none"/>
        </w:rPr>
        <w:t xml:space="preserve">уммами («Выплата») в течение 54 </w:t>
      </w:r>
      <w:r w:rsidRPr="00506DCB">
        <w:rPr>
          <w:sz w:val="22"/>
          <w:szCs w:val="22"/>
          <w:lang w:val="x-none" w:eastAsia="x-none"/>
        </w:rPr>
        <w:t xml:space="preserve">(Пятьдесят четыре) месяцев с даты подписания Соглашения. </w:t>
      </w:r>
    </w:p>
    <w:p w:rsidR="003E7C62" w:rsidRPr="00506DCB" w:rsidRDefault="003E7C62" w:rsidP="003E7C62">
      <w:pPr>
        <w:numPr>
          <w:ilvl w:val="0"/>
          <w:numId w:val="4"/>
        </w:numPr>
        <w:tabs>
          <w:tab w:val="num" w:pos="284"/>
        </w:tabs>
        <w:ind w:left="0" w:firstLine="0"/>
        <w:contextualSpacing/>
        <w:jc w:val="both"/>
        <w:rPr>
          <w:b/>
          <w:bCs/>
          <w:color w:val="000000"/>
          <w:sz w:val="22"/>
          <w:szCs w:val="22"/>
          <w:lang w:val="x-none" w:eastAsia="x-none"/>
        </w:rPr>
      </w:pPr>
      <w:r w:rsidRPr="00506DCB">
        <w:rPr>
          <w:b/>
          <w:bCs/>
          <w:sz w:val="22"/>
          <w:szCs w:val="22"/>
          <w:lang w:val="x-none" w:eastAsia="x-none"/>
        </w:rPr>
        <w:t>Комиссия за организацию кредита</w:t>
      </w:r>
      <w:r w:rsidRPr="00506DCB">
        <w:rPr>
          <w:color w:val="000000"/>
          <w:sz w:val="22"/>
          <w:szCs w:val="22"/>
          <w:lang w:val="x-none" w:eastAsia="x-none"/>
        </w:rPr>
        <w:t>:</w:t>
      </w:r>
      <w:r w:rsidRPr="00506DCB">
        <w:rPr>
          <w:sz w:val="22"/>
          <w:szCs w:val="22"/>
          <w:lang w:val="x-none" w:eastAsia="x-none"/>
        </w:rPr>
        <w:t xml:space="preserve"> Не взимается</w:t>
      </w:r>
      <w:r w:rsidRPr="00506DCB">
        <w:rPr>
          <w:color w:val="000000"/>
          <w:sz w:val="22"/>
          <w:szCs w:val="22"/>
          <w:lang w:val="x-none" w:eastAsia="x-none"/>
        </w:rPr>
        <w:t xml:space="preserve"> </w:t>
      </w:r>
    </w:p>
    <w:p w:rsidR="003E7C62" w:rsidRPr="00506DCB" w:rsidRDefault="003E7C62" w:rsidP="003E7C62">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Комиссия за досрочное погашение: </w:t>
      </w:r>
      <w:r w:rsidRPr="00506DCB">
        <w:rPr>
          <w:bCs/>
          <w:sz w:val="22"/>
          <w:szCs w:val="22"/>
          <w:lang w:val="x-none" w:eastAsia="x-none"/>
        </w:rPr>
        <w:t>Комиссия за осуществление досрочного погашения и условия ее взимания устанавливаются Сторонами для каждой Выплаты перед предоставлением Выплаты, но не более 0,5% (Ноль целых пять десятых процента) от досрочно погашаемой суммы.</w:t>
      </w:r>
    </w:p>
    <w:p w:rsidR="003E7C62" w:rsidRPr="00506DCB" w:rsidRDefault="003E7C62" w:rsidP="003E7C62">
      <w:pPr>
        <w:numPr>
          <w:ilvl w:val="0"/>
          <w:numId w:val="4"/>
        </w:numPr>
        <w:tabs>
          <w:tab w:val="num" w:pos="284"/>
        </w:tabs>
        <w:ind w:left="0" w:firstLine="0"/>
        <w:contextualSpacing/>
        <w:jc w:val="both"/>
        <w:rPr>
          <w:b/>
          <w:bCs/>
          <w:sz w:val="22"/>
          <w:szCs w:val="22"/>
          <w:lang w:val="x-none" w:eastAsia="x-none"/>
        </w:rPr>
      </w:pPr>
      <w:r w:rsidRPr="00506DCB">
        <w:rPr>
          <w:b/>
          <w:bCs/>
          <w:sz w:val="22"/>
          <w:szCs w:val="22"/>
          <w:lang w:val="x-none" w:eastAsia="x-none"/>
        </w:rPr>
        <w:t xml:space="preserve">Комиссия за управление:  </w:t>
      </w:r>
      <w:r w:rsidRPr="00506DCB">
        <w:rPr>
          <w:sz w:val="22"/>
          <w:szCs w:val="22"/>
          <w:lang w:val="x-none" w:eastAsia="x-none"/>
        </w:rPr>
        <w:t>Не взимается.</w:t>
      </w:r>
    </w:p>
    <w:p w:rsidR="003E7C62" w:rsidRPr="00506DCB" w:rsidRDefault="003E7C62" w:rsidP="003E7C62">
      <w:pPr>
        <w:numPr>
          <w:ilvl w:val="0"/>
          <w:numId w:val="4"/>
        </w:numPr>
        <w:tabs>
          <w:tab w:val="num" w:pos="284"/>
        </w:tabs>
        <w:ind w:left="0" w:firstLine="0"/>
        <w:contextualSpacing/>
        <w:jc w:val="both"/>
        <w:rPr>
          <w:sz w:val="22"/>
          <w:szCs w:val="22"/>
          <w:lang w:val="x-none" w:eastAsia="x-none"/>
        </w:rPr>
      </w:pPr>
      <w:r w:rsidRPr="00506DCB">
        <w:rPr>
          <w:b/>
          <w:bCs/>
          <w:sz w:val="22"/>
          <w:szCs w:val="22"/>
          <w:lang w:val="x-none" w:eastAsia="x-none"/>
        </w:rPr>
        <w:lastRenderedPageBreak/>
        <w:t>Процентная ставка за пользование кредитом</w:t>
      </w:r>
      <w:r w:rsidRPr="00506DCB">
        <w:rPr>
          <w:sz w:val="22"/>
          <w:szCs w:val="22"/>
          <w:lang w:val="x-none" w:eastAsia="x-none"/>
        </w:rPr>
        <w:t>: Процентная ставка устанавливается Сторонами для каждой Выплаты перед каждым использованием Выплаты, но не более 9,5% (Девять целых пять десятых процента) годовых, если иное не будет указано в Извещении об Использовании.</w:t>
      </w:r>
    </w:p>
    <w:p w:rsidR="003E7C62" w:rsidRPr="00506DCB" w:rsidRDefault="003E7C62" w:rsidP="003E7C62">
      <w:pPr>
        <w:spacing w:before="100" w:beforeAutospacing="1" w:after="100" w:afterAutospacing="1"/>
        <w:jc w:val="both"/>
        <w:rPr>
          <w:sz w:val="22"/>
          <w:szCs w:val="22"/>
          <w:lang w:val="x-none" w:eastAsia="x-none"/>
        </w:rPr>
      </w:pPr>
      <w:r w:rsidRPr="00506DCB">
        <w:rPr>
          <w:sz w:val="22"/>
          <w:szCs w:val="22"/>
          <w:lang w:val="x-none" w:eastAsia="x-none"/>
        </w:rPr>
        <w:t>Процентная ставка</w:t>
      </w:r>
      <w:r w:rsidRPr="00506DCB">
        <w:rPr>
          <w:b/>
          <w:bCs/>
          <w:sz w:val="22"/>
          <w:szCs w:val="22"/>
          <w:lang w:val="x-none" w:eastAsia="x-none"/>
        </w:rPr>
        <w:t xml:space="preserve"> </w:t>
      </w:r>
      <w:r w:rsidRPr="00506DCB">
        <w:rPr>
          <w:sz w:val="22"/>
          <w:szCs w:val="22"/>
          <w:lang w:val="x-none" w:eastAsia="x-none"/>
        </w:rPr>
        <w:t>за пользование кредитом может быть увеличена Банком в одностороннем порядке на 1% (Один процент) годовых в случаях, предусмотренных Соглашением.</w:t>
      </w:r>
    </w:p>
    <w:p w:rsidR="003E7C62" w:rsidRPr="00506DCB" w:rsidRDefault="003E7C62" w:rsidP="003E7C62">
      <w:pPr>
        <w:spacing w:before="100" w:beforeAutospacing="1" w:after="100" w:afterAutospacing="1"/>
        <w:jc w:val="both"/>
        <w:rPr>
          <w:sz w:val="22"/>
          <w:szCs w:val="22"/>
          <w:lang w:val="x-none" w:eastAsia="x-none"/>
        </w:rPr>
      </w:pPr>
      <w:r w:rsidRPr="00506DCB">
        <w:rPr>
          <w:sz w:val="22"/>
          <w:szCs w:val="22"/>
          <w:lang w:val="x-none" w:eastAsia="x-none"/>
        </w:rPr>
        <w:t>Соглашением предусмотрено право Банка на изменение (уменьшение или увеличение) процентной ставки в одностороннем порядке без установления максимальных значений.</w:t>
      </w:r>
    </w:p>
    <w:p w:rsidR="003E7C62" w:rsidRPr="00506DCB" w:rsidRDefault="003E7C62" w:rsidP="003E7C62">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Порядок погашения основного долга по кредиту: </w:t>
      </w:r>
      <w:r w:rsidRPr="00506DCB">
        <w:rPr>
          <w:bCs/>
          <w:sz w:val="22"/>
          <w:szCs w:val="22"/>
          <w:lang w:val="x-none" w:eastAsia="x-none"/>
        </w:rPr>
        <w:t xml:space="preserve">задолженность Заемщика по кредиту, включая сумму основного долга, начисленных комиссий, процентов и штрафных процентов, должна быть погашена в Дату Окончательного Погашения Кредита в полном объеме. </w:t>
      </w:r>
    </w:p>
    <w:p w:rsidR="003E7C62" w:rsidRPr="00506DCB" w:rsidRDefault="003E7C62" w:rsidP="003E7C62">
      <w:pPr>
        <w:spacing w:before="100" w:beforeAutospacing="1" w:after="100" w:afterAutospacing="1"/>
        <w:jc w:val="both"/>
        <w:rPr>
          <w:bCs/>
          <w:sz w:val="22"/>
          <w:szCs w:val="22"/>
          <w:lang w:val="x-none" w:eastAsia="x-none"/>
        </w:rPr>
      </w:pPr>
      <w:r w:rsidRPr="00506DCB">
        <w:rPr>
          <w:color w:val="000000"/>
          <w:sz w:val="22"/>
          <w:szCs w:val="22"/>
          <w:lang w:val="x-none" w:eastAsia="x-none"/>
        </w:rPr>
        <w:t xml:space="preserve">Погашение задолженности </w:t>
      </w:r>
      <w:r w:rsidRPr="00506DCB">
        <w:rPr>
          <w:sz w:val="22"/>
          <w:szCs w:val="22"/>
          <w:lang w:val="x-none" w:eastAsia="x-none"/>
        </w:rPr>
        <w:t>Заемщика по каждой Выплате без учета задолженности по начисленным процентам, комиссиям и расходам по Кредиту («Основной долг по Выплате»)</w:t>
      </w:r>
      <w:r w:rsidRPr="00506DCB">
        <w:rPr>
          <w:color w:val="00B050"/>
          <w:sz w:val="22"/>
          <w:szCs w:val="22"/>
          <w:lang w:val="x-none" w:eastAsia="x-none"/>
        </w:rPr>
        <w:t xml:space="preserve"> </w:t>
      </w:r>
      <w:r w:rsidRPr="00506DCB">
        <w:rPr>
          <w:color w:val="000000"/>
          <w:sz w:val="22"/>
          <w:szCs w:val="22"/>
          <w:lang w:val="x-none" w:eastAsia="x-none"/>
        </w:rPr>
        <w:t>осуществляется Заемщиком в Дату Погашения Выплаты (указанную в Извещении об Использовании Выплаты).</w:t>
      </w:r>
    </w:p>
    <w:p w:rsidR="003E7C62" w:rsidRPr="00506DCB" w:rsidRDefault="003E7C62" w:rsidP="003E7C62">
      <w:pPr>
        <w:jc w:val="both"/>
        <w:rPr>
          <w:bCs/>
          <w:sz w:val="22"/>
          <w:szCs w:val="22"/>
        </w:rPr>
      </w:pPr>
      <w:r w:rsidRPr="00506DCB">
        <w:rPr>
          <w:bCs/>
          <w:sz w:val="22"/>
          <w:szCs w:val="22"/>
        </w:rPr>
        <w:t>Договор поручительства считается заключенным с даты его подписания сторонами и действует в течение срока, оканчивающегося через три года с даты, в которую кредит по условиям Соглашения должен быть погашен полностью</w:t>
      </w:r>
    </w:p>
    <w:p w:rsidR="003E7C62" w:rsidRPr="00506DCB" w:rsidRDefault="003E7C62" w:rsidP="003E7C62">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 xml:space="preserve">Поручитель </w:t>
      </w:r>
      <w:proofErr w:type="spellStart"/>
      <w:r w:rsidRPr="00506DCB">
        <w:rPr>
          <w:bCs/>
          <w:sz w:val="22"/>
          <w:szCs w:val="22"/>
          <w:lang w:val="x-none" w:eastAsia="x-none"/>
        </w:rPr>
        <w:t>безотзывно</w:t>
      </w:r>
      <w:proofErr w:type="spellEnd"/>
      <w:r w:rsidRPr="00506DCB">
        <w:rPr>
          <w:bCs/>
          <w:sz w:val="22"/>
          <w:szCs w:val="22"/>
          <w:lang w:val="x-none" w:eastAsia="x-none"/>
        </w:rPr>
        <w:t xml:space="preserve"> обязуется, солидарно с Заемщиком, отвечать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Соглашения.</w:t>
      </w:r>
    </w:p>
    <w:p w:rsidR="003E7C62" w:rsidRPr="00506DCB" w:rsidRDefault="003E7C62" w:rsidP="003E7C62">
      <w:pPr>
        <w:spacing w:before="100" w:beforeAutospacing="1" w:after="100" w:afterAutospacing="1"/>
        <w:jc w:val="both"/>
        <w:rPr>
          <w:bCs/>
          <w:sz w:val="22"/>
          <w:szCs w:val="22"/>
          <w:lang w:val="x-none" w:eastAsia="x-none"/>
        </w:rPr>
      </w:pPr>
      <w:r w:rsidRPr="00506DCB">
        <w:rPr>
          <w:bCs/>
          <w:sz w:val="22"/>
          <w:szCs w:val="22"/>
          <w:lang w:val="x-none" w:eastAsia="x-none"/>
        </w:rPr>
        <w:tab/>
        <w:t>Под «задолженностью» понимается сумма основного долга, проценты, штрафные проценты, комиссии, расходы, потери и другие суммы, подлежащие уплате Заемщиком в соответствии с условиями Соглашения.</w:t>
      </w:r>
    </w:p>
    <w:p w:rsidR="003E7C62" w:rsidRPr="00506DCB" w:rsidRDefault="003E7C62" w:rsidP="003E7C62">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Предел ответственности Поручителя по настоящему Договору составляет максимальную сумму кредита плюс проценты, штрафные проценты, суммы комиссий, расходы, потери и другие суммы, причитающиеся Банку по Соглашению,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(полностью либо в части)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3E7C62" w:rsidRPr="00506DCB" w:rsidRDefault="003E7C62" w:rsidP="003E7C62">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В случае перевода долга по Соглашению на иное лицо, входящее в одну Группу с Заемщиком, Поручитель настоящим дает свое согласие отвечать за надлежащее исполнение обязательств по Соглашению новым должником на условиях Договора без получения какого – либо дополнительного письменного согласия Поручителя.</w:t>
      </w:r>
    </w:p>
    <w:p w:rsidR="003E7C62" w:rsidRPr="00506DCB" w:rsidRDefault="003E7C62" w:rsidP="003E7C62">
      <w:pPr>
        <w:spacing w:before="100" w:beforeAutospacing="1" w:after="100" w:afterAutospacing="1"/>
        <w:jc w:val="both"/>
        <w:rPr>
          <w:bCs/>
          <w:sz w:val="22"/>
          <w:szCs w:val="22"/>
          <w:lang w:val="x-none" w:eastAsia="x-none"/>
        </w:rPr>
      </w:pPr>
      <w:r w:rsidRPr="00506DCB">
        <w:rPr>
          <w:bCs/>
          <w:sz w:val="22"/>
          <w:szCs w:val="22"/>
          <w:lang w:val="x-none" w:eastAsia="x-none"/>
        </w:rPr>
        <w:tab/>
        <w:t xml:space="preserve">«Группа», в целях настоящего пункта Договора, означает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xml:space="preserve">, созданное и зарегистрированное в соответствии с законодательством Республики Кипр, РЕГИСТРАЦИОННЫЙ НОМЕР HE266578, с местонахождением по адресу: 5, улица </w:t>
      </w:r>
      <w:proofErr w:type="spellStart"/>
      <w:r w:rsidRPr="00506DCB">
        <w:rPr>
          <w:bCs/>
          <w:sz w:val="22"/>
          <w:szCs w:val="22"/>
          <w:lang w:val="x-none" w:eastAsia="x-none"/>
        </w:rPr>
        <w:t>Алкаиу</w:t>
      </w:r>
      <w:proofErr w:type="spellEnd"/>
      <w:r w:rsidRPr="00506DCB">
        <w:rPr>
          <w:bCs/>
          <w:sz w:val="22"/>
          <w:szCs w:val="22"/>
          <w:lang w:val="x-none" w:eastAsia="x-none"/>
        </w:rPr>
        <w:t>, «</w:t>
      </w:r>
      <w:proofErr w:type="spellStart"/>
      <w:r w:rsidRPr="00506DCB">
        <w:rPr>
          <w:bCs/>
          <w:sz w:val="22"/>
          <w:szCs w:val="22"/>
          <w:lang w:val="x-none" w:eastAsia="x-none"/>
        </w:rPr>
        <w:t>Пелеканос</w:t>
      </w:r>
      <w:proofErr w:type="spellEnd"/>
      <w:r w:rsidRPr="00506DCB">
        <w:rPr>
          <w:bCs/>
          <w:sz w:val="22"/>
          <w:szCs w:val="22"/>
          <w:lang w:val="x-none" w:eastAsia="x-none"/>
        </w:rPr>
        <w:t xml:space="preserve"> </w:t>
      </w:r>
      <w:proofErr w:type="spellStart"/>
      <w:r w:rsidRPr="00506DCB">
        <w:rPr>
          <w:bCs/>
          <w:sz w:val="22"/>
          <w:szCs w:val="22"/>
          <w:lang w:val="x-none" w:eastAsia="x-none"/>
        </w:rPr>
        <w:t>билдинг</w:t>
      </w:r>
      <w:proofErr w:type="spellEnd"/>
      <w:r w:rsidRPr="00506DCB">
        <w:rPr>
          <w:bCs/>
          <w:sz w:val="22"/>
          <w:szCs w:val="22"/>
          <w:lang w:val="x-none" w:eastAsia="x-none"/>
        </w:rPr>
        <w:t xml:space="preserve"> 16», 2-й этаж, квартира / офис 201, P.C. 2404, </w:t>
      </w:r>
      <w:proofErr w:type="spellStart"/>
      <w:r w:rsidRPr="00506DCB">
        <w:rPr>
          <w:bCs/>
          <w:sz w:val="22"/>
          <w:szCs w:val="22"/>
          <w:lang w:val="x-none" w:eastAsia="x-none"/>
        </w:rPr>
        <w:t>Энгоми</w:t>
      </w:r>
      <w:proofErr w:type="spellEnd"/>
      <w:r w:rsidRPr="00506DCB">
        <w:rPr>
          <w:bCs/>
          <w:sz w:val="22"/>
          <w:szCs w:val="22"/>
          <w:lang w:val="x-none" w:eastAsia="x-none"/>
        </w:rPr>
        <w:t>, Никосия, Кипр (</w:t>
      </w:r>
      <w:proofErr w:type="spellStart"/>
      <w:r w:rsidRPr="00506DCB">
        <w:rPr>
          <w:bCs/>
          <w:sz w:val="22"/>
          <w:szCs w:val="22"/>
          <w:lang w:val="x-none" w:eastAsia="x-none"/>
        </w:rPr>
        <w:t>Alkaiou</w:t>
      </w:r>
      <w:proofErr w:type="spellEnd"/>
      <w:r w:rsidRPr="00506DCB">
        <w:rPr>
          <w:bCs/>
          <w:sz w:val="22"/>
          <w:szCs w:val="22"/>
          <w:lang w:val="x-none" w:eastAsia="x-none"/>
        </w:rPr>
        <w:t xml:space="preserve"> </w:t>
      </w:r>
      <w:proofErr w:type="spellStart"/>
      <w:r w:rsidRPr="00506DCB">
        <w:rPr>
          <w:bCs/>
          <w:sz w:val="22"/>
          <w:szCs w:val="22"/>
          <w:lang w:val="x-none" w:eastAsia="x-none"/>
        </w:rPr>
        <w:t>street</w:t>
      </w:r>
      <w:proofErr w:type="spellEnd"/>
      <w:r w:rsidRPr="00506DCB">
        <w:rPr>
          <w:bCs/>
          <w:sz w:val="22"/>
          <w:szCs w:val="22"/>
          <w:lang w:val="x-none" w:eastAsia="x-none"/>
        </w:rPr>
        <w:t xml:space="preserve">, 5, “PELEKANOS BUILDING 16”, 2nd </w:t>
      </w:r>
      <w:proofErr w:type="spellStart"/>
      <w:r w:rsidRPr="00506DCB">
        <w:rPr>
          <w:bCs/>
          <w:sz w:val="22"/>
          <w:szCs w:val="22"/>
          <w:lang w:val="x-none" w:eastAsia="x-none"/>
        </w:rPr>
        <w:t>floor</w:t>
      </w:r>
      <w:proofErr w:type="spellEnd"/>
      <w:r w:rsidRPr="00506DCB">
        <w:rPr>
          <w:bCs/>
          <w:sz w:val="22"/>
          <w:szCs w:val="22"/>
          <w:lang w:val="x-none" w:eastAsia="x-none"/>
        </w:rPr>
        <w:t xml:space="preserve">, </w:t>
      </w:r>
      <w:proofErr w:type="spellStart"/>
      <w:r w:rsidRPr="00506DCB">
        <w:rPr>
          <w:bCs/>
          <w:sz w:val="22"/>
          <w:szCs w:val="22"/>
          <w:lang w:val="x-none" w:eastAsia="x-none"/>
        </w:rPr>
        <w:t>Flat</w:t>
      </w:r>
      <w:proofErr w:type="spellEnd"/>
      <w:r w:rsidRPr="00506DCB">
        <w:rPr>
          <w:bCs/>
          <w:sz w:val="22"/>
          <w:szCs w:val="22"/>
          <w:lang w:val="x-none" w:eastAsia="x-none"/>
        </w:rPr>
        <w:t>/</w:t>
      </w:r>
      <w:proofErr w:type="spellStart"/>
      <w:r w:rsidRPr="00506DCB">
        <w:rPr>
          <w:bCs/>
          <w:sz w:val="22"/>
          <w:szCs w:val="22"/>
          <w:lang w:val="x-none" w:eastAsia="x-none"/>
        </w:rPr>
        <w:t>Office</w:t>
      </w:r>
      <w:proofErr w:type="spellEnd"/>
      <w:r w:rsidRPr="00506DCB">
        <w:rPr>
          <w:bCs/>
          <w:sz w:val="22"/>
          <w:szCs w:val="22"/>
          <w:lang w:val="x-none" w:eastAsia="x-none"/>
        </w:rPr>
        <w:t xml:space="preserve"> 201, 2404, </w:t>
      </w:r>
      <w:proofErr w:type="spellStart"/>
      <w:r w:rsidRPr="00506DCB">
        <w:rPr>
          <w:bCs/>
          <w:sz w:val="22"/>
          <w:szCs w:val="22"/>
          <w:lang w:val="x-none" w:eastAsia="x-none"/>
        </w:rPr>
        <w:t>Engomi</w:t>
      </w:r>
      <w:proofErr w:type="spellEnd"/>
      <w:r w:rsidRPr="00506DCB">
        <w:rPr>
          <w:bCs/>
          <w:sz w:val="22"/>
          <w:szCs w:val="22"/>
          <w:lang w:val="x-none" w:eastAsia="x-none"/>
        </w:rPr>
        <w:t xml:space="preserve">, </w:t>
      </w:r>
      <w:proofErr w:type="spellStart"/>
      <w:r w:rsidRPr="00506DCB">
        <w:rPr>
          <w:bCs/>
          <w:sz w:val="22"/>
          <w:szCs w:val="22"/>
          <w:lang w:val="x-none" w:eastAsia="x-none"/>
        </w:rPr>
        <w:t>Nicosia</w:t>
      </w:r>
      <w:proofErr w:type="spellEnd"/>
      <w:r w:rsidRPr="00506DCB">
        <w:rPr>
          <w:bCs/>
          <w:sz w:val="22"/>
          <w:szCs w:val="22"/>
          <w:lang w:val="x-none" w:eastAsia="x-none"/>
        </w:rPr>
        <w:t xml:space="preserve">, </w:t>
      </w:r>
      <w:proofErr w:type="spellStart"/>
      <w:r w:rsidRPr="00506DCB">
        <w:rPr>
          <w:bCs/>
          <w:sz w:val="22"/>
          <w:szCs w:val="22"/>
          <w:lang w:val="x-none" w:eastAsia="x-none"/>
        </w:rPr>
        <w:t>Cyprus</w:t>
      </w:r>
      <w:proofErr w:type="spellEnd"/>
      <w:r w:rsidRPr="00506DCB">
        <w:rPr>
          <w:bCs/>
          <w:sz w:val="22"/>
          <w:szCs w:val="22"/>
          <w:lang w:val="x-none" w:eastAsia="x-none"/>
        </w:rPr>
        <w:t xml:space="preserve">), и все его дочерние компании, в соответствии с тем, как это указано в консолидированной финансовой отчетности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составленной в соответствии с МСФО (Международные стандарты финансовой отчетности) на последнюю дату составления такой отчетности.</w:t>
      </w:r>
    </w:p>
    <w:p w:rsidR="003E7C62" w:rsidRPr="00506DCB" w:rsidRDefault="003E7C62" w:rsidP="003E7C62">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Поручитель настоящим дает свое согласие отвечать по Договору также в случае последующего изменения Соглашения, влекущего изменение каждого из условий Соглашения по сравнению с соответствующим условием, установленным п. 1 Договора поручительства:</w:t>
      </w:r>
    </w:p>
    <w:p w:rsidR="003E7C62" w:rsidRPr="00506DCB" w:rsidRDefault="003E7C62" w:rsidP="003E7C62">
      <w:pPr>
        <w:contextualSpacing/>
        <w:jc w:val="both"/>
        <w:rPr>
          <w:bCs/>
          <w:sz w:val="22"/>
          <w:szCs w:val="22"/>
          <w:lang w:val="x-none" w:eastAsia="x-none"/>
        </w:rPr>
      </w:pPr>
      <w:r w:rsidRPr="00506DCB">
        <w:rPr>
          <w:bCs/>
          <w:sz w:val="22"/>
          <w:szCs w:val="22"/>
          <w:lang w:eastAsia="x-none"/>
        </w:rPr>
        <w:lastRenderedPageBreak/>
        <w:t xml:space="preserve">- </w:t>
      </w:r>
      <w:r w:rsidRPr="00506DCB">
        <w:rPr>
          <w:bCs/>
          <w:sz w:val="22"/>
          <w:szCs w:val="22"/>
          <w:lang w:val="x-none" w:eastAsia="x-none"/>
        </w:rPr>
        <w:t xml:space="preserve">не более чем на 50 % (Пятьдесят процентов) в отношении суммы кредита, размера процентной ставки, штрафной процентной ставки, комиссий по Соглашению; </w:t>
      </w:r>
    </w:p>
    <w:p w:rsidR="003E7C62" w:rsidRPr="00506DCB" w:rsidRDefault="003E7C62" w:rsidP="003E7C62">
      <w:pPr>
        <w:contextualSpacing/>
        <w:jc w:val="both"/>
        <w:rPr>
          <w:bCs/>
          <w:sz w:val="22"/>
          <w:szCs w:val="22"/>
          <w:lang w:val="x-none" w:eastAsia="x-none"/>
        </w:rPr>
      </w:pPr>
      <w:r w:rsidRPr="00506DCB">
        <w:rPr>
          <w:bCs/>
          <w:sz w:val="22"/>
          <w:szCs w:val="22"/>
          <w:lang w:eastAsia="x-none"/>
        </w:rPr>
        <w:t xml:space="preserve">- </w:t>
      </w:r>
      <w:r w:rsidRPr="00506DCB">
        <w:rPr>
          <w:bCs/>
          <w:sz w:val="22"/>
          <w:szCs w:val="22"/>
          <w:lang w:val="x-none" w:eastAsia="x-none"/>
        </w:rPr>
        <w:t>не более чем в 2 (Два) раза в отношении увеличения или уменьшения срока кредита.</w:t>
      </w:r>
    </w:p>
    <w:p w:rsidR="003E7C62" w:rsidRDefault="003E7C62" w:rsidP="003E7C62">
      <w:pPr>
        <w:spacing w:before="100" w:beforeAutospacing="1" w:after="100" w:afterAutospacing="1"/>
        <w:jc w:val="both"/>
        <w:rPr>
          <w:bCs/>
          <w:sz w:val="22"/>
          <w:szCs w:val="22"/>
          <w:lang w:val="x-none" w:eastAsia="x-none"/>
        </w:rPr>
      </w:pPr>
      <w:r w:rsidRPr="00506DCB">
        <w:rPr>
          <w:bCs/>
          <w:sz w:val="22"/>
          <w:szCs w:val="22"/>
          <w:lang w:val="x-none" w:eastAsia="x-none"/>
        </w:rPr>
        <w:t xml:space="preserve">При этом оформления какого-либо дополнительного письменного согласия Поручителя на такое изменение не требуется. </w:t>
      </w:r>
    </w:p>
    <w:p w:rsidR="003E7C62" w:rsidRPr="00506DCB" w:rsidRDefault="003E7C62" w:rsidP="003E7C62">
      <w:pPr>
        <w:tabs>
          <w:tab w:val="left" w:pos="6480"/>
        </w:tabs>
        <w:jc w:val="both"/>
        <w:rPr>
          <w:sz w:val="22"/>
          <w:szCs w:val="22"/>
          <w:u w:val="single"/>
        </w:rPr>
      </w:pPr>
      <w:r w:rsidRPr="00506DCB">
        <w:rPr>
          <w:sz w:val="22"/>
          <w:szCs w:val="22"/>
          <w:u w:val="single"/>
        </w:rPr>
        <w:t>Основание признания сделки крупной:</w:t>
      </w:r>
    </w:p>
    <w:p w:rsidR="003E7C62" w:rsidRPr="00506DCB" w:rsidRDefault="003E7C62" w:rsidP="003E7C62">
      <w:pPr>
        <w:jc w:val="both"/>
        <w:rPr>
          <w:sz w:val="22"/>
          <w:szCs w:val="22"/>
        </w:rPr>
      </w:pPr>
      <w:r w:rsidRPr="00506DCB">
        <w:rPr>
          <w:sz w:val="22"/>
          <w:szCs w:val="22"/>
        </w:rPr>
        <w:t>Цена сделки поручительства</w:t>
      </w:r>
      <w:r>
        <w:rPr>
          <w:sz w:val="22"/>
          <w:szCs w:val="22"/>
        </w:rPr>
        <w:t xml:space="preserve"> определена</w:t>
      </w:r>
      <w:r w:rsidRPr="00506DCB">
        <w:rPr>
          <w:sz w:val="22"/>
          <w:szCs w:val="22"/>
        </w:rPr>
        <w:t xml:space="preserve"> в размере</w:t>
      </w:r>
      <w:r w:rsidRPr="00506DCB">
        <w:rPr>
          <w:b/>
          <w:sz w:val="22"/>
          <w:szCs w:val="22"/>
        </w:rPr>
        <w:t xml:space="preserve"> </w:t>
      </w:r>
      <w:r w:rsidRPr="00506DCB">
        <w:rPr>
          <w:sz w:val="22"/>
          <w:szCs w:val="22"/>
        </w:rPr>
        <w:t>1 200 000 000 (Один миллиард двести миллионов) рублей</w:t>
      </w:r>
      <w:r>
        <w:rPr>
          <w:sz w:val="22"/>
          <w:szCs w:val="22"/>
        </w:rPr>
        <w:t>, что</w:t>
      </w:r>
      <w:r w:rsidRPr="00506DCB">
        <w:rPr>
          <w:sz w:val="22"/>
          <w:szCs w:val="22"/>
        </w:rPr>
        <w:t xml:space="preserve"> </w:t>
      </w:r>
      <w:r>
        <w:rPr>
          <w:sz w:val="22"/>
          <w:szCs w:val="22"/>
        </w:rPr>
        <w:t>составляет 27,34</w:t>
      </w:r>
      <w:r w:rsidRPr="00506DCB">
        <w:rPr>
          <w:sz w:val="22"/>
          <w:szCs w:val="22"/>
        </w:rPr>
        <w:t xml:space="preserve"> % от балансовой стоимости актив</w:t>
      </w:r>
      <w:r>
        <w:rPr>
          <w:sz w:val="22"/>
          <w:szCs w:val="22"/>
        </w:rPr>
        <w:t>ов Поручителя по состоянию на 30.06</w:t>
      </w:r>
      <w:r w:rsidRPr="00506DCB">
        <w:rPr>
          <w:sz w:val="22"/>
          <w:szCs w:val="22"/>
        </w:rPr>
        <w:t>.2018г.</w:t>
      </w:r>
    </w:p>
    <w:p w:rsidR="003E7C62" w:rsidRPr="00506DCB" w:rsidRDefault="003E7C62" w:rsidP="003E7C62">
      <w:pPr>
        <w:jc w:val="both"/>
        <w:rPr>
          <w:sz w:val="22"/>
          <w:szCs w:val="22"/>
        </w:rPr>
      </w:pPr>
      <w:r w:rsidRPr="00506DCB">
        <w:rPr>
          <w:sz w:val="22"/>
          <w:szCs w:val="22"/>
        </w:rPr>
        <w:t>Цена сделки поручительства с учетом процентов за пользование кредитом составляет 1 830 000 000 (Один миллиард восемьсот тридцать</w:t>
      </w:r>
      <w:r>
        <w:rPr>
          <w:sz w:val="22"/>
          <w:szCs w:val="22"/>
        </w:rPr>
        <w:t xml:space="preserve"> миллионов) рублей составляет 41,70</w:t>
      </w:r>
      <w:r w:rsidRPr="00506DCB">
        <w:rPr>
          <w:sz w:val="22"/>
          <w:szCs w:val="22"/>
        </w:rPr>
        <w:t xml:space="preserve"> % от балансовой стоимости актив</w:t>
      </w:r>
      <w:r>
        <w:rPr>
          <w:sz w:val="22"/>
          <w:szCs w:val="22"/>
        </w:rPr>
        <w:t>ов Поручителя по состоянию на 30.06</w:t>
      </w:r>
      <w:r w:rsidRPr="00506DCB">
        <w:rPr>
          <w:sz w:val="22"/>
          <w:szCs w:val="22"/>
        </w:rPr>
        <w:t>.2018г.</w:t>
      </w:r>
    </w:p>
    <w:p w:rsidR="003E7C62" w:rsidRPr="00506DCB" w:rsidRDefault="003E7C62" w:rsidP="003E7C62">
      <w:pPr>
        <w:jc w:val="both"/>
        <w:rPr>
          <w:b/>
          <w:sz w:val="22"/>
          <w:szCs w:val="22"/>
        </w:rPr>
      </w:pPr>
      <w:r w:rsidRPr="00506DCB">
        <w:rPr>
          <w:b/>
          <w:sz w:val="22"/>
          <w:szCs w:val="22"/>
        </w:rPr>
        <w:t>Сторонами цена указанной сделки была определена с учетом действующих непогашенных обязательств Поручителя перед Кредитором, что составляет более 50% от балансовой стоимости актив</w:t>
      </w:r>
      <w:r>
        <w:rPr>
          <w:b/>
          <w:sz w:val="22"/>
          <w:szCs w:val="22"/>
        </w:rPr>
        <w:t>ов Поручителя по состоянию на 30.06</w:t>
      </w:r>
      <w:r w:rsidRPr="00506DCB">
        <w:rPr>
          <w:b/>
          <w:sz w:val="22"/>
          <w:szCs w:val="22"/>
        </w:rPr>
        <w:t xml:space="preserve">.2018г. </w:t>
      </w:r>
    </w:p>
    <w:p w:rsidR="003E7C62" w:rsidRPr="00506DCB" w:rsidRDefault="003E7C62" w:rsidP="003E7C62">
      <w:pPr>
        <w:tabs>
          <w:tab w:val="left" w:pos="6480"/>
        </w:tabs>
        <w:jc w:val="both"/>
        <w:rPr>
          <w:i/>
          <w:sz w:val="22"/>
          <w:szCs w:val="22"/>
        </w:rPr>
      </w:pPr>
      <w:r w:rsidRPr="00506DCB">
        <w:rPr>
          <w:i/>
          <w:sz w:val="22"/>
          <w:szCs w:val="22"/>
        </w:rPr>
        <w:t xml:space="preserve">Согласно п.1 ст.78 Федерального закона </w:t>
      </w:r>
      <w:r w:rsidRPr="00506DCB">
        <w:rPr>
          <w:i/>
          <w:iCs/>
          <w:sz w:val="22"/>
          <w:szCs w:val="22"/>
        </w:rPr>
        <w:t>от 26.12.1995 N 208-ФЗ «Об акционерных обществах»</w:t>
      </w:r>
      <w:r w:rsidRPr="00506DCB">
        <w:rPr>
          <w:i/>
          <w:sz w:val="22"/>
          <w:szCs w:val="22"/>
        </w:rPr>
        <w:t xml:space="preserve">, сделка для Общества является крупной. </w:t>
      </w:r>
    </w:p>
    <w:p w:rsidR="003E7C62" w:rsidRPr="00506DCB" w:rsidRDefault="003E7C62" w:rsidP="003E7C62">
      <w:pPr>
        <w:ind w:right="-5"/>
        <w:jc w:val="both"/>
        <w:rPr>
          <w:i/>
          <w:iCs/>
          <w:sz w:val="22"/>
          <w:szCs w:val="22"/>
        </w:rPr>
      </w:pPr>
      <w:r w:rsidRPr="00506DCB">
        <w:rPr>
          <w:i/>
          <w:iCs/>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3E7C62" w:rsidRPr="00506DCB" w:rsidRDefault="003E7C62" w:rsidP="003E7C62">
      <w:pPr>
        <w:jc w:val="both"/>
        <w:rPr>
          <w:sz w:val="22"/>
          <w:szCs w:val="22"/>
        </w:rPr>
      </w:pPr>
      <w:r w:rsidRPr="00506DCB">
        <w:rPr>
          <w:sz w:val="22"/>
          <w:szCs w:val="22"/>
        </w:rPr>
        <w:t xml:space="preserve">1. косвенно контролирующее лицо Общества - АО «Группа ГМС» (является контролирующим лицом АО «ГМС </w:t>
      </w:r>
      <w:proofErr w:type="spellStart"/>
      <w:r w:rsidRPr="00506DCB">
        <w:rPr>
          <w:sz w:val="22"/>
          <w:szCs w:val="22"/>
        </w:rPr>
        <w:t>Ливгидромаш</w:t>
      </w:r>
      <w:proofErr w:type="spellEnd"/>
      <w:r w:rsidRPr="00506DCB">
        <w:rPr>
          <w:sz w:val="22"/>
          <w:szCs w:val="22"/>
        </w:rPr>
        <w:t>» - выгодоприобретателя по сделке);</w:t>
      </w:r>
    </w:p>
    <w:p w:rsidR="003E7C62" w:rsidRPr="00506DCB" w:rsidRDefault="003E7C62" w:rsidP="003E7C62">
      <w:pPr>
        <w:jc w:val="both"/>
        <w:rPr>
          <w:sz w:val="22"/>
          <w:szCs w:val="22"/>
        </w:rPr>
      </w:pPr>
      <w:r w:rsidRPr="00506DCB">
        <w:rPr>
          <w:sz w:val="22"/>
          <w:szCs w:val="22"/>
        </w:rPr>
        <w:t xml:space="preserve">2. косвенно контролирующее лицо Общества - HMS HYDRAULIC MACHINES &amp; SYSTEMS GROUP PLC (является косвенно контролирующим лицом АО «ГМС </w:t>
      </w:r>
      <w:proofErr w:type="spellStart"/>
      <w:r w:rsidRPr="00506DCB">
        <w:rPr>
          <w:sz w:val="22"/>
          <w:szCs w:val="22"/>
        </w:rPr>
        <w:t>Ливгидромаш</w:t>
      </w:r>
      <w:proofErr w:type="spellEnd"/>
      <w:r w:rsidRPr="00506DCB">
        <w:rPr>
          <w:sz w:val="22"/>
          <w:szCs w:val="22"/>
        </w:rPr>
        <w:t>» - выгодоприобретателя по сделке);</w:t>
      </w:r>
    </w:p>
    <w:p w:rsidR="003E7C62" w:rsidRPr="00506DCB" w:rsidRDefault="003E7C62" w:rsidP="003E7C62">
      <w:pPr>
        <w:jc w:val="both"/>
        <w:rPr>
          <w:sz w:val="22"/>
          <w:szCs w:val="22"/>
        </w:rPr>
      </w:pPr>
      <w:r w:rsidRPr="00506DCB">
        <w:rPr>
          <w:sz w:val="22"/>
          <w:szCs w:val="22"/>
        </w:rPr>
        <w:t xml:space="preserve">3. член совета директоров Общества </w:t>
      </w:r>
      <w:proofErr w:type="spellStart"/>
      <w:r w:rsidRPr="00506DCB">
        <w:rPr>
          <w:sz w:val="22"/>
          <w:szCs w:val="22"/>
        </w:rPr>
        <w:t>Скрынник</w:t>
      </w:r>
      <w:proofErr w:type="spellEnd"/>
      <w:r w:rsidRPr="00506DCB">
        <w:rPr>
          <w:sz w:val="22"/>
          <w:szCs w:val="22"/>
        </w:rPr>
        <w:t xml:space="preserve"> Юрий Николаевич (является членом совета директоров АО «ГМС </w:t>
      </w:r>
      <w:proofErr w:type="spellStart"/>
      <w:r w:rsidRPr="00506DCB">
        <w:rPr>
          <w:sz w:val="22"/>
          <w:szCs w:val="22"/>
        </w:rPr>
        <w:t>Ливгидромаш</w:t>
      </w:r>
      <w:proofErr w:type="spellEnd"/>
      <w:r w:rsidRPr="00506DCB">
        <w:rPr>
          <w:sz w:val="22"/>
          <w:szCs w:val="22"/>
        </w:rPr>
        <w:t>» - выгодоприобретателя по сделке);</w:t>
      </w:r>
    </w:p>
    <w:p w:rsidR="003E7C62" w:rsidRPr="00506DCB" w:rsidRDefault="003E7C62" w:rsidP="003E7C62">
      <w:pPr>
        <w:jc w:val="both"/>
        <w:rPr>
          <w:color w:val="0070C0"/>
          <w:sz w:val="22"/>
          <w:szCs w:val="22"/>
        </w:rPr>
      </w:pPr>
      <w:r w:rsidRPr="00506DCB">
        <w:rPr>
          <w:sz w:val="22"/>
          <w:szCs w:val="22"/>
        </w:rPr>
        <w:t xml:space="preserve">4. управляющая организация Общества - ООО «УК «Группа ГМС» (является также управляющей организацией АО «ГМС </w:t>
      </w:r>
      <w:proofErr w:type="spellStart"/>
      <w:r w:rsidRPr="00506DCB">
        <w:rPr>
          <w:sz w:val="22"/>
          <w:szCs w:val="22"/>
        </w:rPr>
        <w:t>Ливгидромаш</w:t>
      </w:r>
      <w:proofErr w:type="spellEnd"/>
      <w:r w:rsidRPr="00506DCB">
        <w:rPr>
          <w:sz w:val="22"/>
          <w:szCs w:val="22"/>
        </w:rPr>
        <w:t>» - выгодоприобретателя по сделке).</w:t>
      </w:r>
    </w:p>
    <w:p w:rsidR="001E5582" w:rsidRDefault="001E5582" w:rsidP="008B421A">
      <w:pPr>
        <w:tabs>
          <w:tab w:val="left" w:pos="6480"/>
        </w:tabs>
        <w:jc w:val="both"/>
        <w:rPr>
          <w:b/>
          <w:bCs/>
          <w:sz w:val="22"/>
          <w:szCs w:val="22"/>
          <w:lang w:val="x-none"/>
        </w:rPr>
      </w:pPr>
    </w:p>
    <w:p w:rsidR="00EA3956" w:rsidRDefault="00EA3956" w:rsidP="00EA3956">
      <w:pPr>
        <w:jc w:val="both"/>
        <w:rPr>
          <w:b/>
          <w:caps/>
          <w:sz w:val="22"/>
          <w:szCs w:val="22"/>
        </w:rPr>
      </w:pPr>
      <w:r>
        <w:rPr>
          <w:b/>
          <w:caps/>
          <w:sz w:val="22"/>
          <w:szCs w:val="22"/>
        </w:rPr>
        <w:t>По вопросу № 3</w:t>
      </w:r>
      <w:r w:rsidRPr="005137B5">
        <w:rPr>
          <w:b/>
          <w:caps/>
          <w:sz w:val="22"/>
          <w:szCs w:val="22"/>
        </w:rPr>
        <w:t xml:space="preserve">: </w:t>
      </w:r>
    </w:p>
    <w:p w:rsidR="00A0608E" w:rsidRPr="004265D2" w:rsidRDefault="00A0608E" w:rsidP="00A0608E">
      <w:pPr>
        <w:pStyle w:val="af0"/>
        <w:jc w:val="both"/>
        <w:rPr>
          <w:sz w:val="22"/>
          <w:szCs w:val="22"/>
        </w:rPr>
      </w:pPr>
      <w:r>
        <w:rPr>
          <w:sz w:val="22"/>
          <w:szCs w:val="22"/>
        </w:rPr>
        <w:t>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w:t>
      </w:r>
      <w:r>
        <w:rPr>
          <w:sz w:val="22"/>
          <w:szCs w:val="22"/>
        </w:rPr>
        <w:t xml:space="preserve"> заинтересованность -</w:t>
      </w:r>
      <w:r w:rsidRPr="004265D2">
        <w:rPr>
          <w:sz w:val="22"/>
          <w:szCs w:val="22"/>
        </w:rPr>
        <w:t xml:space="preserve"> Договора поручительства</w:t>
      </w:r>
      <w:r>
        <w:rPr>
          <w:sz w:val="22"/>
          <w:szCs w:val="22"/>
        </w:rPr>
        <w:t>№ 001/0947</w:t>
      </w:r>
      <w:r>
        <w:rPr>
          <w:sz w:val="22"/>
          <w:szCs w:val="22"/>
          <w:lang w:val="en-US"/>
        </w:rPr>
        <w:t>Z</w:t>
      </w:r>
      <w:r>
        <w:rPr>
          <w:sz w:val="22"/>
          <w:szCs w:val="22"/>
        </w:rPr>
        <w:t xml:space="preserve">/18 от 20.07.2018 </w:t>
      </w:r>
      <w:r w:rsidRPr="004265D2">
        <w:rPr>
          <w:sz w:val="22"/>
          <w:szCs w:val="22"/>
        </w:rPr>
        <w:t>к Соглашению №001/0249L/18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EA3956" w:rsidRPr="005137B5" w:rsidRDefault="00EA3956" w:rsidP="00EA3956">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A3956" w:rsidRPr="005137B5" w:rsidRDefault="00EA3956" w:rsidP="00146BAD">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bl>
    <w:p w:rsidR="00EA3956" w:rsidRPr="005137B5" w:rsidRDefault="00EA3956" w:rsidP="00EA3956">
      <w:pPr>
        <w:tabs>
          <w:tab w:val="left" w:pos="9000"/>
        </w:tabs>
        <w:rPr>
          <w:b/>
          <w:bCs/>
          <w:sz w:val="22"/>
          <w:szCs w:val="22"/>
        </w:rPr>
      </w:pPr>
    </w:p>
    <w:p w:rsidR="00EA3956" w:rsidRPr="005137B5" w:rsidRDefault="00EA3956" w:rsidP="00EA3956">
      <w:pPr>
        <w:tabs>
          <w:tab w:val="left" w:pos="9000"/>
        </w:tabs>
        <w:rPr>
          <w:b/>
          <w:bCs/>
          <w:sz w:val="22"/>
          <w:szCs w:val="22"/>
        </w:rPr>
      </w:pPr>
      <w:r w:rsidRPr="005137B5">
        <w:rPr>
          <w:b/>
          <w:bCs/>
          <w:sz w:val="22"/>
          <w:szCs w:val="22"/>
        </w:rPr>
        <w:t>Кворум для принятия решения по данному вопросу имелся.</w:t>
      </w:r>
    </w:p>
    <w:p w:rsidR="00EA3956" w:rsidRPr="005137B5" w:rsidRDefault="00EA3956" w:rsidP="00EA3956">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375D30" w:rsidRPr="00506DCB" w:rsidRDefault="00375D30" w:rsidP="00375D30">
      <w:pPr>
        <w:jc w:val="both"/>
        <w:rPr>
          <w:sz w:val="22"/>
          <w:szCs w:val="22"/>
        </w:rPr>
      </w:pPr>
      <w:r>
        <w:rPr>
          <w:sz w:val="22"/>
          <w:szCs w:val="22"/>
        </w:rPr>
        <w:t xml:space="preserve">Одобрить заключение </w:t>
      </w:r>
      <w:r w:rsidRPr="00506DCB">
        <w:rPr>
          <w:sz w:val="22"/>
          <w:szCs w:val="22"/>
        </w:rPr>
        <w:t>крупной сделки Общества с АО «</w:t>
      </w:r>
      <w:proofErr w:type="spellStart"/>
      <w:r w:rsidRPr="00506DCB">
        <w:rPr>
          <w:sz w:val="22"/>
          <w:szCs w:val="22"/>
        </w:rPr>
        <w:t>ЮниКредит</w:t>
      </w:r>
      <w:proofErr w:type="spellEnd"/>
      <w:r w:rsidRPr="00506DCB">
        <w:rPr>
          <w:sz w:val="22"/>
          <w:szCs w:val="22"/>
        </w:rPr>
        <w:t xml:space="preserve"> Банк», в совершении которой имеется заинтересованность - Договора поручительства </w:t>
      </w:r>
      <w:r>
        <w:rPr>
          <w:sz w:val="22"/>
          <w:szCs w:val="22"/>
        </w:rPr>
        <w:t>№ 001/0947</w:t>
      </w:r>
      <w:r>
        <w:rPr>
          <w:sz w:val="22"/>
          <w:szCs w:val="22"/>
          <w:lang w:val="en-US"/>
        </w:rPr>
        <w:t>Z</w:t>
      </w:r>
      <w:r>
        <w:rPr>
          <w:sz w:val="22"/>
          <w:szCs w:val="22"/>
        </w:rPr>
        <w:t xml:space="preserve">/18 от 20.07.2018 </w:t>
      </w:r>
      <w:r w:rsidRPr="00506DCB">
        <w:rPr>
          <w:sz w:val="22"/>
          <w:szCs w:val="22"/>
        </w:rPr>
        <w:t>АО «</w:t>
      </w:r>
      <w:proofErr w:type="spellStart"/>
      <w:r w:rsidRPr="00506DCB">
        <w:rPr>
          <w:sz w:val="22"/>
          <w:szCs w:val="22"/>
        </w:rPr>
        <w:t>Сибнефтемаш</w:t>
      </w:r>
      <w:proofErr w:type="spellEnd"/>
      <w:r w:rsidRPr="00506DCB">
        <w:rPr>
          <w:sz w:val="22"/>
          <w:szCs w:val="22"/>
        </w:rPr>
        <w:t xml:space="preserve">» </w:t>
      </w:r>
      <w:r w:rsidRPr="00506DCB">
        <w:rPr>
          <w:bCs/>
          <w:iCs/>
          <w:sz w:val="22"/>
          <w:szCs w:val="22"/>
          <w:lang w:val="x-none" w:eastAsia="x-none"/>
        </w:rPr>
        <w:t xml:space="preserve">по обязательствам </w:t>
      </w:r>
      <w:r w:rsidRPr="00506DCB">
        <w:rPr>
          <w:bCs/>
          <w:iCs/>
          <w:sz w:val="22"/>
          <w:szCs w:val="22"/>
        </w:rPr>
        <w:t>АО «</w:t>
      </w:r>
      <w:proofErr w:type="spellStart"/>
      <w:r w:rsidRPr="00506DCB">
        <w:rPr>
          <w:bCs/>
          <w:iCs/>
          <w:sz w:val="22"/>
          <w:szCs w:val="22"/>
        </w:rPr>
        <w:t>Ливнынасос</w:t>
      </w:r>
      <w:proofErr w:type="spellEnd"/>
      <w:r w:rsidRPr="00506DCB">
        <w:rPr>
          <w:bCs/>
          <w:iCs/>
          <w:sz w:val="22"/>
          <w:szCs w:val="22"/>
        </w:rPr>
        <w:t xml:space="preserve">» к </w:t>
      </w:r>
      <w:r w:rsidRPr="00506DCB">
        <w:rPr>
          <w:sz w:val="22"/>
          <w:szCs w:val="22"/>
        </w:rPr>
        <w:t>Соглашению №001/0249L/18 об общих условиях предоставления кредита от «25» мая 2018 года, заключенного между АО «</w:t>
      </w:r>
      <w:proofErr w:type="spellStart"/>
      <w:r w:rsidRPr="00506DCB">
        <w:rPr>
          <w:sz w:val="22"/>
          <w:szCs w:val="22"/>
        </w:rPr>
        <w:t>Ливнынасос</w:t>
      </w:r>
      <w:proofErr w:type="spellEnd"/>
      <w:r w:rsidRPr="00506DCB">
        <w:rPr>
          <w:sz w:val="22"/>
          <w:szCs w:val="22"/>
        </w:rPr>
        <w:t>» и АО «</w:t>
      </w:r>
      <w:proofErr w:type="spellStart"/>
      <w:r w:rsidRPr="00506DCB">
        <w:rPr>
          <w:sz w:val="22"/>
          <w:szCs w:val="22"/>
        </w:rPr>
        <w:t>ЮниКредит</w:t>
      </w:r>
      <w:proofErr w:type="spellEnd"/>
      <w:r w:rsidRPr="00506DCB">
        <w:rPr>
          <w:sz w:val="22"/>
          <w:szCs w:val="22"/>
        </w:rPr>
        <w:t xml:space="preserve"> Банк»</w:t>
      </w:r>
      <w:r>
        <w:rPr>
          <w:sz w:val="22"/>
          <w:szCs w:val="22"/>
        </w:rPr>
        <w:t xml:space="preserve"> на следующих существенных условиях</w:t>
      </w:r>
      <w:r w:rsidRPr="00506DCB">
        <w:rPr>
          <w:sz w:val="22"/>
          <w:szCs w:val="22"/>
        </w:rPr>
        <w:t>.</w:t>
      </w:r>
    </w:p>
    <w:p w:rsidR="00375D30" w:rsidRPr="00506DCB" w:rsidRDefault="00375D30" w:rsidP="00375D30">
      <w:pPr>
        <w:jc w:val="both"/>
        <w:rPr>
          <w:sz w:val="22"/>
          <w:szCs w:val="22"/>
        </w:rPr>
      </w:pPr>
    </w:p>
    <w:p w:rsidR="00375D30" w:rsidRPr="00506DCB" w:rsidRDefault="00375D30" w:rsidP="00375D30">
      <w:pPr>
        <w:jc w:val="both"/>
        <w:rPr>
          <w:sz w:val="22"/>
          <w:szCs w:val="22"/>
        </w:rPr>
      </w:pPr>
      <w:r w:rsidRPr="00506DCB">
        <w:rPr>
          <w:sz w:val="22"/>
          <w:szCs w:val="22"/>
        </w:rPr>
        <w:t>Стороны сделки:</w:t>
      </w:r>
    </w:p>
    <w:p w:rsidR="00375D30" w:rsidRPr="00506DCB" w:rsidRDefault="00375D30" w:rsidP="00375D30">
      <w:pPr>
        <w:jc w:val="both"/>
        <w:rPr>
          <w:sz w:val="22"/>
          <w:szCs w:val="22"/>
        </w:rPr>
      </w:pPr>
      <w:r w:rsidRPr="00506DCB">
        <w:rPr>
          <w:sz w:val="22"/>
          <w:szCs w:val="22"/>
        </w:rPr>
        <w:lastRenderedPageBreak/>
        <w:t>Банк/Кредитор: АО «</w:t>
      </w:r>
      <w:proofErr w:type="spellStart"/>
      <w:r w:rsidRPr="00506DCB">
        <w:rPr>
          <w:sz w:val="22"/>
          <w:szCs w:val="22"/>
        </w:rPr>
        <w:t>ЮниКредит</w:t>
      </w:r>
      <w:proofErr w:type="spellEnd"/>
      <w:r w:rsidRPr="00506DCB">
        <w:rPr>
          <w:sz w:val="22"/>
          <w:szCs w:val="22"/>
        </w:rPr>
        <w:t xml:space="preserve"> Банк»</w:t>
      </w:r>
    </w:p>
    <w:p w:rsidR="00375D30" w:rsidRPr="00506DCB" w:rsidRDefault="00375D30" w:rsidP="00375D30">
      <w:pPr>
        <w:jc w:val="both"/>
        <w:rPr>
          <w:sz w:val="22"/>
          <w:szCs w:val="22"/>
        </w:rPr>
      </w:pPr>
      <w:r w:rsidRPr="00506DCB">
        <w:rPr>
          <w:sz w:val="22"/>
          <w:szCs w:val="22"/>
        </w:rPr>
        <w:t>Заемщик/Выгодоприобретатель: АО «</w:t>
      </w:r>
      <w:proofErr w:type="spellStart"/>
      <w:r w:rsidRPr="00506DCB">
        <w:rPr>
          <w:sz w:val="22"/>
          <w:szCs w:val="22"/>
        </w:rPr>
        <w:t>Ливнынасос</w:t>
      </w:r>
      <w:proofErr w:type="spellEnd"/>
      <w:r w:rsidRPr="00506DCB">
        <w:rPr>
          <w:sz w:val="22"/>
          <w:szCs w:val="22"/>
        </w:rPr>
        <w:t>»</w:t>
      </w:r>
    </w:p>
    <w:p w:rsidR="00375D30" w:rsidRPr="00506DCB" w:rsidRDefault="00375D30" w:rsidP="00375D30">
      <w:pPr>
        <w:jc w:val="both"/>
        <w:rPr>
          <w:sz w:val="22"/>
          <w:szCs w:val="22"/>
        </w:rPr>
      </w:pPr>
      <w:r w:rsidRPr="00506DCB">
        <w:rPr>
          <w:sz w:val="22"/>
          <w:szCs w:val="22"/>
        </w:rPr>
        <w:t>Поручитель: АО «</w:t>
      </w:r>
      <w:proofErr w:type="spellStart"/>
      <w:r w:rsidRPr="00506DCB">
        <w:rPr>
          <w:sz w:val="22"/>
          <w:szCs w:val="22"/>
        </w:rPr>
        <w:t>Сибнефтемаш</w:t>
      </w:r>
      <w:proofErr w:type="spellEnd"/>
      <w:r w:rsidRPr="00506DCB">
        <w:rPr>
          <w:sz w:val="22"/>
          <w:szCs w:val="22"/>
        </w:rPr>
        <w:t>»</w:t>
      </w:r>
    </w:p>
    <w:p w:rsidR="00375D30" w:rsidRPr="00506DCB" w:rsidRDefault="00375D30" w:rsidP="00375D30">
      <w:pPr>
        <w:jc w:val="both"/>
        <w:rPr>
          <w:b/>
          <w:sz w:val="22"/>
          <w:szCs w:val="22"/>
        </w:rPr>
      </w:pPr>
    </w:p>
    <w:p w:rsidR="00375D30" w:rsidRPr="00506DCB" w:rsidRDefault="00375D30" w:rsidP="00375D30">
      <w:pPr>
        <w:jc w:val="both"/>
        <w:rPr>
          <w:b/>
          <w:sz w:val="22"/>
          <w:szCs w:val="22"/>
        </w:rPr>
      </w:pPr>
      <w:r w:rsidRPr="00506DCB">
        <w:rPr>
          <w:b/>
          <w:sz w:val="22"/>
          <w:szCs w:val="22"/>
        </w:rPr>
        <w:t>Существенные условия сделки:</w:t>
      </w:r>
    </w:p>
    <w:p w:rsidR="00375D30" w:rsidRPr="00506DCB" w:rsidRDefault="00375D30" w:rsidP="00375D30">
      <w:pPr>
        <w:numPr>
          <w:ilvl w:val="0"/>
          <w:numId w:val="4"/>
        </w:numPr>
        <w:tabs>
          <w:tab w:val="num" w:pos="284"/>
        </w:tabs>
        <w:ind w:left="709" w:hanging="731"/>
        <w:contextualSpacing/>
        <w:jc w:val="both"/>
        <w:rPr>
          <w:b/>
          <w:bCs/>
          <w:sz w:val="22"/>
          <w:szCs w:val="22"/>
          <w:lang w:val="x-none" w:eastAsia="x-none"/>
        </w:rPr>
      </w:pPr>
      <w:r w:rsidRPr="00506DCB">
        <w:rPr>
          <w:b/>
          <w:bCs/>
          <w:sz w:val="22"/>
          <w:szCs w:val="22"/>
          <w:lang w:val="x-none" w:eastAsia="x-none"/>
        </w:rPr>
        <w:t>Сумма кредита:</w:t>
      </w:r>
    </w:p>
    <w:p w:rsidR="00375D30" w:rsidRPr="00506DCB" w:rsidRDefault="00375D30" w:rsidP="00375D30">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b/>
          <w:bCs/>
          <w:sz w:val="22"/>
          <w:szCs w:val="22"/>
          <w:lang w:val="x-none" w:eastAsia="x-none"/>
        </w:rPr>
        <w:t>-</w:t>
      </w:r>
      <w:r w:rsidRPr="00506DCB">
        <w:rPr>
          <w:sz w:val="22"/>
          <w:szCs w:val="22"/>
          <w:lang w:val="x-none" w:eastAsia="x-none"/>
        </w:rPr>
        <w:t xml:space="preserve"> не более </w:t>
      </w:r>
      <w:r w:rsidRPr="00506DCB">
        <w:rPr>
          <w:color w:val="000000"/>
          <w:sz w:val="22"/>
          <w:szCs w:val="22"/>
          <w:lang w:val="x-none" w:eastAsia="x-none"/>
        </w:rPr>
        <w:t>800 000 000 (Восемьсот миллионов) рублей РФ.</w:t>
      </w:r>
    </w:p>
    <w:p w:rsidR="00375D30" w:rsidRPr="00506DCB" w:rsidRDefault="00375D30" w:rsidP="00375D30">
      <w:pPr>
        <w:numPr>
          <w:ilvl w:val="0"/>
          <w:numId w:val="4"/>
        </w:numPr>
        <w:tabs>
          <w:tab w:val="num" w:pos="284"/>
        </w:tabs>
        <w:ind w:left="709" w:hanging="731"/>
        <w:contextualSpacing/>
        <w:jc w:val="both"/>
        <w:rPr>
          <w:sz w:val="22"/>
          <w:szCs w:val="22"/>
          <w:lang w:val="x-none" w:eastAsia="x-none"/>
        </w:rPr>
      </w:pPr>
      <w:r w:rsidRPr="00506DCB">
        <w:rPr>
          <w:b/>
          <w:bCs/>
          <w:sz w:val="22"/>
          <w:szCs w:val="22"/>
          <w:lang w:val="x-none" w:eastAsia="x-none"/>
        </w:rPr>
        <w:t>Срок кредита:</w:t>
      </w:r>
      <w:r w:rsidRPr="00506DCB">
        <w:rPr>
          <w:sz w:val="22"/>
          <w:szCs w:val="22"/>
          <w:lang w:val="x-none" w:eastAsia="x-none"/>
        </w:rPr>
        <w:t xml:space="preserve"> </w:t>
      </w:r>
    </w:p>
    <w:p w:rsidR="00375D30" w:rsidRPr="00506DCB" w:rsidRDefault="00375D30" w:rsidP="00375D30">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sz w:val="22"/>
          <w:szCs w:val="22"/>
          <w:lang w:val="x-none" w:eastAsia="x-none"/>
        </w:rPr>
        <w:t>- 60 (Шестьдесят) месяцев c даты подписания Соглашения</w:t>
      </w:r>
      <w:r w:rsidRPr="00506DCB">
        <w:rPr>
          <w:color w:val="000000"/>
          <w:sz w:val="22"/>
          <w:szCs w:val="22"/>
          <w:lang w:val="x-none" w:eastAsia="x-none"/>
        </w:rPr>
        <w:t>.</w:t>
      </w:r>
    </w:p>
    <w:p w:rsidR="00375D30" w:rsidRPr="00506DCB" w:rsidRDefault="00375D30" w:rsidP="00375D30">
      <w:pPr>
        <w:tabs>
          <w:tab w:val="num" w:pos="284"/>
        </w:tabs>
        <w:spacing w:before="100" w:beforeAutospacing="1" w:after="100" w:afterAutospacing="1"/>
        <w:ind w:left="709" w:hanging="731"/>
        <w:contextualSpacing/>
        <w:jc w:val="both"/>
        <w:rPr>
          <w:sz w:val="22"/>
          <w:szCs w:val="22"/>
          <w:lang w:val="x-none" w:eastAsia="x-none"/>
        </w:rPr>
      </w:pPr>
      <w:r w:rsidRPr="00506DCB">
        <w:rPr>
          <w:color w:val="000000"/>
          <w:sz w:val="22"/>
          <w:szCs w:val="22"/>
          <w:lang w:val="x-none" w:eastAsia="x-none"/>
        </w:rPr>
        <w:t xml:space="preserve">Датой Окончательного Погашения Кредита является </w:t>
      </w:r>
      <w:r w:rsidRPr="00506DCB">
        <w:rPr>
          <w:sz w:val="22"/>
          <w:szCs w:val="22"/>
          <w:lang w:val="x-none" w:eastAsia="x-none"/>
        </w:rPr>
        <w:t>последний день вышеуказанного срока.</w:t>
      </w:r>
    </w:p>
    <w:p w:rsidR="00375D30" w:rsidRPr="00506DCB" w:rsidRDefault="00375D30" w:rsidP="00375D30">
      <w:pPr>
        <w:tabs>
          <w:tab w:val="num" w:pos="284"/>
        </w:tabs>
        <w:spacing w:before="100" w:beforeAutospacing="1" w:after="100" w:afterAutospacing="1"/>
        <w:contextualSpacing/>
        <w:jc w:val="both"/>
        <w:rPr>
          <w:i/>
          <w:iCs/>
          <w:sz w:val="22"/>
          <w:szCs w:val="22"/>
          <w:lang w:val="x-none" w:eastAsia="x-none"/>
        </w:rPr>
      </w:pPr>
      <w:r w:rsidRPr="00506DCB">
        <w:rPr>
          <w:sz w:val="22"/>
          <w:szCs w:val="22"/>
          <w:lang w:val="x-none" w:eastAsia="x-none"/>
        </w:rPr>
        <w:t xml:space="preserve">Кредит может быть использован одной или несколькими суммами («Выплата») в течение 54 (Пятьдесят четыре) месяцев с даты подписания Соглашения. </w:t>
      </w:r>
    </w:p>
    <w:p w:rsidR="00375D30" w:rsidRPr="00506DCB" w:rsidRDefault="00375D30" w:rsidP="00375D30">
      <w:pPr>
        <w:numPr>
          <w:ilvl w:val="0"/>
          <w:numId w:val="4"/>
        </w:numPr>
        <w:tabs>
          <w:tab w:val="num" w:pos="284"/>
        </w:tabs>
        <w:ind w:left="0" w:firstLine="0"/>
        <w:contextualSpacing/>
        <w:jc w:val="both"/>
        <w:rPr>
          <w:b/>
          <w:bCs/>
          <w:color w:val="000000"/>
          <w:sz w:val="22"/>
          <w:szCs w:val="22"/>
          <w:lang w:val="x-none" w:eastAsia="x-none"/>
        </w:rPr>
      </w:pPr>
      <w:r w:rsidRPr="00506DCB">
        <w:rPr>
          <w:b/>
          <w:bCs/>
          <w:sz w:val="22"/>
          <w:szCs w:val="22"/>
          <w:lang w:val="x-none" w:eastAsia="x-none"/>
        </w:rPr>
        <w:t>Комиссия за организацию кредита</w:t>
      </w:r>
      <w:r w:rsidRPr="00506DCB">
        <w:rPr>
          <w:color w:val="000000"/>
          <w:sz w:val="22"/>
          <w:szCs w:val="22"/>
          <w:lang w:val="x-none" w:eastAsia="x-none"/>
        </w:rPr>
        <w:t>:</w:t>
      </w:r>
      <w:r w:rsidRPr="00506DCB">
        <w:rPr>
          <w:sz w:val="22"/>
          <w:szCs w:val="22"/>
          <w:lang w:val="x-none" w:eastAsia="x-none"/>
        </w:rPr>
        <w:t xml:space="preserve"> Не взимается</w:t>
      </w:r>
      <w:r w:rsidRPr="00506DCB">
        <w:rPr>
          <w:color w:val="000000"/>
          <w:sz w:val="22"/>
          <w:szCs w:val="22"/>
          <w:lang w:val="x-none" w:eastAsia="x-none"/>
        </w:rPr>
        <w:t xml:space="preserve"> </w:t>
      </w:r>
    </w:p>
    <w:p w:rsidR="00375D30" w:rsidRPr="00506DCB" w:rsidRDefault="00375D30" w:rsidP="00375D30">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Комиссия за досрочное погашение: </w:t>
      </w:r>
      <w:r w:rsidRPr="00506DCB">
        <w:rPr>
          <w:bCs/>
          <w:sz w:val="22"/>
          <w:szCs w:val="22"/>
          <w:lang w:val="x-none" w:eastAsia="x-none"/>
        </w:rPr>
        <w:t>Комиссия за осуществление досрочного погашения и условия ее взимания устанавливаются Сторонами для каждой Выплаты перед предоставлением Выплаты, но не более 0,5% (Ноль целых пять десятых процента) от досрочно погашаемой суммы.</w:t>
      </w:r>
    </w:p>
    <w:p w:rsidR="00375D30" w:rsidRPr="00506DCB" w:rsidRDefault="00375D30" w:rsidP="00375D30">
      <w:pPr>
        <w:numPr>
          <w:ilvl w:val="0"/>
          <w:numId w:val="4"/>
        </w:numPr>
        <w:tabs>
          <w:tab w:val="num" w:pos="284"/>
        </w:tabs>
        <w:ind w:left="0" w:firstLine="0"/>
        <w:contextualSpacing/>
        <w:jc w:val="both"/>
        <w:rPr>
          <w:b/>
          <w:bCs/>
          <w:sz w:val="22"/>
          <w:szCs w:val="22"/>
          <w:lang w:val="x-none" w:eastAsia="x-none"/>
        </w:rPr>
      </w:pPr>
      <w:r w:rsidRPr="00506DCB">
        <w:rPr>
          <w:b/>
          <w:bCs/>
          <w:sz w:val="22"/>
          <w:szCs w:val="22"/>
          <w:lang w:val="x-none" w:eastAsia="x-none"/>
        </w:rPr>
        <w:t xml:space="preserve">Комиссия за управление:  </w:t>
      </w:r>
      <w:r w:rsidRPr="00506DCB">
        <w:rPr>
          <w:sz w:val="22"/>
          <w:szCs w:val="22"/>
          <w:lang w:val="x-none" w:eastAsia="x-none"/>
        </w:rPr>
        <w:t>Не взимается.</w:t>
      </w:r>
    </w:p>
    <w:p w:rsidR="00375D30" w:rsidRPr="00506DCB" w:rsidRDefault="00375D30" w:rsidP="00375D30">
      <w:pPr>
        <w:numPr>
          <w:ilvl w:val="0"/>
          <w:numId w:val="4"/>
        </w:numPr>
        <w:tabs>
          <w:tab w:val="num" w:pos="284"/>
        </w:tabs>
        <w:ind w:left="0" w:firstLine="0"/>
        <w:contextualSpacing/>
        <w:jc w:val="both"/>
        <w:rPr>
          <w:sz w:val="22"/>
          <w:szCs w:val="22"/>
          <w:lang w:val="x-none" w:eastAsia="x-none"/>
        </w:rPr>
      </w:pPr>
      <w:r w:rsidRPr="00506DCB">
        <w:rPr>
          <w:b/>
          <w:bCs/>
          <w:sz w:val="22"/>
          <w:szCs w:val="22"/>
          <w:lang w:val="x-none" w:eastAsia="x-none"/>
        </w:rPr>
        <w:t>Процентная ставка за пользование кредитом</w:t>
      </w:r>
      <w:r w:rsidRPr="00506DCB">
        <w:rPr>
          <w:sz w:val="22"/>
          <w:szCs w:val="22"/>
          <w:lang w:val="x-none" w:eastAsia="x-none"/>
        </w:rPr>
        <w:t>: Процентная ставка устанавливается Сторонами для каждой Выплаты перед каждым использованием Выплаты, но не более 9,5% (Девять целых пять десятых процента) годовых, если иное не будет указано в Извещении об Использовании.</w:t>
      </w:r>
    </w:p>
    <w:p w:rsidR="00375D30" w:rsidRPr="00506DCB" w:rsidRDefault="00375D30" w:rsidP="00375D30">
      <w:pPr>
        <w:spacing w:before="100" w:beforeAutospacing="1" w:after="100" w:afterAutospacing="1"/>
        <w:jc w:val="both"/>
        <w:rPr>
          <w:sz w:val="22"/>
          <w:szCs w:val="22"/>
          <w:lang w:val="x-none" w:eastAsia="x-none"/>
        </w:rPr>
      </w:pPr>
      <w:r w:rsidRPr="00506DCB">
        <w:rPr>
          <w:sz w:val="22"/>
          <w:szCs w:val="22"/>
          <w:lang w:val="x-none" w:eastAsia="x-none"/>
        </w:rPr>
        <w:t>Процентная ставка</w:t>
      </w:r>
      <w:r w:rsidRPr="00506DCB">
        <w:rPr>
          <w:b/>
          <w:bCs/>
          <w:sz w:val="22"/>
          <w:szCs w:val="22"/>
          <w:lang w:val="x-none" w:eastAsia="x-none"/>
        </w:rPr>
        <w:t xml:space="preserve"> </w:t>
      </w:r>
      <w:r w:rsidRPr="00506DCB">
        <w:rPr>
          <w:sz w:val="22"/>
          <w:szCs w:val="22"/>
          <w:lang w:val="x-none" w:eastAsia="x-none"/>
        </w:rPr>
        <w:t>за пользование кредитом может быть увеличена Банком в одностороннем порядке на 1% (Один процент) годовых в случаях, предусмотренных Соглашением.</w:t>
      </w:r>
    </w:p>
    <w:p w:rsidR="00375D30" w:rsidRPr="00506DCB" w:rsidRDefault="00375D30" w:rsidP="00375D30">
      <w:pPr>
        <w:spacing w:before="100" w:beforeAutospacing="1" w:after="100" w:afterAutospacing="1"/>
        <w:jc w:val="both"/>
        <w:rPr>
          <w:sz w:val="22"/>
          <w:szCs w:val="22"/>
          <w:lang w:val="x-none" w:eastAsia="x-none"/>
        </w:rPr>
      </w:pPr>
      <w:r w:rsidRPr="00506DCB">
        <w:rPr>
          <w:sz w:val="22"/>
          <w:szCs w:val="22"/>
          <w:lang w:val="x-none" w:eastAsia="x-none"/>
        </w:rPr>
        <w:t>Соглашением предусмотрено право Банка на изменение (уменьшение или увеличение) процентной ставки в одностороннем порядке без установления максимальных значений.</w:t>
      </w:r>
    </w:p>
    <w:p w:rsidR="00375D30" w:rsidRPr="00506DCB" w:rsidRDefault="00375D30" w:rsidP="00375D30">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Порядок погашения основного долга по кредиту: </w:t>
      </w:r>
      <w:r w:rsidRPr="00506DCB">
        <w:rPr>
          <w:bCs/>
          <w:sz w:val="22"/>
          <w:szCs w:val="22"/>
          <w:lang w:val="x-none" w:eastAsia="x-none"/>
        </w:rPr>
        <w:t xml:space="preserve">задолженность Заемщика по кредиту, включая сумму основного долга, начисленных комиссий, процентов и штрафных процентов, должна быть погашена в Дату Окончательного Погашения Кредита в полном объеме. </w:t>
      </w:r>
    </w:p>
    <w:p w:rsidR="00375D30" w:rsidRPr="00506DCB" w:rsidRDefault="00375D30" w:rsidP="00375D30">
      <w:pPr>
        <w:spacing w:before="100" w:beforeAutospacing="1" w:after="100" w:afterAutospacing="1"/>
        <w:jc w:val="both"/>
        <w:rPr>
          <w:bCs/>
          <w:sz w:val="22"/>
          <w:szCs w:val="22"/>
          <w:lang w:val="x-none" w:eastAsia="x-none"/>
        </w:rPr>
      </w:pPr>
      <w:r w:rsidRPr="00506DCB">
        <w:rPr>
          <w:color w:val="000000"/>
          <w:sz w:val="22"/>
          <w:szCs w:val="22"/>
          <w:lang w:val="x-none" w:eastAsia="x-none"/>
        </w:rPr>
        <w:t xml:space="preserve">Погашение задолженности </w:t>
      </w:r>
      <w:r w:rsidRPr="00506DCB">
        <w:rPr>
          <w:sz w:val="22"/>
          <w:szCs w:val="22"/>
          <w:lang w:val="x-none" w:eastAsia="x-none"/>
        </w:rPr>
        <w:t>Заемщика по каждой Выплате без учета задолженности по начисленным процентам, комиссиям и расходам по Кредиту («Основной долг по Выплате»)</w:t>
      </w:r>
      <w:r w:rsidRPr="00506DCB">
        <w:rPr>
          <w:color w:val="00B050"/>
          <w:sz w:val="22"/>
          <w:szCs w:val="22"/>
          <w:lang w:val="x-none" w:eastAsia="x-none"/>
        </w:rPr>
        <w:t xml:space="preserve"> </w:t>
      </w:r>
      <w:r w:rsidRPr="00506DCB">
        <w:rPr>
          <w:color w:val="000000"/>
          <w:sz w:val="22"/>
          <w:szCs w:val="22"/>
          <w:lang w:val="x-none" w:eastAsia="x-none"/>
        </w:rPr>
        <w:t>осуществляется Заемщиком в Дату Погашения Выплаты (указанную в Извещении об Использовании Выплаты).</w:t>
      </w:r>
    </w:p>
    <w:p w:rsidR="00375D30" w:rsidRPr="00506DCB" w:rsidRDefault="00375D30" w:rsidP="00375D30">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Договор поручительства считается заключенным с даты его подписания сторонами и действует в течение срока, оканчивающегося через три года с даты, в которую кредит по условиям Соглашения должен быть погашен полностью</w:t>
      </w:r>
    </w:p>
    <w:p w:rsidR="00375D30" w:rsidRPr="00506DCB" w:rsidRDefault="00375D30" w:rsidP="00375D30">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 xml:space="preserve">Поручитель </w:t>
      </w:r>
      <w:proofErr w:type="spellStart"/>
      <w:r w:rsidRPr="00506DCB">
        <w:rPr>
          <w:bCs/>
          <w:sz w:val="22"/>
          <w:szCs w:val="22"/>
          <w:lang w:val="x-none" w:eastAsia="x-none"/>
        </w:rPr>
        <w:t>безотзывно</w:t>
      </w:r>
      <w:proofErr w:type="spellEnd"/>
      <w:r w:rsidRPr="00506DCB">
        <w:rPr>
          <w:bCs/>
          <w:sz w:val="22"/>
          <w:szCs w:val="22"/>
          <w:lang w:val="x-none" w:eastAsia="x-none"/>
        </w:rPr>
        <w:t xml:space="preserve"> обязуется, солидарно с Заемщиком, отвечать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Соглашения.</w:t>
      </w:r>
    </w:p>
    <w:p w:rsidR="00375D30" w:rsidRPr="00506DCB" w:rsidRDefault="00375D30" w:rsidP="00375D30">
      <w:pPr>
        <w:spacing w:before="100" w:beforeAutospacing="1" w:after="100" w:afterAutospacing="1"/>
        <w:jc w:val="both"/>
        <w:rPr>
          <w:bCs/>
          <w:sz w:val="22"/>
          <w:szCs w:val="22"/>
          <w:lang w:val="x-none" w:eastAsia="x-none"/>
        </w:rPr>
      </w:pPr>
      <w:r w:rsidRPr="00506DCB">
        <w:rPr>
          <w:bCs/>
          <w:sz w:val="22"/>
          <w:szCs w:val="22"/>
          <w:lang w:val="x-none" w:eastAsia="x-none"/>
        </w:rPr>
        <w:tab/>
        <w:t>Под «задолженностью» понимается сумма основного долга, проценты, штрафные проценты, комиссии, расходы, потери и другие суммы, подлежащие уплате Заемщиком в соответствии с условиями Соглашения.</w:t>
      </w:r>
    </w:p>
    <w:p w:rsidR="00375D30" w:rsidRPr="00506DCB" w:rsidRDefault="00375D30" w:rsidP="00375D30">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Предел ответственности Поручителя по настоящему Договору составляет максимальную сумму кредита плюс проценты, штрафные проценты, суммы комиссий, расходы, потери и другие суммы, причитающиеся Банку по Соглашению,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(полностью либо в части)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375D30" w:rsidRPr="00506DCB" w:rsidRDefault="00375D30" w:rsidP="00375D30">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lastRenderedPageBreak/>
        <w:t>В случае перевода долга по Соглашению на иное лицо, входящее в одну Группу с Заемщиком, Поручитель настоящим дает свое согласие отвечать за надлежащее исполнение обязательств по Соглашению новым должником на условиях Договора без получения какого – либо дополнительного письменного согласия Поручителя.</w:t>
      </w:r>
    </w:p>
    <w:p w:rsidR="00375D30" w:rsidRPr="00506DCB" w:rsidRDefault="00375D30" w:rsidP="00375D30">
      <w:pPr>
        <w:spacing w:before="100" w:beforeAutospacing="1" w:after="100" w:afterAutospacing="1"/>
        <w:jc w:val="both"/>
        <w:rPr>
          <w:bCs/>
          <w:sz w:val="22"/>
          <w:szCs w:val="22"/>
          <w:lang w:val="x-none" w:eastAsia="x-none"/>
        </w:rPr>
      </w:pPr>
      <w:r w:rsidRPr="00506DCB">
        <w:rPr>
          <w:bCs/>
          <w:sz w:val="22"/>
          <w:szCs w:val="22"/>
          <w:lang w:val="x-none" w:eastAsia="x-none"/>
        </w:rPr>
        <w:tab/>
        <w:t xml:space="preserve">«Группа», в целях настоящего пункта Договора, означает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xml:space="preserve">, созданное и зарегистрированное в соответствии с законодательством Республики Кипр, РЕГИСТРАЦИОННЫЙ НОМЕР HE266578, с местонахождением по адресу: 5, улица </w:t>
      </w:r>
      <w:proofErr w:type="spellStart"/>
      <w:r w:rsidRPr="00506DCB">
        <w:rPr>
          <w:bCs/>
          <w:sz w:val="22"/>
          <w:szCs w:val="22"/>
          <w:lang w:val="x-none" w:eastAsia="x-none"/>
        </w:rPr>
        <w:t>Алкаиу</w:t>
      </w:r>
      <w:proofErr w:type="spellEnd"/>
      <w:r w:rsidRPr="00506DCB">
        <w:rPr>
          <w:bCs/>
          <w:sz w:val="22"/>
          <w:szCs w:val="22"/>
          <w:lang w:val="x-none" w:eastAsia="x-none"/>
        </w:rPr>
        <w:t>, «</w:t>
      </w:r>
      <w:proofErr w:type="spellStart"/>
      <w:r w:rsidRPr="00506DCB">
        <w:rPr>
          <w:bCs/>
          <w:sz w:val="22"/>
          <w:szCs w:val="22"/>
          <w:lang w:val="x-none" w:eastAsia="x-none"/>
        </w:rPr>
        <w:t>Пелеканос</w:t>
      </w:r>
      <w:proofErr w:type="spellEnd"/>
      <w:r w:rsidRPr="00506DCB">
        <w:rPr>
          <w:bCs/>
          <w:sz w:val="22"/>
          <w:szCs w:val="22"/>
          <w:lang w:val="x-none" w:eastAsia="x-none"/>
        </w:rPr>
        <w:t xml:space="preserve"> </w:t>
      </w:r>
      <w:proofErr w:type="spellStart"/>
      <w:r w:rsidRPr="00506DCB">
        <w:rPr>
          <w:bCs/>
          <w:sz w:val="22"/>
          <w:szCs w:val="22"/>
          <w:lang w:val="x-none" w:eastAsia="x-none"/>
        </w:rPr>
        <w:t>билдинг</w:t>
      </w:r>
      <w:proofErr w:type="spellEnd"/>
      <w:r w:rsidRPr="00506DCB">
        <w:rPr>
          <w:bCs/>
          <w:sz w:val="22"/>
          <w:szCs w:val="22"/>
          <w:lang w:val="x-none" w:eastAsia="x-none"/>
        </w:rPr>
        <w:t xml:space="preserve"> 16», 2-й этаж, квартира / офис 201, P.C. 2404, </w:t>
      </w:r>
      <w:proofErr w:type="spellStart"/>
      <w:r w:rsidRPr="00506DCB">
        <w:rPr>
          <w:bCs/>
          <w:sz w:val="22"/>
          <w:szCs w:val="22"/>
          <w:lang w:val="x-none" w:eastAsia="x-none"/>
        </w:rPr>
        <w:t>Энгоми</w:t>
      </w:r>
      <w:proofErr w:type="spellEnd"/>
      <w:r w:rsidRPr="00506DCB">
        <w:rPr>
          <w:bCs/>
          <w:sz w:val="22"/>
          <w:szCs w:val="22"/>
          <w:lang w:val="x-none" w:eastAsia="x-none"/>
        </w:rPr>
        <w:t>, Никосия, Кипр (</w:t>
      </w:r>
      <w:proofErr w:type="spellStart"/>
      <w:r w:rsidRPr="00506DCB">
        <w:rPr>
          <w:bCs/>
          <w:sz w:val="22"/>
          <w:szCs w:val="22"/>
          <w:lang w:val="x-none" w:eastAsia="x-none"/>
        </w:rPr>
        <w:t>Alkaiou</w:t>
      </w:r>
      <w:proofErr w:type="spellEnd"/>
      <w:r w:rsidRPr="00506DCB">
        <w:rPr>
          <w:bCs/>
          <w:sz w:val="22"/>
          <w:szCs w:val="22"/>
          <w:lang w:val="x-none" w:eastAsia="x-none"/>
        </w:rPr>
        <w:t xml:space="preserve"> </w:t>
      </w:r>
      <w:proofErr w:type="spellStart"/>
      <w:r w:rsidRPr="00506DCB">
        <w:rPr>
          <w:bCs/>
          <w:sz w:val="22"/>
          <w:szCs w:val="22"/>
          <w:lang w:val="x-none" w:eastAsia="x-none"/>
        </w:rPr>
        <w:t>street</w:t>
      </w:r>
      <w:proofErr w:type="spellEnd"/>
      <w:r w:rsidRPr="00506DCB">
        <w:rPr>
          <w:bCs/>
          <w:sz w:val="22"/>
          <w:szCs w:val="22"/>
          <w:lang w:val="x-none" w:eastAsia="x-none"/>
        </w:rPr>
        <w:t xml:space="preserve">, 5, “PELEKANOS BUILDING 16”, 2nd </w:t>
      </w:r>
      <w:proofErr w:type="spellStart"/>
      <w:r w:rsidRPr="00506DCB">
        <w:rPr>
          <w:bCs/>
          <w:sz w:val="22"/>
          <w:szCs w:val="22"/>
          <w:lang w:val="x-none" w:eastAsia="x-none"/>
        </w:rPr>
        <w:t>floor</w:t>
      </w:r>
      <w:proofErr w:type="spellEnd"/>
      <w:r w:rsidRPr="00506DCB">
        <w:rPr>
          <w:bCs/>
          <w:sz w:val="22"/>
          <w:szCs w:val="22"/>
          <w:lang w:val="x-none" w:eastAsia="x-none"/>
        </w:rPr>
        <w:t xml:space="preserve">, </w:t>
      </w:r>
      <w:proofErr w:type="spellStart"/>
      <w:r w:rsidRPr="00506DCB">
        <w:rPr>
          <w:bCs/>
          <w:sz w:val="22"/>
          <w:szCs w:val="22"/>
          <w:lang w:val="x-none" w:eastAsia="x-none"/>
        </w:rPr>
        <w:t>Flat</w:t>
      </w:r>
      <w:proofErr w:type="spellEnd"/>
      <w:r w:rsidRPr="00506DCB">
        <w:rPr>
          <w:bCs/>
          <w:sz w:val="22"/>
          <w:szCs w:val="22"/>
          <w:lang w:val="x-none" w:eastAsia="x-none"/>
        </w:rPr>
        <w:t>/</w:t>
      </w:r>
      <w:proofErr w:type="spellStart"/>
      <w:r w:rsidRPr="00506DCB">
        <w:rPr>
          <w:bCs/>
          <w:sz w:val="22"/>
          <w:szCs w:val="22"/>
          <w:lang w:val="x-none" w:eastAsia="x-none"/>
        </w:rPr>
        <w:t>Office</w:t>
      </w:r>
      <w:proofErr w:type="spellEnd"/>
      <w:r w:rsidRPr="00506DCB">
        <w:rPr>
          <w:bCs/>
          <w:sz w:val="22"/>
          <w:szCs w:val="22"/>
          <w:lang w:val="x-none" w:eastAsia="x-none"/>
        </w:rPr>
        <w:t xml:space="preserve"> 201, 2404, </w:t>
      </w:r>
      <w:proofErr w:type="spellStart"/>
      <w:r w:rsidRPr="00506DCB">
        <w:rPr>
          <w:bCs/>
          <w:sz w:val="22"/>
          <w:szCs w:val="22"/>
          <w:lang w:val="x-none" w:eastAsia="x-none"/>
        </w:rPr>
        <w:t>Engomi</w:t>
      </w:r>
      <w:proofErr w:type="spellEnd"/>
      <w:r w:rsidRPr="00506DCB">
        <w:rPr>
          <w:bCs/>
          <w:sz w:val="22"/>
          <w:szCs w:val="22"/>
          <w:lang w:val="x-none" w:eastAsia="x-none"/>
        </w:rPr>
        <w:t xml:space="preserve">, </w:t>
      </w:r>
      <w:proofErr w:type="spellStart"/>
      <w:r w:rsidRPr="00506DCB">
        <w:rPr>
          <w:bCs/>
          <w:sz w:val="22"/>
          <w:szCs w:val="22"/>
          <w:lang w:val="x-none" w:eastAsia="x-none"/>
        </w:rPr>
        <w:t>Nicosia</w:t>
      </w:r>
      <w:proofErr w:type="spellEnd"/>
      <w:r w:rsidRPr="00506DCB">
        <w:rPr>
          <w:bCs/>
          <w:sz w:val="22"/>
          <w:szCs w:val="22"/>
          <w:lang w:val="x-none" w:eastAsia="x-none"/>
        </w:rPr>
        <w:t xml:space="preserve">, </w:t>
      </w:r>
      <w:proofErr w:type="spellStart"/>
      <w:r w:rsidRPr="00506DCB">
        <w:rPr>
          <w:bCs/>
          <w:sz w:val="22"/>
          <w:szCs w:val="22"/>
          <w:lang w:val="x-none" w:eastAsia="x-none"/>
        </w:rPr>
        <w:t>Cyprus</w:t>
      </w:r>
      <w:proofErr w:type="spellEnd"/>
      <w:r w:rsidRPr="00506DCB">
        <w:rPr>
          <w:bCs/>
          <w:sz w:val="22"/>
          <w:szCs w:val="22"/>
          <w:lang w:val="x-none" w:eastAsia="x-none"/>
        </w:rPr>
        <w:t xml:space="preserve">), и все его дочерние компании, в соответствии с тем, как это указано в консолидированной финансовой отчетности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составленной в соответствии с МСФО (Международные стандарты финансовой отчетности) на последнюю дату составления такой отчетности.</w:t>
      </w:r>
    </w:p>
    <w:p w:rsidR="00375D30" w:rsidRPr="00506DCB" w:rsidRDefault="00375D30" w:rsidP="00375D30">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Поручитель настоящим дает свое согласие отвечать по Договору также в случае последующего изменения Соглашения, влекущего изменение каждого из условий Соглашения по сравнению с соответствующим условием, установленным п. 1 Договора поручительства:</w:t>
      </w:r>
    </w:p>
    <w:p w:rsidR="00375D30" w:rsidRPr="00506DCB" w:rsidRDefault="00375D30" w:rsidP="00375D30">
      <w:pPr>
        <w:contextualSpacing/>
        <w:jc w:val="both"/>
        <w:rPr>
          <w:bCs/>
          <w:sz w:val="22"/>
          <w:szCs w:val="22"/>
          <w:lang w:val="x-none" w:eastAsia="x-none"/>
        </w:rPr>
      </w:pPr>
      <w:r w:rsidRPr="00506DCB">
        <w:rPr>
          <w:bCs/>
          <w:sz w:val="22"/>
          <w:szCs w:val="22"/>
          <w:lang w:eastAsia="x-none"/>
        </w:rPr>
        <w:t xml:space="preserve">- </w:t>
      </w:r>
      <w:r w:rsidRPr="00506DCB">
        <w:rPr>
          <w:bCs/>
          <w:sz w:val="22"/>
          <w:szCs w:val="22"/>
          <w:lang w:val="x-none" w:eastAsia="x-none"/>
        </w:rPr>
        <w:t xml:space="preserve">не более чем на 50 % (Пятьдесят процентов) в отношении суммы кредита, размера процентной ставки, штрафной процентной ставки, комиссий по Соглашению; </w:t>
      </w:r>
    </w:p>
    <w:p w:rsidR="00375D30" w:rsidRPr="00506DCB" w:rsidRDefault="00375D30" w:rsidP="00375D30">
      <w:pPr>
        <w:contextualSpacing/>
        <w:jc w:val="both"/>
        <w:rPr>
          <w:bCs/>
          <w:sz w:val="22"/>
          <w:szCs w:val="22"/>
          <w:lang w:val="x-none" w:eastAsia="x-none"/>
        </w:rPr>
      </w:pPr>
      <w:r w:rsidRPr="00506DCB">
        <w:rPr>
          <w:bCs/>
          <w:sz w:val="22"/>
          <w:szCs w:val="22"/>
          <w:lang w:eastAsia="x-none"/>
        </w:rPr>
        <w:t xml:space="preserve">- </w:t>
      </w:r>
      <w:r w:rsidRPr="00506DCB">
        <w:rPr>
          <w:bCs/>
          <w:sz w:val="22"/>
          <w:szCs w:val="22"/>
          <w:lang w:val="x-none" w:eastAsia="x-none"/>
        </w:rPr>
        <w:t>не более чем в 2 (Два) раза в отношении увеличения или уменьшения срока кредита.</w:t>
      </w:r>
    </w:p>
    <w:p w:rsidR="00375D30" w:rsidRPr="00506DCB" w:rsidRDefault="00375D30" w:rsidP="00375D30">
      <w:pPr>
        <w:spacing w:before="100" w:beforeAutospacing="1" w:after="100" w:afterAutospacing="1"/>
        <w:jc w:val="both"/>
        <w:rPr>
          <w:bCs/>
          <w:sz w:val="22"/>
          <w:szCs w:val="22"/>
          <w:lang w:val="x-none" w:eastAsia="x-none"/>
        </w:rPr>
      </w:pPr>
      <w:r w:rsidRPr="00506DCB">
        <w:rPr>
          <w:bCs/>
          <w:sz w:val="22"/>
          <w:szCs w:val="22"/>
          <w:lang w:val="x-none" w:eastAsia="x-none"/>
        </w:rPr>
        <w:t xml:space="preserve">При этом оформления какого-либо дополнительного письменного согласия Поручителя на такое изменение не требуется. </w:t>
      </w:r>
    </w:p>
    <w:p w:rsidR="00375D30" w:rsidRPr="00506DCB" w:rsidRDefault="00375D30" w:rsidP="00375D30">
      <w:pPr>
        <w:tabs>
          <w:tab w:val="left" w:pos="6480"/>
        </w:tabs>
        <w:jc w:val="both"/>
        <w:rPr>
          <w:sz w:val="22"/>
          <w:szCs w:val="22"/>
          <w:u w:val="single"/>
        </w:rPr>
      </w:pPr>
      <w:r w:rsidRPr="00506DCB">
        <w:rPr>
          <w:sz w:val="22"/>
          <w:szCs w:val="22"/>
          <w:u w:val="single"/>
        </w:rPr>
        <w:t>Основание признания сделки крупной:</w:t>
      </w:r>
    </w:p>
    <w:p w:rsidR="00375D30" w:rsidRPr="00506DCB" w:rsidRDefault="00375D30" w:rsidP="00375D30">
      <w:pPr>
        <w:jc w:val="both"/>
        <w:rPr>
          <w:sz w:val="22"/>
          <w:szCs w:val="22"/>
        </w:rPr>
      </w:pPr>
      <w:r w:rsidRPr="00506DCB">
        <w:rPr>
          <w:sz w:val="22"/>
          <w:szCs w:val="22"/>
        </w:rPr>
        <w:t>Цена сделки поручительства в размере</w:t>
      </w:r>
      <w:r w:rsidRPr="00506DCB">
        <w:rPr>
          <w:b/>
          <w:sz w:val="22"/>
          <w:szCs w:val="22"/>
        </w:rPr>
        <w:t xml:space="preserve"> </w:t>
      </w:r>
      <w:r w:rsidRPr="00506DCB">
        <w:rPr>
          <w:sz w:val="22"/>
          <w:szCs w:val="22"/>
        </w:rPr>
        <w:t>800 000 000 (Восемьсот миллионов) рублей составляет 18,</w:t>
      </w:r>
      <w:r>
        <w:rPr>
          <w:sz w:val="22"/>
          <w:szCs w:val="22"/>
        </w:rPr>
        <w:t>2</w:t>
      </w:r>
      <w:r w:rsidRPr="00506DCB">
        <w:rPr>
          <w:sz w:val="22"/>
          <w:szCs w:val="22"/>
        </w:rPr>
        <w:t>3 % от балансовой стоимости актив</w:t>
      </w:r>
      <w:r>
        <w:rPr>
          <w:sz w:val="22"/>
          <w:szCs w:val="22"/>
        </w:rPr>
        <w:t>ов Поручителя по состоянию на 30.06</w:t>
      </w:r>
      <w:r w:rsidRPr="00506DCB">
        <w:rPr>
          <w:sz w:val="22"/>
          <w:szCs w:val="22"/>
        </w:rPr>
        <w:t xml:space="preserve">.2018г. </w:t>
      </w:r>
    </w:p>
    <w:p w:rsidR="00375D30" w:rsidRPr="00506DCB" w:rsidRDefault="00375D30" w:rsidP="00375D30">
      <w:pPr>
        <w:jc w:val="both"/>
        <w:rPr>
          <w:sz w:val="22"/>
          <w:szCs w:val="22"/>
        </w:rPr>
      </w:pPr>
      <w:r w:rsidRPr="00506DCB">
        <w:rPr>
          <w:sz w:val="22"/>
          <w:szCs w:val="22"/>
        </w:rPr>
        <w:t>Цена сделки поручительства с учетом процентов за пользование кредитом составляет 1 220 000 000 (Один миллиард двести двадцать</w:t>
      </w:r>
      <w:r>
        <w:rPr>
          <w:sz w:val="22"/>
          <w:szCs w:val="22"/>
        </w:rPr>
        <w:t xml:space="preserve"> миллионов) рублей составляет 27,80</w:t>
      </w:r>
      <w:r w:rsidRPr="00506DCB">
        <w:rPr>
          <w:sz w:val="22"/>
          <w:szCs w:val="22"/>
        </w:rPr>
        <w:t xml:space="preserve"> % от балансовой стоимости актив</w:t>
      </w:r>
      <w:r>
        <w:rPr>
          <w:sz w:val="22"/>
          <w:szCs w:val="22"/>
        </w:rPr>
        <w:t>ов Поручителя по состоянию на 30.06</w:t>
      </w:r>
      <w:r w:rsidRPr="00506DCB">
        <w:rPr>
          <w:sz w:val="22"/>
          <w:szCs w:val="22"/>
        </w:rPr>
        <w:t>.2018г.</w:t>
      </w:r>
    </w:p>
    <w:p w:rsidR="00375D30" w:rsidRPr="00506DCB" w:rsidRDefault="00375D30" w:rsidP="00375D30">
      <w:pPr>
        <w:jc w:val="both"/>
        <w:rPr>
          <w:b/>
          <w:sz w:val="22"/>
          <w:szCs w:val="22"/>
        </w:rPr>
      </w:pPr>
      <w:r w:rsidRPr="00506DCB">
        <w:rPr>
          <w:b/>
          <w:sz w:val="22"/>
          <w:szCs w:val="22"/>
        </w:rPr>
        <w:t>Сторонами цена указанной сделки была определена с учетом действующих непогашенных обязательств Поручителя перед Кредитором, что составляет более 50% от балансовой стоимости активов Поручителя по сост</w:t>
      </w:r>
      <w:r>
        <w:rPr>
          <w:b/>
          <w:sz w:val="22"/>
          <w:szCs w:val="22"/>
        </w:rPr>
        <w:t>оянию на 30.06</w:t>
      </w:r>
      <w:r w:rsidRPr="00506DCB">
        <w:rPr>
          <w:b/>
          <w:sz w:val="22"/>
          <w:szCs w:val="22"/>
        </w:rPr>
        <w:t xml:space="preserve">.2018г. </w:t>
      </w:r>
    </w:p>
    <w:p w:rsidR="00375D30" w:rsidRPr="00506DCB" w:rsidRDefault="00375D30" w:rsidP="00375D30">
      <w:pPr>
        <w:tabs>
          <w:tab w:val="left" w:pos="6480"/>
        </w:tabs>
        <w:jc w:val="both"/>
        <w:rPr>
          <w:i/>
          <w:sz w:val="22"/>
          <w:szCs w:val="22"/>
        </w:rPr>
      </w:pPr>
      <w:r w:rsidRPr="00506DCB">
        <w:rPr>
          <w:i/>
          <w:sz w:val="22"/>
          <w:szCs w:val="22"/>
        </w:rPr>
        <w:t xml:space="preserve">Согласно п.1 ст.78 Федерального закона </w:t>
      </w:r>
      <w:r w:rsidRPr="00506DCB">
        <w:rPr>
          <w:i/>
          <w:iCs/>
          <w:sz w:val="22"/>
          <w:szCs w:val="22"/>
        </w:rPr>
        <w:t>от 26.12.1995 N 208-ФЗ «Об акционерных обществах»</w:t>
      </w:r>
      <w:r w:rsidRPr="00506DCB">
        <w:rPr>
          <w:i/>
          <w:sz w:val="22"/>
          <w:szCs w:val="22"/>
        </w:rPr>
        <w:t>, сделка для Общества является крупной.</w:t>
      </w:r>
    </w:p>
    <w:p w:rsidR="00375D30" w:rsidRPr="00506DCB" w:rsidRDefault="00375D30" w:rsidP="00375D30">
      <w:pPr>
        <w:ind w:right="-5"/>
        <w:jc w:val="both"/>
        <w:rPr>
          <w:i/>
          <w:iCs/>
          <w:sz w:val="22"/>
          <w:szCs w:val="22"/>
        </w:rPr>
      </w:pPr>
      <w:r w:rsidRPr="00506DCB">
        <w:rPr>
          <w:i/>
          <w:iCs/>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375D30" w:rsidRPr="00506DCB" w:rsidRDefault="00375D30" w:rsidP="00375D30">
      <w:pPr>
        <w:jc w:val="both"/>
        <w:rPr>
          <w:sz w:val="22"/>
          <w:szCs w:val="22"/>
        </w:rPr>
      </w:pPr>
      <w:r w:rsidRPr="00506DCB">
        <w:rPr>
          <w:sz w:val="22"/>
          <w:szCs w:val="22"/>
        </w:rPr>
        <w:t>1. косвенно контролирующее лицо Общества - АО «Группа ГМС» (является контролирующим лицом АО «</w:t>
      </w:r>
      <w:proofErr w:type="spellStart"/>
      <w:r w:rsidRPr="00506DCB">
        <w:rPr>
          <w:sz w:val="22"/>
          <w:szCs w:val="22"/>
        </w:rPr>
        <w:t>Ливнынасос</w:t>
      </w:r>
      <w:proofErr w:type="spellEnd"/>
      <w:r w:rsidRPr="00506DCB">
        <w:rPr>
          <w:sz w:val="22"/>
          <w:szCs w:val="22"/>
        </w:rPr>
        <w:t>» - выгодоприобретателя по сделке);</w:t>
      </w:r>
    </w:p>
    <w:p w:rsidR="00375D30" w:rsidRPr="00506DCB" w:rsidRDefault="00375D30" w:rsidP="00375D30">
      <w:pPr>
        <w:jc w:val="both"/>
        <w:rPr>
          <w:sz w:val="22"/>
          <w:szCs w:val="22"/>
        </w:rPr>
      </w:pPr>
      <w:r w:rsidRPr="00506DCB">
        <w:rPr>
          <w:sz w:val="22"/>
          <w:szCs w:val="22"/>
        </w:rPr>
        <w:t>2. косвенно контролирующее лицо Общества - HMS HYDRAULIC MACHINES &amp; SYSTEMS GROUP PLC (является косвенно контролирующим лицом АО «</w:t>
      </w:r>
      <w:proofErr w:type="spellStart"/>
      <w:r w:rsidRPr="00506DCB">
        <w:rPr>
          <w:sz w:val="22"/>
          <w:szCs w:val="22"/>
        </w:rPr>
        <w:t>Ливнынасос</w:t>
      </w:r>
      <w:proofErr w:type="spellEnd"/>
      <w:r w:rsidRPr="00506DCB">
        <w:rPr>
          <w:sz w:val="22"/>
          <w:szCs w:val="22"/>
        </w:rPr>
        <w:t>» - выгодоприобретателя по сделке);</w:t>
      </w:r>
    </w:p>
    <w:p w:rsidR="00375D30" w:rsidRPr="00506DCB" w:rsidRDefault="00375D30" w:rsidP="00375D30">
      <w:pPr>
        <w:jc w:val="both"/>
        <w:rPr>
          <w:sz w:val="22"/>
          <w:szCs w:val="22"/>
        </w:rPr>
      </w:pPr>
      <w:r w:rsidRPr="00506DCB">
        <w:rPr>
          <w:sz w:val="22"/>
          <w:szCs w:val="22"/>
        </w:rPr>
        <w:t xml:space="preserve">3. член совета директоров Общества </w:t>
      </w:r>
      <w:proofErr w:type="spellStart"/>
      <w:r w:rsidRPr="00506DCB">
        <w:rPr>
          <w:sz w:val="22"/>
          <w:szCs w:val="22"/>
        </w:rPr>
        <w:t>Скрынник</w:t>
      </w:r>
      <w:proofErr w:type="spellEnd"/>
      <w:r w:rsidRPr="00506DCB">
        <w:rPr>
          <w:sz w:val="22"/>
          <w:szCs w:val="22"/>
        </w:rPr>
        <w:t xml:space="preserve"> Юрий Николаевич (является членом совета директоров АО «</w:t>
      </w:r>
      <w:proofErr w:type="spellStart"/>
      <w:r w:rsidRPr="00506DCB">
        <w:rPr>
          <w:sz w:val="22"/>
          <w:szCs w:val="22"/>
        </w:rPr>
        <w:t>Ливнынасос</w:t>
      </w:r>
      <w:proofErr w:type="spellEnd"/>
      <w:r w:rsidRPr="00506DCB">
        <w:rPr>
          <w:sz w:val="22"/>
          <w:szCs w:val="22"/>
        </w:rPr>
        <w:t>» - выгодоприобретателя по сделке);</w:t>
      </w:r>
    </w:p>
    <w:p w:rsidR="00375D30" w:rsidRPr="00506DCB" w:rsidRDefault="00375D30" w:rsidP="00375D30">
      <w:pPr>
        <w:jc w:val="both"/>
        <w:rPr>
          <w:sz w:val="22"/>
          <w:szCs w:val="22"/>
        </w:rPr>
      </w:pPr>
      <w:r w:rsidRPr="00506DCB">
        <w:rPr>
          <w:sz w:val="22"/>
          <w:szCs w:val="22"/>
        </w:rPr>
        <w:t>4. управляющая организация Общества - ООО «УК «Группа ГМС» (является также управляющей организацией АО «</w:t>
      </w:r>
      <w:proofErr w:type="spellStart"/>
      <w:r w:rsidRPr="00506DCB">
        <w:rPr>
          <w:sz w:val="22"/>
          <w:szCs w:val="22"/>
        </w:rPr>
        <w:t>Ливнынасос</w:t>
      </w:r>
      <w:proofErr w:type="spellEnd"/>
      <w:r w:rsidRPr="00506DCB">
        <w:rPr>
          <w:sz w:val="22"/>
          <w:szCs w:val="22"/>
        </w:rPr>
        <w:t>» - выгодоприобретателя по сделке).</w:t>
      </w:r>
    </w:p>
    <w:p w:rsidR="00375D30" w:rsidRPr="00506DCB" w:rsidRDefault="00375D30" w:rsidP="00375D30">
      <w:pPr>
        <w:tabs>
          <w:tab w:val="left" w:pos="6480"/>
        </w:tabs>
        <w:jc w:val="both"/>
        <w:rPr>
          <w:b/>
          <w:bCs/>
          <w:sz w:val="22"/>
          <w:szCs w:val="22"/>
        </w:rPr>
      </w:pPr>
    </w:p>
    <w:p w:rsidR="00EA3956" w:rsidRDefault="00EA3956" w:rsidP="00EA3956">
      <w:pPr>
        <w:jc w:val="both"/>
        <w:rPr>
          <w:b/>
          <w:caps/>
          <w:sz w:val="22"/>
          <w:szCs w:val="22"/>
        </w:rPr>
      </w:pPr>
      <w:r>
        <w:rPr>
          <w:b/>
          <w:caps/>
          <w:sz w:val="22"/>
          <w:szCs w:val="22"/>
        </w:rPr>
        <w:t>По вопросу № 4</w:t>
      </w:r>
      <w:r w:rsidRPr="005137B5">
        <w:rPr>
          <w:b/>
          <w:caps/>
          <w:sz w:val="22"/>
          <w:szCs w:val="22"/>
        </w:rPr>
        <w:t xml:space="preserve">: </w:t>
      </w:r>
    </w:p>
    <w:p w:rsidR="00DB0490" w:rsidRPr="004265D2" w:rsidRDefault="00DB0490" w:rsidP="00DB0490">
      <w:pPr>
        <w:pStyle w:val="af0"/>
        <w:jc w:val="both"/>
        <w:rPr>
          <w:sz w:val="22"/>
          <w:szCs w:val="22"/>
        </w:rPr>
      </w:pPr>
      <w:r>
        <w:rPr>
          <w:sz w:val="22"/>
          <w:szCs w:val="22"/>
        </w:rPr>
        <w:t>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w:t>
      </w:r>
      <w:r>
        <w:rPr>
          <w:sz w:val="22"/>
          <w:szCs w:val="22"/>
        </w:rPr>
        <w:t xml:space="preserve"> заинтересованность -</w:t>
      </w:r>
      <w:r w:rsidRPr="004265D2">
        <w:rPr>
          <w:sz w:val="22"/>
          <w:szCs w:val="22"/>
        </w:rPr>
        <w:t xml:space="preserve"> Договора поручительства </w:t>
      </w:r>
      <w:r>
        <w:rPr>
          <w:sz w:val="22"/>
          <w:szCs w:val="22"/>
        </w:rPr>
        <w:t>№ 001/0942</w:t>
      </w:r>
      <w:r>
        <w:rPr>
          <w:sz w:val="22"/>
          <w:szCs w:val="22"/>
          <w:lang w:val="en-US"/>
        </w:rPr>
        <w:t>Z</w:t>
      </w:r>
      <w:r>
        <w:rPr>
          <w:sz w:val="22"/>
          <w:szCs w:val="22"/>
        </w:rPr>
        <w:t xml:space="preserve">/18 от 20.07.2018 </w:t>
      </w:r>
      <w:r w:rsidRPr="004265D2">
        <w:rPr>
          <w:sz w:val="22"/>
          <w:szCs w:val="22"/>
        </w:rPr>
        <w:t>к Соглашению №001/0244L/18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EA3956" w:rsidRPr="005137B5" w:rsidRDefault="00EA3956" w:rsidP="00EA3956">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A3956" w:rsidRPr="005137B5" w:rsidRDefault="00EA3956" w:rsidP="00146BAD">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bl>
    <w:p w:rsidR="00EA3956" w:rsidRPr="005137B5" w:rsidRDefault="00EA3956" w:rsidP="00EA3956">
      <w:pPr>
        <w:tabs>
          <w:tab w:val="left" w:pos="9000"/>
        </w:tabs>
        <w:rPr>
          <w:b/>
          <w:bCs/>
          <w:sz w:val="22"/>
          <w:szCs w:val="22"/>
        </w:rPr>
      </w:pPr>
    </w:p>
    <w:p w:rsidR="00EA3956" w:rsidRPr="005137B5" w:rsidRDefault="00EA3956" w:rsidP="00EA3956">
      <w:pPr>
        <w:tabs>
          <w:tab w:val="left" w:pos="9000"/>
        </w:tabs>
        <w:rPr>
          <w:b/>
          <w:bCs/>
          <w:sz w:val="22"/>
          <w:szCs w:val="22"/>
        </w:rPr>
      </w:pPr>
      <w:r w:rsidRPr="005137B5">
        <w:rPr>
          <w:b/>
          <w:bCs/>
          <w:sz w:val="22"/>
          <w:szCs w:val="22"/>
        </w:rPr>
        <w:t>Кворум для принятия решения по данному вопросу имелся.</w:t>
      </w:r>
    </w:p>
    <w:p w:rsidR="00EA3956" w:rsidRPr="005137B5" w:rsidRDefault="00EA3956" w:rsidP="00EA3956">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3A41CF" w:rsidRPr="00506DCB" w:rsidRDefault="003A41CF" w:rsidP="003A41CF">
      <w:pPr>
        <w:jc w:val="both"/>
        <w:rPr>
          <w:sz w:val="22"/>
          <w:szCs w:val="22"/>
        </w:rPr>
      </w:pPr>
      <w:r>
        <w:rPr>
          <w:sz w:val="22"/>
          <w:szCs w:val="22"/>
        </w:rPr>
        <w:t>Одобрить заключение</w:t>
      </w:r>
      <w:r w:rsidRPr="00506DCB">
        <w:rPr>
          <w:sz w:val="22"/>
          <w:szCs w:val="22"/>
        </w:rPr>
        <w:t xml:space="preserve"> крупной сделки Общества с АО «</w:t>
      </w:r>
      <w:proofErr w:type="spellStart"/>
      <w:r w:rsidRPr="00506DCB">
        <w:rPr>
          <w:sz w:val="22"/>
          <w:szCs w:val="22"/>
        </w:rPr>
        <w:t>ЮниКредит</w:t>
      </w:r>
      <w:proofErr w:type="spellEnd"/>
      <w:r w:rsidRPr="00506DCB">
        <w:rPr>
          <w:sz w:val="22"/>
          <w:szCs w:val="22"/>
        </w:rPr>
        <w:t xml:space="preserve"> Банк», в совершении которой имеется заинтере</w:t>
      </w:r>
      <w:r>
        <w:rPr>
          <w:sz w:val="22"/>
          <w:szCs w:val="22"/>
        </w:rPr>
        <w:t>сованность -</w:t>
      </w:r>
      <w:r w:rsidRPr="00506DCB">
        <w:rPr>
          <w:sz w:val="22"/>
          <w:szCs w:val="22"/>
        </w:rPr>
        <w:t xml:space="preserve"> Договора поручительства</w:t>
      </w:r>
      <w:r>
        <w:rPr>
          <w:sz w:val="22"/>
          <w:szCs w:val="22"/>
        </w:rPr>
        <w:t xml:space="preserve"> № 001/0942</w:t>
      </w:r>
      <w:r>
        <w:rPr>
          <w:sz w:val="22"/>
          <w:szCs w:val="22"/>
          <w:lang w:val="en-US"/>
        </w:rPr>
        <w:t>Z</w:t>
      </w:r>
      <w:r>
        <w:rPr>
          <w:sz w:val="22"/>
          <w:szCs w:val="22"/>
        </w:rPr>
        <w:t>/18 от 20.07.2018</w:t>
      </w:r>
      <w:r w:rsidRPr="00506DCB">
        <w:rPr>
          <w:sz w:val="22"/>
          <w:szCs w:val="22"/>
        </w:rPr>
        <w:t xml:space="preserve"> АО «</w:t>
      </w:r>
      <w:proofErr w:type="spellStart"/>
      <w:r w:rsidRPr="00506DCB">
        <w:rPr>
          <w:sz w:val="22"/>
          <w:szCs w:val="22"/>
        </w:rPr>
        <w:t>Сибнефтемаш</w:t>
      </w:r>
      <w:proofErr w:type="spellEnd"/>
      <w:r w:rsidRPr="00506DCB">
        <w:rPr>
          <w:sz w:val="22"/>
          <w:szCs w:val="22"/>
        </w:rPr>
        <w:t xml:space="preserve">» </w:t>
      </w:r>
      <w:r w:rsidRPr="00506DCB">
        <w:rPr>
          <w:bCs/>
          <w:iCs/>
          <w:sz w:val="22"/>
          <w:szCs w:val="22"/>
          <w:lang w:val="x-none" w:eastAsia="x-none"/>
        </w:rPr>
        <w:t xml:space="preserve">по обязательствам </w:t>
      </w:r>
      <w:r w:rsidRPr="00506DCB">
        <w:rPr>
          <w:bCs/>
          <w:iCs/>
          <w:sz w:val="22"/>
          <w:szCs w:val="22"/>
        </w:rPr>
        <w:t xml:space="preserve">АО «ГМС Нефтемаш» к </w:t>
      </w:r>
      <w:r w:rsidRPr="00506DCB">
        <w:rPr>
          <w:sz w:val="22"/>
          <w:szCs w:val="22"/>
        </w:rPr>
        <w:t xml:space="preserve">Соглашению №001/0244L/18 об общих условиях предоставления кредита от «25» мая 2018 года, заключенного между </w:t>
      </w:r>
      <w:r w:rsidRPr="00506DCB">
        <w:rPr>
          <w:bCs/>
          <w:iCs/>
          <w:sz w:val="22"/>
          <w:szCs w:val="22"/>
        </w:rPr>
        <w:t xml:space="preserve">АО «ГМС Нефтемаш» </w:t>
      </w:r>
      <w:r w:rsidRPr="00506DCB">
        <w:rPr>
          <w:sz w:val="22"/>
          <w:szCs w:val="22"/>
        </w:rPr>
        <w:t>и АО «</w:t>
      </w:r>
      <w:proofErr w:type="spellStart"/>
      <w:r w:rsidRPr="00506DCB">
        <w:rPr>
          <w:sz w:val="22"/>
          <w:szCs w:val="22"/>
        </w:rPr>
        <w:t>ЮниКредит</w:t>
      </w:r>
      <w:proofErr w:type="spellEnd"/>
      <w:r w:rsidRPr="00506DCB">
        <w:rPr>
          <w:sz w:val="22"/>
          <w:szCs w:val="22"/>
        </w:rPr>
        <w:t xml:space="preserve"> Банк»</w:t>
      </w:r>
      <w:r>
        <w:rPr>
          <w:sz w:val="22"/>
          <w:szCs w:val="22"/>
        </w:rPr>
        <w:t xml:space="preserve"> на следующих существенных условиях</w:t>
      </w:r>
      <w:r w:rsidRPr="00506DCB">
        <w:rPr>
          <w:sz w:val="22"/>
          <w:szCs w:val="22"/>
        </w:rPr>
        <w:t>.</w:t>
      </w:r>
    </w:p>
    <w:p w:rsidR="003A41CF" w:rsidRPr="00506DCB" w:rsidRDefault="003A41CF" w:rsidP="003A41CF">
      <w:pPr>
        <w:jc w:val="both"/>
        <w:rPr>
          <w:sz w:val="22"/>
          <w:szCs w:val="22"/>
        </w:rPr>
      </w:pPr>
    </w:p>
    <w:p w:rsidR="003A41CF" w:rsidRPr="00506DCB" w:rsidRDefault="003A41CF" w:rsidP="003A41CF">
      <w:pPr>
        <w:jc w:val="both"/>
        <w:rPr>
          <w:sz w:val="22"/>
          <w:szCs w:val="22"/>
        </w:rPr>
      </w:pPr>
      <w:r w:rsidRPr="00506DCB">
        <w:rPr>
          <w:sz w:val="22"/>
          <w:szCs w:val="22"/>
        </w:rPr>
        <w:t>Стороны сделки:</w:t>
      </w:r>
    </w:p>
    <w:p w:rsidR="003A41CF" w:rsidRPr="00506DCB" w:rsidRDefault="003A41CF" w:rsidP="003A41CF">
      <w:pPr>
        <w:jc w:val="both"/>
        <w:rPr>
          <w:sz w:val="22"/>
          <w:szCs w:val="22"/>
        </w:rPr>
      </w:pPr>
      <w:r w:rsidRPr="00506DCB">
        <w:rPr>
          <w:sz w:val="22"/>
          <w:szCs w:val="22"/>
        </w:rPr>
        <w:t>Банк/Кредитор: АО «</w:t>
      </w:r>
      <w:proofErr w:type="spellStart"/>
      <w:r w:rsidRPr="00506DCB">
        <w:rPr>
          <w:sz w:val="22"/>
          <w:szCs w:val="22"/>
        </w:rPr>
        <w:t>ЮниКредит</w:t>
      </w:r>
      <w:proofErr w:type="spellEnd"/>
      <w:r w:rsidRPr="00506DCB">
        <w:rPr>
          <w:sz w:val="22"/>
          <w:szCs w:val="22"/>
        </w:rPr>
        <w:t xml:space="preserve"> Банк»</w:t>
      </w:r>
    </w:p>
    <w:p w:rsidR="003A41CF" w:rsidRPr="00506DCB" w:rsidRDefault="003A41CF" w:rsidP="003A41CF">
      <w:pPr>
        <w:jc w:val="both"/>
        <w:rPr>
          <w:sz w:val="22"/>
          <w:szCs w:val="22"/>
        </w:rPr>
      </w:pPr>
      <w:r w:rsidRPr="00506DCB">
        <w:rPr>
          <w:sz w:val="22"/>
          <w:szCs w:val="22"/>
        </w:rPr>
        <w:t>Заемщик/Выгодоприобретатель: АО «ГМС Нефтемаш»</w:t>
      </w:r>
    </w:p>
    <w:p w:rsidR="003A41CF" w:rsidRPr="00506DCB" w:rsidRDefault="003A41CF" w:rsidP="003A41CF">
      <w:pPr>
        <w:jc w:val="both"/>
        <w:rPr>
          <w:sz w:val="22"/>
          <w:szCs w:val="22"/>
        </w:rPr>
      </w:pPr>
      <w:r w:rsidRPr="00506DCB">
        <w:rPr>
          <w:sz w:val="22"/>
          <w:szCs w:val="22"/>
        </w:rPr>
        <w:t>Поручитель: АО «</w:t>
      </w:r>
      <w:proofErr w:type="spellStart"/>
      <w:r w:rsidRPr="00506DCB">
        <w:rPr>
          <w:sz w:val="22"/>
          <w:szCs w:val="22"/>
        </w:rPr>
        <w:t>Сибнефтемаш</w:t>
      </w:r>
      <w:proofErr w:type="spellEnd"/>
      <w:r w:rsidRPr="00506DCB">
        <w:rPr>
          <w:sz w:val="22"/>
          <w:szCs w:val="22"/>
        </w:rPr>
        <w:t>»</w:t>
      </w:r>
    </w:p>
    <w:p w:rsidR="003A41CF" w:rsidRPr="00506DCB" w:rsidRDefault="003A41CF" w:rsidP="003A41CF">
      <w:pPr>
        <w:jc w:val="both"/>
        <w:rPr>
          <w:sz w:val="22"/>
          <w:szCs w:val="22"/>
        </w:rPr>
      </w:pPr>
    </w:p>
    <w:p w:rsidR="003A41CF" w:rsidRPr="00506DCB" w:rsidRDefault="003A41CF" w:rsidP="003A41CF">
      <w:pPr>
        <w:jc w:val="both"/>
        <w:rPr>
          <w:b/>
          <w:sz w:val="22"/>
          <w:szCs w:val="22"/>
        </w:rPr>
      </w:pPr>
      <w:r w:rsidRPr="00506DCB">
        <w:rPr>
          <w:b/>
          <w:sz w:val="22"/>
          <w:szCs w:val="22"/>
        </w:rPr>
        <w:t>Существенные условия сделки:</w:t>
      </w:r>
    </w:p>
    <w:p w:rsidR="003A41CF" w:rsidRPr="00506DCB" w:rsidRDefault="003A41CF" w:rsidP="003A41CF">
      <w:pPr>
        <w:numPr>
          <w:ilvl w:val="0"/>
          <w:numId w:val="4"/>
        </w:numPr>
        <w:tabs>
          <w:tab w:val="num" w:pos="284"/>
        </w:tabs>
        <w:ind w:left="709" w:hanging="731"/>
        <w:contextualSpacing/>
        <w:jc w:val="both"/>
        <w:rPr>
          <w:b/>
          <w:bCs/>
          <w:sz w:val="22"/>
          <w:szCs w:val="22"/>
          <w:lang w:val="x-none" w:eastAsia="x-none"/>
        </w:rPr>
      </w:pPr>
      <w:r w:rsidRPr="00506DCB">
        <w:rPr>
          <w:b/>
          <w:bCs/>
          <w:sz w:val="22"/>
          <w:szCs w:val="22"/>
          <w:lang w:val="x-none" w:eastAsia="x-none"/>
        </w:rPr>
        <w:t>Сумма кредита:</w:t>
      </w:r>
    </w:p>
    <w:p w:rsidR="003A41CF" w:rsidRPr="00506DCB" w:rsidRDefault="003A41CF" w:rsidP="003A41CF">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b/>
          <w:bCs/>
          <w:sz w:val="22"/>
          <w:szCs w:val="22"/>
          <w:lang w:val="x-none" w:eastAsia="x-none"/>
        </w:rPr>
        <w:t>-</w:t>
      </w:r>
      <w:r w:rsidRPr="00506DCB">
        <w:rPr>
          <w:sz w:val="22"/>
          <w:szCs w:val="22"/>
          <w:lang w:val="x-none" w:eastAsia="x-none"/>
        </w:rPr>
        <w:t xml:space="preserve"> не более </w:t>
      </w:r>
      <w:r w:rsidRPr="00506DCB">
        <w:rPr>
          <w:color w:val="000000"/>
          <w:sz w:val="22"/>
          <w:szCs w:val="22"/>
          <w:lang w:val="x-none" w:eastAsia="x-none"/>
        </w:rPr>
        <w:t>4 000 000 000 (Четыре миллиарда) рублей РФ.</w:t>
      </w:r>
    </w:p>
    <w:p w:rsidR="003A41CF" w:rsidRPr="00506DCB" w:rsidRDefault="003A41CF" w:rsidP="003A41CF">
      <w:pPr>
        <w:numPr>
          <w:ilvl w:val="0"/>
          <w:numId w:val="4"/>
        </w:numPr>
        <w:tabs>
          <w:tab w:val="num" w:pos="284"/>
        </w:tabs>
        <w:ind w:left="709" w:hanging="731"/>
        <w:contextualSpacing/>
        <w:jc w:val="both"/>
        <w:rPr>
          <w:sz w:val="22"/>
          <w:szCs w:val="22"/>
          <w:lang w:val="x-none" w:eastAsia="x-none"/>
        </w:rPr>
      </w:pPr>
      <w:r w:rsidRPr="00506DCB">
        <w:rPr>
          <w:b/>
          <w:bCs/>
          <w:sz w:val="22"/>
          <w:szCs w:val="22"/>
          <w:lang w:val="x-none" w:eastAsia="x-none"/>
        </w:rPr>
        <w:t>Срок кредита:</w:t>
      </w:r>
      <w:r w:rsidRPr="00506DCB">
        <w:rPr>
          <w:sz w:val="22"/>
          <w:szCs w:val="22"/>
          <w:lang w:val="x-none" w:eastAsia="x-none"/>
        </w:rPr>
        <w:t xml:space="preserve"> </w:t>
      </w:r>
    </w:p>
    <w:p w:rsidR="003A41CF" w:rsidRPr="00506DCB" w:rsidRDefault="003A41CF" w:rsidP="003A41CF">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sz w:val="22"/>
          <w:szCs w:val="22"/>
          <w:lang w:val="x-none" w:eastAsia="x-none"/>
        </w:rPr>
        <w:t>- 60 (Шестьдесят) месяцев c даты подписания Соглашения</w:t>
      </w:r>
      <w:r w:rsidRPr="00506DCB">
        <w:rPr>
          <w:color w:val="000000"/>
          <w:sz w:val="22"/>
          <w:szCs w:val="22"/>
          <w:lang w:val="x-none" w:eastAsia="x-none"/>
        </w:rPr>
        <w:t>.</w:t>
      </w:r>
    </w:p>
    <w:p w:rsidR="003A41CF" w:rsidRPr="00506DCB" w:rsidRDefault="003A41CF" w:rsidP="003A41CF">
      <w:pPr>
        <w:tabs>
          <w:tab w:val="num" w:pos="284"/>
        </w:tabs>
        <w:spacing w:before="100" w:beforeAutospacing="1" w:after="100" w:afterAutospacing="1"/>
        <w:ind w:left="709" w:hanging="731"/>
        <w:contextualSpacing/>
        <w:jc w:val="both"/>
        <w:rPr>
          <w:sz w:val="22"/>
          <w:szCs w:val="22"/>
          <w:lang w:val="x-none" w:eastAsia="x-none"/>
        </w:rPr>
      </w:pPr>
      <w:r w:rsidRPr="00506DCB">
        <w:rPr>
          <w:color w:val="000000"/>
          <w:sz w:val="22"/>
          <w:szCs w:val="22"/>
          <w:lang w:val="x-none" w:eastAsia="x-none"/>
        </w:rPr>
        <w:t xml:space="preserve">Датой Окончательного Погашения Кредита является </w:t>
      </w:r>
      <w:r w:rsidRPr="00506DCB">
        <w:rPr>
          <w:sz w:val="22"/>
          <w:szCs w:val="22"/>
          <w:lang w:val="x-none" w:eastAsia="x-none"/>
        </w:rPr>
        <w:t>последний день вышеуказанного срока.</w:t>
      </w:r>
    </w:p>
    <w:p w:rsidR="003A41CF" w:rsidRPr="00506DCB" w:rsidRDefault="003A41CF" w:rsidP="003A41CF">
      <w:pPr>
        <w:tabs>
          <w:tab w:val="num" w:pos="284"/>
        </w:tabs>
        <w:spacing w:before="100" w:beforeAutospacing="1" w:after="100" w:afterAutospacing="1"/>
        <w:ind w:left="709" w:hanging="731"/>
        <w:contextualSpacing/>
        <w:jc w:val="both"/>
        <w:rPr>
          <w:i/>
          <w:iCs/>
          <w:sz w:val="22"/>
          <w:szCs w:val="22"/>
          <w:lang w:val="x-none" w:eastAsia="x-none"/>
        </w:rPr>
      </w:pPr>
      <w:r w:rsidRPr="00506DCB">
        <w:rPr>
          <w:sz w:val="22"/>
          <w:szCs w:val="22"/>
          <w:lang w:val="x-none" w:eastAsia="x-none"/>
        </w:rPr>
        <w:t xml:space="preserve">Кредит может быть использован одной или несколькими суммами («Выплата») в течение 54 (Пятьдесят четыре) месяцев с даты подписания Соглашения. </w:t>
      </w:r>
    </w:p>
    <w:p w:rsidR="003A41CF" w:rsidRPr="00506DCB" w:rsidRDefault="003A41CF" w:rsidP="003A41CF">
      <w:pPr>
        <w:numPr>
          <w:ilvl w:val="0"/>
          <w:numId w:val="4"/>
        </w:numPr>
        <w:tabs>
          <w:tab w:val="num" w:pos="284"/>
        </w:tabs>
        <w:ind w:left="0" w:firstLine="0"/>
        <w:contextualSpacing/>
        <w:jc w:val="both"/>
        <w:rPr>
          <w:b/>
          <w:bCs/>
          <w:color w:val="000000"/>
          <w:sz w:val="22"/>
          <w:szCs w:val="22"/>
          <w:lang w:val="x-none" w:eastAsia="x-none"/>
        </w:rPr>
      </w:pPr>
      <w:r w:rsidRPr="00506DCB">
        <w:rPr>
          <w:b/>
          <w:bCs/>
          <w:sz w:val="22"/>
          <w:szCs w:val="22"/>
          <w:lang w:val="x-none" w:eastAsia="x-none"/>
        </w:rPr>
        <w:t>Комиссия за организацию кредита</w:t>
      </w:r>
      <w:r w:rsidRPr="00506DCB">
        <w:rPr>
          <w:color w:val="000000"/>
          <w:sz w:val="22"/>
          <w:szCs w:val="22"/>
          <w:lang w:val="x-none" w:eastAsia="x-none"/>
        </w:rPr>
        <w:t>:</w:t>
      </w:r>
      <w:r w:rsidRPr="00506DCB">
        <w:rPr>
          <w:sz w:val="22"/>
          <w:szCs w:val="22"/>
          <w:lang w:val="x-none" w:eastAsia="x-none"/>
        </w:rPr>
        <w:t xml:space="preserve"> Не взимается</w:t>
      </w:r>
      <w:r w:rsidRPr="00506DCB">
        <w:rPr>
          <w:color w:val="000000"/>
          <w:sz w:val="22"/>
          <w:szCs w:val="22"/>
          <w:lang w:val="x-none" w:eastAsia="x-none"/>
        </w:rPr>
        <w:t xml:space="preserve"> </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Комиссия за досрочное погашение: </w:t>
      </w:r>
      <w:r w:rsidRPr="00506DCB">
        <w:rPr>
          <w:bCs/>
          <w:sz w:val="22"/>
          <w:szCs w:val="22"/>
          <w:lang w:val="x-none" w:eastAsia="x-none"/>
        </w:rPr>
        <w:t>Комиссия за осуществление досрочного погашения и условия ее взимания устанавливаются Сторонами для каждой Выплаты перед предоставлением Выплаты, но не более 0,5% (Ноль целых пять десятых процента) от досрочно погашаемой суммы.</w:t>
      </w:r>
    </w:p>
    <w:p w:rsidR="003A41CF" w:rsidRPr="00506DCB" w:rsidRDefault="003A41CF" w:rsidP="003A41CF">
      <w:pPr>
        <w:numPr>
          <w:ilvl w:val="0"/>
          <w:numId w:val="4"/>
        </w:numPr>
        <w:tabs>
          <w:tab w:val="num" w:pos="284"/>
        </w:tabs>
        <w:ind w:left="0" w:firstLine="0"/>
        <w:contextualSpacing/>
        <w:jc w:val="both"/>
        <w:rPr>
          <w:b/>
          <w:bCs/>
          <w:sz w:val="22"/>
          <w:szCs w:val="22"/>
          <w:lang w:val="x-none" w:eastAsia="x-none"/>
        </w:rPr>
      </w:pPr>
      <w:r w:rsidRPr="00506DCB">
        <w:rPr>
          <w:b/>
          <w:bCs/>
          <w:sz w:val="22"/>
          <w:szCs w:val="22"/>
          <w:lang w:val="x-none" w:eastAsia="x-none"/>
        </w:rPr>
        <w:t xml:space="preserve">Комиссия за управление:  </w:t>
      </w:r>
      <w:r w:rsidRPr="00506DCB">
        <w:rPr>
          <w:sz w:val="22"/>
          <w:szCs w:val="22"/>
          <w:lang w:val="x-none" w:eastAsia="x-none"/>
        </w:rPr>
        <w:t>Не взимается.</w:t>
      </w:r>
    </w:p>
    <w:p w:rsidR="003A41CF" w:rsidRPr="00506DCB" w:rsidRDefault="003A41CF" w:rsidP="003A41CF">
      <w:pPr>
        <w:numPr>
          <w:ilvl w:val="0"/>
          <w:numId w:val="4"/>
        </w:numPr>
        <w:tabs>
          <w:tab w:val="num" w:pos="284"/>
        </w:tabs>
        <w:ind w:left="0" w:firstLine="0"/>
        <w:contextualSpacing/>
        <w:jc w:val="both"/>
        <w:rPr>
          <w:sz w:val="22"/>
          <w:szCs w:val="22"/>
          <w:lang w:val="x-none" w:eastAsia="x-none"/>
        </w:rPr>
      </w:pPr>
      <w:r w:rsidRPr="00506DCB">
        <w:rPr>
          <w:b/>
          <w:bCs/>
          <w:sz w:val="22"/>
          <w:szCs w:val="22"/>
          <w:lang w:val="x-none" w:eastAsia="x-none"/>
        </w:rPr>
        <w:t>Процентная ставка за пользование кредитом</w:t>
      </w:r>
      <w:r w:rsidRPr="00506DCB">
        <w:rPr>
          <w:sz w:val="22"/>
          <w:szCs w:val="22"/>
          <w:lang w:val="x-none" w:eastAsia="x-none"/>
        </w:rPr>
        <w:t>: Процентная ставка устанавливается Сторонами для каждой Выплаты перед каждым использованием Выплаты, но не более 9,5% (Девять целых пять десятых процента) годовых, если иное не будет указано в Извещении об Использовании.</w:t>
      </w:r>
    </w:p>
    <w:p w:rsidR="003A41CF" w:rsidRPr="00506DCB" w:rsidRDefault="003A41CF" w:rsidP="003A41CF">
      <w:pPr>
        <w:spacing w:before="100" w:beforeAutospacing="1" w:after="100" w:afterAutospacing="1"/>
        <w:jc w:val="both"/>
        <w:rPr>
          <w:sz w:val="22"/>
          <w:szCs w:val="22"/>
          <w:lang w:val="x-none" w:eastAsia="x-none"/>
        </w:rPr>
      </w:pPr>
      <w:r w:rsidRPr="00506DCB">
        <w:rPr>
          <w:sz w:val="22"/>
          <w:szCs w:val="22"/>
          <w:lang w:val="x-none" w:eastAsia="x-none"/>
        </w:rPr>
        <w:t>Процентная ставка</w:t>
      </w:r>
      <w:r w:rsidRPr="00506DCB">
        <w:rPr>
          <w:b/>
          <w:bCs/>
          <w:sz w:val="22"/>
          <w:szCs w:val="22"/>
          <w:lang w:val="x-none" w:eastAsia="x-none"/>
        </w:rPr>
        <w:t xml:space="preserve"> </w:t>
      </w:r>
      <w:r w:rsidRPr="00506DCB">
        <w:rPr>
          <w:sz w:val="22"/>
          <w:szCs w:val="22"/>
          <w:lang w:val="x-none" w:eastAsia="x-none"/>
        </w:rPr>
        <w:t>за пользование кредитом может быть увеличена Банком в одностороннем порядке на 1% (Один процент) годовых в случаях, предусмотренных Соглашением.</w:t>
      </w:r>
    </w:p>
    <w:p w:rsidR="003A41CF" w:rsidRPr="00506DCB" w:rsidRDefault="003A41CF" w:rsidP="003A41CF">
      <w:pPr>
        <w:spacing w:before="100" w:beforeAutospacing="1" w:after="100" w:afterAutospacing="1"/>
        <w:jc w:val="both"/>
        <w:rPr>
          <w:sz w:val="22"/>
          <w:szCs w:val="22"/>
          <w:lang w:val="x-none" w:eastAsia="x-none"/>
        </w:rPr>
      </w:pPr>
      <w:r w:rsidRPr="00506DCB">
        <w:rPr>
          <w:sz w:val="22"/>
          <w:szCs w:val="22"/>
          <w:lang w:val="x-none" w:eastAsia="x-none"/>
        </w:rPr>
        <w:t>Соглашением предусмотрено право Банка на изменение (уменьшение или увеличение) процентной ставки в одностороннем порядке без установления максимальных значений.</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Порядок погашения основного долга по кредиту: </w:t>
      </w:r>
      <w:r w:rsidRPr="00506DCB">
        <w:rPr>
          <w:bCs/>
          <w:sz w:val="22"/>
          <w:szCs w:val="22"/>
          <w:lang w:val="x-none" w:eastAsia="x-none"/>
        </w:rPr>
        <w:t xml:space="preserve">задолженность Заемщика по кредиту, включая сумму основного долга, начисленных комиссий, процентов и штрафных процентов, должна быть погашена в Дату Окончательного Погашения Кредита в полном объеме. </w:t>
      </w:r>
    </w:p>
    <w:p w:rsidR="003A41CF" w:rsidRPr="00506DCB" w:rsidRDefault="003A41CF" w:rsidP="003A41CF">
      <w:pPr>
        <w:spacing w:before="100" w:beforeAutospacing="1" w:after="100" w:afterAutospacing="1"/>
        <w:jc w:val="both"/>
        <w:rPr>
          <w:bCs/>
          <w:sz w:val="22"/>
          <w:szCs w:val="22"/>
          <w:lang w:val="x-none" w:eastAsia="x-none"/>
        </w:rPr>
      </w:pPr>
      <w:r w:rsidRPr="00506DCB">
        <w:rPr>
          <w:color w:val="000000"/>
          <w:sz w:val="22"/>
          <w:szCs w:val="22"/>
          <w:lang w:val="x-none" w:eastAsia="x-none"/>
        </w:rPr>
        <w:t xml:space="preserve">Погашение задолженности </w:t>
      </w:r>
      <w:r w:rsidRPr="00506DCB">
        <w:rPr>
          <w:sz w:val="22"/>
          <w:szCs w:val="22"/>
          <w:lang w:val="x-none" w:eastAsia="x-none"/>
        </w:rPr>
        <w:t>Заемщика по каждой Выплате без учета задолженности по начисленным процентам, комиссиям и расходам по Кредиту («Основной долг по Выплате»)</w:t>
      </w:r>
      <w:r w:rsidRPr="00506DCB">
        <w:rPr>
          <w:color w:val="00B050"/>
          <w:sz w:val="22"/>
          <w:szCs w:val="22"/>
          <w:lang w:val="x-none" w:eastAsia="x-none"/>
        </w:rPr>
        <w:t xml:space="preserve"> </w:t>
      </w:r>
      <w:r w:rsidRPr="00506DCB">
        <w:rPr>
          <w:color w:val="000000"/>
          <w:sz w:val="22"/>
          <w:szCs w:val="22"/>
          <w:lang w:val="x-none" w:eastAsia="x-none"/>
        </w:rPr>
        <w:t>осуществляется Заемщиком в Дату Погашения Выплаты (указанную в Извещении об Использовании Выплаты).</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Договор поручительства считается заключенным с даты его подписания сторонами и действует в течение срока, оканчивающегося через три года с даты, в которую кредит по условиям Соглашения должен быть погашен полностью</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lastRenderedPageBreak/>
        <w:t xml:space="preserve">Поручитель </w:t>
      </w:r>
      <w:proofErr w:type="spellStart"/>
      <w:r w:rsidRPr="00506DCB">
        <w:rPr>
          <w:bCs/>
          <w:sz w:val="22"/>
          <w:szCs w:val="22"/>
          <w:lang w:val="x-none" w:eastAsia="x-none"/>
        </w:rPr>
        <w:t>безотзывно</w:t>
      </w:r>
      <w:proofErr w:type="spellEnd"/>
      <w:r w:rsidRPr="00506DCB">
        <w:rPr>
          <w:bCs/>
          <w:sz w:val="22"/>
          <w:szCs w:val="22"/>
          <w:lang w:val="x-none" w:eastAsia="x-none"/>
        </w:rPr>
        <w:t xml:space="preserve"> обязуется, солидарно с Заемщиком, отвечать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Соглашения.</w:t>
      </w:r>
    </w:p>
    <w:p w:rsidR="003A41CF" w:rsidRPr="00506DCB" w:rsidRDefault="003A41CF" w:rsidP="003A41CF">
      <w:pPr>
        <w:spacing w:before="100" w:beforeAutospacing="1" w:after="100" w:afterAutospacing="1"/>
        <w:jc w:val="both"/>
        <w:rPr>
          <w:bCs/>
          <w:sz w:val="22"/>
          <w:szCs w:val="22"/>
          <w:lang w:val="x-none" w:eastAsia="x-none"/>
        </w:rPr>
      </w:pPr>
      <w:r w:rsidRPr="00506DCB">
        <w:rPr>
          <w:bCs/>
          <w:sz w:val="22"/>
          <w:szCs w:val="22"/>
          <w:lang w:val="x-none" w:eastAsia="x-none"/>
        </w:rPr>
        <w:tab/>
        <w:t>Под «задолженностью» понимается сумма основного долга, проценты, штрафные проценты, комиссии, расходы, потери и другие суммы, подлежащие уплате Заемщиком в соответствии с условиями Соглашения.</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Предел ответственности Поручителя по настоящему Договору составляет максимальную сумму кредита плюс проценты, штрафные проценты, суммы комиссий, расходы, потери и другие суммы, причитающиеся Банку по Соглашению,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(полностью либо в части)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В случае перевода долга по Соглашению на иное лицо, входящее в одну Группу с Заемщиком, Поручитель настоящим дает свое согласие отвечать за надлежащее исполнение обязательств по Соглашению новым должником на условиях Договора без получения какого – либо дополнительного письменного согласия Поручителя.</w:t>
      </w:r>
    </w:p>
    <w:p w:rsidR="003A41CF" w:rsidRPr="00506DCB" w:rsidRDefault="003A41CF" w:rsidP="003A41CF">
      <w:pPr>
        <w:spacing w:before="100" w:beforeAutospacing="1" w:after="100" w:afterAutospacing="1"/>
        <w:jc w:val="both"/>
        <w:rPr>
          <w:bCs/>
          <w:sz w:val="22"/>
          <w:szCs w:val="22"/>
          <w:lang w:val="x-none" w:eastAsia="x-none"/>
        </w:rPr>
      </w:pPr>
      <w:r w:rsidRPr="00506DCB">
        <w:rPr>
          <w:bCs/>
          <w:sz w:val="22"/>
          <w:szCs w:val="22"/>
          <w:lang w:val="x-none" w:eastAsia="x-none"/>
        </w:rPr>
        <w:tab/>
        <w:t xml:space="preserve">«Группа», в целях настоящего пункта Договора, означает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xml:space="preserve">, созданное и зарегистрированное в соответствии с законодательством Республики Кипр, РЕГИСТРАЦИОННЫЙ НОМЕР HE266578, с местонахождением по адресу: 5, улица </w:t>
      </w:r>
      <w:proofErr w:type="spellStart"/>
      <w:r w:rsidRPr="00506DCB">
        <w:rPr>
          <w:bCs/>
          <w:sz w:val="22"/>
          <w:szCs w:val="22"/>
          <w:lang w:val="x-none" w:eastAsia="x-none"/>
        </w:rPr>
        <w:t>Алкаиу</w:t>
      </w:r>
      <w:proofErr w:type="spellEnd"/>
      <w:r w:rsidRPr="00506DCB">
        <w:rPr>
          <w:bCs/>
          <w:sz w:val="22"/>
          <w:szCs w:val="22"/>
          <w:lang w:val="x-none" w:eastAsia="x-none"/>
        </w:rPr>
        <w:t>, «</w:t>
      </w:r>
      <w:proofErr w:type="spellStart"/>
      <w:r w:rsidRPr="00506DCB">
        <w:rPr>
          <w:bCs/>
          <w:sz w:val="22"/>
          <w:szCs w:val="22"/>
          <w:lang w:val="x-none" w:eastAsia="x-none"/>
        </w:rPr>
        <w:t>Пелеканос</w:t>
      </w:r>
      <w:proofErr w:type="spellEnd"/>
      <w:r w:rsidRPr="00506DCB">
        <w:rPr>
          <w:bCs/>
          <w:sz w:val="22"/>
          <w:szCs w:val="22"/>
          <w:lang w:val="x-none" w:eastAsia="x-none"/>
        </w:rPr>
        <w:t xml:space="preserve"> </w:t>
      </w:r>
      <w:proofErr w:type="spellStart"/>
      <w:r w:rsidRPr="00506DCB">
        <w:rPr>
          <w:bCs/>
          <w:sz w:val="22"/>
          <w:szCs w:val="22"/>
          <w:lang w:val="x-none" w:eastAsia="x-none"/>
        </w:rPr>
        <w:t>билдинг</w:t>
      </w:r>
      <w:proofErr w:type="spellEnd"/>
      <w:r w:rsidRPr="00506DCB">
        <w:rPr>
          <w:bCs/>
          <w:sz w:val="22"/>
          <w:szCs w:val="22"/>
          <w:lang w:val="x-none" w:eastAsia="x-none"/>
        </w:rPr>
        <w:t xml:space="preserve"> 16», 2-й этаж, квартира / офис 201, P.C. 2404, </w:t>
      </w:r>
      <w:proofErr w:type="spellStart"/>
      <w:r w:rsidRPr="00506DCB">
        <w:rPr>
          <w:bCs/>
          <w:sz w:val="22"/>
          <w:szCs w:val="22"/>
          <w:lang w:val="x-none" w:eastAsia="x-none"/>
        </w:rPr>
        <w:t>Энгоми</w:t>
      </w:r>
      <w:proofErr w:type="spellEnd"/>
      <w:r w:rsidRPr="00506DCB">
        <w:rPr>
          <w:bCs/>
          <w:sz w:val="22"/>
          <w:szCs w:val="22"/>
          <w:lang w:val="x-none" w:eastAsia="x-none"/>
        </w:rPr>
        <w:t>, Никосия, Кипр (</w:t>
      </w:r>
      <w:proofErr w:type="spellStart"/>
      <w:r w:rsidRPr="00506DCB">
        <w:rPr>
          <w:bCs/>
          <w:sz w:val="22"/>
          <w:szCs w:val="22"/>
          <w:lang w:val="x-none" w:eastAsia="x-none"/>
        </w:rPr>
        <w:t>Alkaiou</w:t>
      </w:r>
      <w:proofErr w:type="spellEnd"/>
      <w:r w:rsidRPr="00506DCB">
        <w:rPr>
          <w:bCs/>
          <w:sz w:val="22"/>
          <w:szCs w:val="22"/>
          <w:lang w:val="x-none" w:eastAsia="x-none"/>
        </w:rPr>
        <w:t xml:space="preserve"> </w:t>
      </w:r>
      <w:proofErr w:type="spellStart"/>
      <w:r w:rsidRPr="00506DCB">
        <w:rPr>
          <w:bCs/>
          <w:sz w:val="22"/>
          <w:szCs w:val="22"/>
          <w:lang w:val="x-none" w:eastAsia="x-none"/>
        </w:rPr>
        <w:t>street</w:t>
      </w:r>
      <w:proofErr w:type="spellEnd"/>
      <w:r w:rsidRPr="00506DCB">
        <w:rPr>
          <w:bCs/>
          <w:sz w:val="22"/>
          <w:szCs w:val="22"/>
          <w:lang w:val="x-none" w:eastAsia="x-none"/>
        </w:rPr>
        <w:t xml:space="preserve">, 5, “PELEKANOS BUILDING 16”, 2nd </w:t>
      </w:r>
      <w:proofErr w:type="spellStart"/>
      <w:r w:rsidRPr="00506DCB">
        <w:rPr>
          <w:bCs/>
          <w:sz w:val="22"/>
          <w:szCs w:val="22"/>
          <w:lang w:val="x-none" w:eastAsia="x-none"/>
        </w:rPr>
        <w:t>floor</w:t>
      </w:r>
      <w:proofErr w:type="spellEnd"/>
      <w:r w:rsidRPr="00506DCB">
        <w:rPr>
          <w:bCs/>
          <w:sz w:val="22"/>
          <w:szCs w:val="22"/>
          <w:lang w:val="x-none" w:eastAsia="x-none"/>
        </w:rPr>
        <w:t xml:space="preserve">, </w:t>
      </w:r>
      <w:proofErr w:type="spellStart"/>
      <w:r w:rsidRPr="00506DCB">
        <w:rPr>
          <w:bCs/>
          <w:sz w:val="22"/>
          <w:szCs w:val="22"/>
          <w:lang w:val="x-none" w:eastAsia="x-none"/>
        </w:rPr>
        <w:t>Flat</w:t>
      </w:r>
      <w:proofErr w:type="spellEnd"/>
      <w:r w:rsidRPr="00506DCB">
        <w:rPr>
          <w:bCs/>
          <w:sz w:val="22"/>
          <w:szCs w:val="22"/>
          <w:lang w:val="x-none" w:eastAsia="x-none"/>
        </w:rPr>
        <w:t>/</w:t>
      </w:r>
      <w:proofErr w:type="spellStart"/>
      <w:r w:rsidRPr="00506DCB">
        <w:rPr>
          <w:bCs/>
          <w:sz w:val="22"/>
          <w:szCs w:val="22"/>
          <w:lang w:val="x-none" w:eastAsia="x-none"/>
        </w:rPr>
        <w:t>Office</w:t>
      </w:r>
      <w:proofErr w:type="spellEnd"/>
      <w:r w:rsidRPr="00506DCB">
        <w:rPr>
          <w:bCs/>
          <w:sz w:val="22"/>
          <w:szCs w:val="22"/>
          <w:lang w:val="x-none" w:eastAsia="x-none"/>
        </w:rPr>
        <w:t xml:space="preserve"> 201, 2404, </w:t>
      </w:r>
      <w:proofErr w:type="spellStart"/>
      <w:r w:rsidRPr="00506DCB">
        <w:rPr>
          <w:bCs/>
          <w:sz w:val="22"/>
          <w:szCs w:val="22"/>
          <w:lang w:val="x-none" w:eastAsia="x-none"/>
        </w:rPr>
        <w:t>Engomi</w:t>
      </w:r>
      <w:proofErr w:type="spellEnd"/>
      <w:r w:rsidRPr="00506DCB">
        <w:rPr>
          <w:bCs/>
          <w:sz w:val="22"/>
          <w:szCs w:val="22"/>
          <w:lang w:val="x-none" w:eastAsia="x-none"/>
        </w:rPr>
        <w:t xml:space="preserve">, </w:t>
      </w:r>
      <w:proofErr w:type="spellStart"/>
      <w:r w:rsidRPr="00506DCB">
        <w:rPr>
          <w:bCs/>
          <w:sz w:val="22"/>
          <w:szCs w:val="22"/>
          <w:lang w:val="x-none" w:eastAsia="x-none"/>
        </w:rPr>
        <w:t>Nicosia</w:t>
      </w:r>
      <w:proofErr w:type="spellEnd"/>
      <w:r w:rsidRPr="00506DCB">
        <w:rPr>
          <w:bCs/>
          <w:sz w:val="22"/>
          <w:szCs w:val="22"/>
          <w:lang w:val="x-none" w:eastAsia="x-none"/>
        </w:rPr>
        <w:t xml:space="preserve">, </w:t>
      </w:r>
      <w:proofErr w:type="spellStart"/>
      <w:r w:rsidRPr="00506DCB">
        <w:rPr>
          <w:bCs/>
          <w:sz w:val="22"/>
          <w:szCs w:val="22"/>
          <w:lang w:val="x-none" w:eastAsia="x-none"/>
        </w:rPr>
        <w:t>Cyprus</w:t>
      </w:r>
      <w:proofErr w:type="spellEnd"/>
      <w:r w:rsidRPr="00506DCB">
        <w:rPr>
          <w:bCs/>
          <w:sz w:val="22"/>
          <w:szCs w:val="22"/>
          <w:lang w:val="x-none" w:eastAsia="x-none"/>
        </w:rPr>
        <w:t xml:space="preserve">), и все его дочерние компании, в соответствии с тем, как это указано в консолидированной финансовой отчетности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составленной в соответствии с МСФО (Международные стандарты финансовой отчетности) на последнюю дату составления такой отчетности.</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Поручитель настоящим дает свое согласие отвечать по Договору также в случае последующего изменения Соглашения, влекущего изменение каждого из условий Соглашения по сравнению с соответствующим условием, установленным п. 1 Договора поручительства:</w:t>
      </w:r>
    </w:p>
    <w:p w:rsidR="003A41CF" w:rsidRPr="00506DCB" w:rsidRDefault="003A41CF" w:rsidP="003A41CF">
      <w:pPr>
        <w:contextualSpacing/>
        <w:jc w:val="both"/>
        <w:rPr>
          <w:bCs/>
          <w:sz w:val="22"/>
          <w:szCs w:val="22"/>
          <w:lang w:val="x-none" w:eastAsia="x-none"/>
        </w:rPr>
      </w:pPr>
      <w:r w:rsidRPr="00506DCB">
        <w:rPr>
          <w:bCs/>
          <w:sz w:val="22"/>
          <w:szCs w:val="22"/>
          <w:lang w:eastAsia="x-none"/>
        </w:rPr>
        <w:t xml:space="preserve">- </w:t>
      </w:r>
      <w:r w:rsidRPr="00506DCB">
        <w:rPr>
          <w:bCs/>
          <w:sz w:val="22"/>
          <w:szCs w:val="22"/>
          <w:lang w:val="x-none" w:eastAsia="x-none"/>
        </w:rPr>
        <w:t xml:space="preserve">не более чем на 50 % (Пятьдесят процентов) в отношении суммы кредита, размера процентной ставки, штрафной процентной ставки, комиссий по Соглашению; </w:t>
      </w:r>
    </w:p>
    <w:p w:rsidR="003A41CF" w:rsidRPr="00506DCB" w:rsidRDefault="003A41CF" w:rsidP="003A41CF">
      <w:pPr>
        <w:contextualSpacing/>
        <w:jc w:val="both"/>
        <w:rPr>
          <w:bCs/>
          <w:sz w:val="22"/>
          <w:szCs w:val="22"/>
          <w:lang w:val="x-none" w:eastAsia="x-none"/>
        </w:rPr>
      </w:pPr>
      <w:r w:rsidRPr="00506DCB">
        <w:rPr>
          <w:bCs/>
          <w:sz w:val="22"/>
          <w:szCs w:val="22"/>
          <w:lang w:eastAsia="x-none"/>
        </w:rPr>
        <w:t xml:space="preserve">- </w:t>
      </w:r>
      <w:r w:rsidRPr="00506DCB">
        <w:rPr>
          <w:bCs/>
          <w:sz w:val="22"/>
          <w:szCs w:val="22"/>
          <w:lang w:val="x-none" w:eastAsia="x-none"/>
        </w:rPr>
        <w:t>не более чем в 2 (Два) раза в отношении увеличения или уменьшения срока кредита.</w:t>
      </w:r>
    </w:p>
    <w:p w:rsidR="003A41CF" w:rsidRPr="00506DCB" w:rsidRDefault="003A41CF" w:rsidP="003A41CF">
      <w:pPr>
        <w:spacing w:before="100" w:beforeAutospacing="1" w:after="100" w:afterAutospacing="1"/>
        <w:jc w:val="both"/>
        <w:rPr>
          <w:bCs/>
          <w:sz w:val="22"/>
          <w:szCs w:val="22"/>
          <w:lang w:val="x-none" w:eastAsia="x-none"/>
        </w:rPr>
      </w:pPr>
      <w:r w:rsidRPr="00506DCB">
        <w:rPr>
          <w:bCs/>
          <w:sz w:val="22"/>
          <w:szCs w:val="22"/>
          <w:lang w:val="x-none" w:eastAsia="x-none"/>
        </w:rPr>
        <w:t xml:space="preserve">При этом оформления какого-либо дополнительного письменного согласия Поручителя на такое изменение не требуется. </w:t>
      </w:r>
    </w:p>
    <w:p w:rsidR="003A41CF" w:rsidRPr="007C75EE" w:rsidRDefault="003A41CF" w:rsidP="003A41CF">
      <w:pPr>
        <w:jc w:val="both"/>
        <w:rPr>
          <w:sz w:val="22"/>
          <w:szCs w:val="22"/>
          <w:u w:val="single"/>
        </w:rPr>
      </w:pPr>
      <w:r w:rsidRPr="007C75EE">
        <w:rPr>
          <w:sz w:val="22"/>
          <w:szCs w:val="22"/>
          <w:u w:val="single"/>
        </w:rPr>
        <w:t>Основания признания сделки крупной:</w:t>
      </w:r>
    </w:p>
    <w:p w:rsidR="003A41CF" w:rsidRPr="00506DCB" w:rsidRDefault="003A41CF" w:rsidP="003A41CF">
      <w:pPr>
        <w:jc w:val="both"/>
        <w:rPr>
          <w:sz w:val="22"/>
          <w:szCs w:val="22"/>
        </w:rPr>
      </w:pPr>
      <w:r w:rsidRPr="00506DCB">
        <w:rPr>
          <w:sz w:val="22"/>
          <w:szCs w:val="22"/>
        </w:rPr>
        <w:t>Цена сделки определена в размере</w:t>
      </w:r>
      <w:r w:rsidRPr="00506DCB">
        <w:rPr>
          <w:b/>
          <w:sz w:val="22"/>
          <w:szCs w:val="22"/>
        </w:rPr>
        <w:t xml:space="preserve"> </w:t>
      </w:r>
      <w:r w:rsidRPr="00506DCB">
        <w:rPr>
          <w:sz w:val="22"/>
          <w:szCs w:val="22"/>
        </w:rPr>
        <w:t>4 000 000</w:t>
      </w:r>
      <w:r>
        <w:rPr>
          <w:sz w:val="22"/>
          <w:szCs w:val="22"/>
        </w:rPr>
        <w:t xml:space="preserve"> 000 </w:t>
      </w:r>
      <w:r w:rsidRPr="00506DCB">
        <w:rPr>
          <w:sz w:val="22"/>
          <w:szCs w:val="22"/>
        </w:rPr>
        <w:t>(Четыре милл</w:t>
      </w:r>
      <w:r>
        <w:rPr>
          <w:sz w:val="22"/>
          <w:szCs w:val="22"/>
        </w:rPr>
        <w:t>иарда) рублей, что составляет 91,14</w:t>
      </w:r>
      <w:r w:rsidRPr="00506DCB">
        <w:rPr>
          <w:sz w:val="22"/>
          <w:szCs w:val="22"/>
        </w:rPr>
        <w:t xml:space="preserve"> % от балансовой стоимости актив</w:t>
      </w:r>
      <w:r>
        <w:rPr>
          <w:sz w:val="22"/>
          <w:szCs w:val="22"/>
        </w:rPr>
        <w:t>ов Поручителя по состоянию на 30.06</w:t>
      </w:r>
      <w:r w:rsidRPr="00506DCB">
        <w:rPr>
          <w:sz w:val="22"/>
          <w:szCs w:val="22"/>
        </w:rPr>
        <w:t>.2018г.</w:t>
      </w:r>
    </w:p>
    <w:p w:rsidR="003A41CF" w:rsidRPr="00506DCB" w:rsidRDefault="003A41CF" w:rsidP="003A41CF">
      <w:pPr>
        <w:jc w:val="both"/>
        <w:rPr>
          <w:sz w:val="22"/>
          <w:szCs w:val="22"/>
        </w:rPr>
      </w:pPr>
      <w:r w:rsidRPr="00506DCB">
        <w:rPr>
          <w:sz w:val="22"/>
          <w:szCs w:val="22"/>
        </w:rPr>
        <w:t xml:space="preserve">Цена сделки поручительства с учетом процентов за пользование кредитом составляет 6 100 000 000 (Шесть миллиардов сто </w:t>
      </w:r>
      <w:r>
        <w:rPr>
          <w:sz w:val="22"/>
          <w:szCs w:val="22"/>
        </w:rPr>
        <w:t>миллионов) рублей составляет 138,9</w:t>
      </w:r>
      <w:r w:rsidRPr="00506DCB">
        <w:rPr>
          <w:sz w:val="22"/>
          <w:szCs w:val="22"/>
        </w:rPr>
        <w:t>9 % от балансовой стоимости актив</w:t>
      </w:r>
      <w:r>
        <w:rPr>
          <w:sz w:val="22"/>
          <w:szCs w:val="22"/>
        </w:rPr>
        <w:t>ов Поручителя по состоянию на 30.06</w:t>
      </w:r>
      <w:r w:rsidRPr="00506DCB">
        <w:rPr>
          <w:sz w:val="22"/>
          <w:szCs w:val="22"/>
        </w:rPr>
        <w:t>.2018г.</w:t>
      </w:r>
    </w:p>
    <w:p w:rsidR="003A41CF" w:rsidRPr="00506DCB" w:rsidRDefault="003A41CF" w:rsidP="003A41CF">
      <w:pPr>
        <w:jc w:val="both"/>
        <w:rPr>
          <w:b/>
          <w:sz w:val="22"/>
          <w:szCs w:val="22"/>
        </w:rPr>
      </w:pPr>
      <w:r w:rsidRPr="00506DCB">
        <w:rPr>
          <w:b/>
          <w:sz w:val="22"/>
          <w:szCs w:val="22"/>
        </w:rPr>
        <w:t>Сторонами цена указанной сделки была определена с учетом действующих непогашенных обязательств Поручителя перед Кредитором, что составляет более 50% от балансовой стоимости актив</w:t>
      </w:r>
      <w:r>
        <w:rPr>
          <w:b/>
          <w:sz w:val="22"/>
          <w:szCs w:val="22"/>
        </w:rPr>
        <w:t>ов Поручителя по состоянию на 30.06</w:t>
      </w:r>
      <w:r w:rsidRPr="00506DCB">
        <w:rPr>
          <w:b/>
          <w:sz w:val="22"/>
          <w:szCs w:val="22"/>
        </w:rPr>
        <w:t xml:space="preserve">.2018г. </w:t>
      </w:r>
    </w:p>
    <w:p w:rsidR="003A41CF" w:rsidRPr="00506DCB" w:rsidRDefault="003A41CF" w:rsidP="003A41CF">
      <w:pPr>
        <w:tabs>
          <w:tab w:val="left" w:pos="6480"/>
        </w:tabs>
        <w:jc w:val="both"/>
        <w:rPr>
          <w:i/>
          <w:sz w:val="22"/>
          <w:szCs w:val="22"/>
        </w:rPr>
      </w:pPr>
      <w:r w:rsidRPr="00506DCB">
        <w:rPr>
          <w:i/>
          <w:sz w:val="22"/>
          <w:szCs w:val="22"/>
        </w:rPr>
        <w:t xml:space="preserve">Согласно п.1 ст.78 Федерального закона </w:t>
      </w:r>
      <w:r w:rsidRPr="00506DCB">
        <w:rPr>
          <w:i/>
          <w:iCs/>
          <w:sz w:val="22"/>
          <w:szCs w:val="22"/>
        </w:rPr>
        <w:t>от 26.12.1995 N 208-ФЗ «Об акционерных обществах»</w:t>
      </w:r>
      <w:r w:rsidRPr="00506DCB">
        <w:rPr>
          <w:i/>
          <w:sz w:val="22"/>
          <w:szCs w:val="22"/>
        </w:rPr>
        <w:t>, сделка для Общества является крупной.</w:t>
      </w:r>
    </w:p>
    <w:p w:rsidR="003A41CF" w:rsidRPr="00506DCB" w:rsidRDefault="003A41CF" w:rsidP="003A41CF">
      <w:pPr>
        <w:ind w:right="-5"/>
        <w:jc w:val="both"/>
        <w:rPr>
          <w:i/>
          <w:sz w:val="22"/>
          <w:szCs w:val="22"/>
        </w:rPr>
      </w:pPr>
      <w:r w:rsidRPr="00506DCB">
        <w:rPr>
          <w:i/>
          <w:sz w:val="22"/>
          <w:szCs w:val="22"/>
        </w:rPr>
        <w:t xml:space="preserve">Согласно п.6 ст.83 Федерального закона </w:t>
      </w:r>
      <w:r w:rsidRPr="00506DCB">
        <w:rPr>
          <w:i/>
          <w:iCs/>
          <w:sz w:val="22"/>
          <w:szCs w:val="22"/>
        </w:rPr>
        <w:t>от 26.12.1995 N 208-ФЗ «Об акционерных обществах» указываются сведения о з</w:t>
      </w:r>
      <w:r w:rsidRPr="00506DCB">
        <w:rPr>
          <w:i/>
          <w:sz w:val="22"/>
          <w:szCs w:val="22"/>
        </w:rPr>
        <w:t>аинтересованных в совершении сделки лицах и основаниях заинтересованности таких лиц:</w:t>
      </w:r>
    </w:p>
    <w:p w:rsidR="003A41CF" w:rsidRPr="00506DCB" w:rsidRDefault="003A41CF" w:rsidP="003A41CF">
      <w:pPr>
        <w:jc w:val="both"/>
        <w:rPr>
          <w:rFonts w:eastAsia="Calibri"/>
          <w:sz w:val="22"/>
          <w:szCs w:val="22"/>
        </w:rPr>
      </w:pPr>
      <w:r w:rsidRPr="00506DCB">
        <w:rPr>
          <w:rFonts w:eastAsia="Calibri"/>
          <w:sz w:val="22"/>
          <w:szCs w:val="22"/>
        </w:rPr>
        <w:lastRenderedPageBreak/>
        <w:t>1</w:t>
      </w:r>
      <w:r w:rsidRPr="00506DCB">
        <w:rPr>
          <w:sz w:val="22"/>
          <w:szCs w:val="22"/>
        </w:rPr>
        <w:t>. контролирующее лицо Общества - АО «ГМС Нефтемаш» является выгодоприобретателем по сделке;</w:t>
      </w:r>
    </w:p>
    <w:p w:rsidR="003A41CF" w:rsidRPr="00506DCB" w:rsidRDefault="003A41CF" w:rsidP="003A41CF">
      <w:pPr>
        <w:jc w:val="both"/>
        <w:rPr>
          <w:rFonts w:eastAsia="Calibri"/>
          <w:sz w:val="22"/>
          <w:szCs w:val="22"/>
        </w:rPr>
      </w:pPr>
      <w:r w:rsidRPr="00506DCB">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3A41CF" w:rsidRPr="00506DCB" w:rsidRDefault="003A41CF" w:rsidP="003A41CF">
      <w:pPr>
        <w:jc w:val="both"/>
        <w:rPr>
          <w:rFonts w:eastAsia="Calibri"/>
          <w:sz w:val="22"/>
          <w:szCs w:val="22"/>
        </w:rPr>
      </w:pPr>
      <w:r w:rsidRPr="00506DCB">
        <w:rPr>
          <w:sz w:val="22"/>
          <w:szCs w:val="22"/>
        </w:rPr>
        <w:t xml:space="preserve">3. косвенно контролирующее лицо Общества - </w:t>
      </w:r>
      <w:r w:rsidRPr="00506DCB">
        <w:rPr>
          <w:bCs/>
          <w:sz w:val="22"/>
          <w:szCs w:val="22"/>
        </w:rPr>
        <w:t>HMS HYDRAULIC MACHINES &amp; SYSTEMS GROUP PLC</w:t>
      </w:r>
      <w:r w:rsidRPr="00506DCB">
        <w:rPr>
          <w:sz w:val="22"/>
          <w:szCs w:val="22"/>
        </w:rPr>
        <w:t xml:space="preserve"> (является косвенно контролирующим лицом АО «ГМС Нефтемаш» - выгодоприобретателя по сделке);</w:t>
      </w:r>
    </w:p>
    <w:p w:rsidR="003A41CF" w:rsidRPr="00506DCB" w:rsidRDefault="003A41CF" w:rsidP="003A41CF">
      <w:pPr>
        <w:jc w:val="both"/>
        <w:rPr>
          <w:sz w:val="22"/>
          <w:szCs w:val="22"/>
        </w:rPr>
      </w:pPr>
      <w:r w:rsidRPr="00506DCB">
        <w:rPr>
          <w:iCs/>
          <w:sz w:val="22"/>
          <w:szCs w:val="22"/>
        </w:rPr>
        <w:t xml:space="preserve">4. </w:t>
      </w:r>
      <w:r w:rsidRPr="00506DCB">
        <w:rPr>
          <w:sz w:val="22"/>
          <w:szCs w:val="22"/>
        </w:rPr>
        <w:t xml:space="preserve">члены совета директоров Общества </w:t>
      </w:r>
      <w:proofErr w:type="spellStart"/>
      <w:r w:rsidRPr="00506DCB">
        <w:rPr>
          <w:sz w:val="22"/>
          <w:szCs w:val="22"/>
        </w:rPr>
        <w:t>Скрынник</w:t>
      </w:r>
      <w:proofErr w:type="spellEnd"/>
      <w:r w:rsidRPr="00506DCB">
        <w:rPr>
          <w:sz w:val="22"/>
          <w:szCs w:val="22"/>
        </w:rPr>
        <w:t xml:space="preserve"> Юрий Николаевич, Игнатов А.В., Новиков А.Е. (являются членами совета директоров АО «ГМС Нефтемаш» - выгодоприобретателя по сделке);</w:t>
      </w:r>
    </w:p>
    <w:p w:rsidR="003A41CF" w:rsidRPr="00506DCB" w:rsidRDefault="003A41CF" w:rsidP="003A41CF">
      <w:pPr>
        <w:jc w:val="both"/>
        <w:rPr>
          <w:sz w:val="22"/>
          <w:szCs w:val="22"/>
        </w:rPr>
      </w:pPr>
      <w:r w:rsidRPr="00506DCB">
        <w:rPr>
          <w:sz w:val="22"/>
          <w:szCs w:val="22"/>
        </w:rPr>
        <w:t xml:space="preserve">5. управляющая организация Общества - </w:t>
      </w:r>
      <w:r w:rsidRPr="00506DCB">
        <w:rPr>
          <w:rFonts w:eastAsia="Calibri"/>
          <w:sz w:val="22"/>
          <w:szCs w:val="22"/>
        </w:rPr>
        <w:t xml:space="preserve">ООО «УК «Группа ГМС» (является также </w:t>
      </w:r>
      <w:r w:rsidRPr="00506DCB">
        <w:rPr>
          <w:sz w:val="22"/>
          <w:szCs w:val="22"/>
        </w:rPr>
        <w:t>управляющей организацией АО «ГМС Нефтемаш» - выгодоприобретателя по сделке).</w:t>
      </w:r>
    </w:p>
    <w:p w:rsidR="001E5582" w:rsidRPr="004265D2" w:rsidRDefault="001E5582" w:rsidP="008B421A">
      <w:pPr>
        <w:tabs>
          <w:tab w:val="left" w:pos="6480"/>
        </w:tabs>
        <w:jc w:val="both"/>
        <w:rPr>
          <w:b/>
          <w:bCs/>
          <w:sz w:val="22"/>
          <w:szCs w:val="22"/>
          <w:lang w:val="x-none"/>
        </w:rPr>
      </w:pPr>
    </w:p>
    <w:p w:rsidR="00924ED3" w:rsidRDefault="00EA3956" w:rsidP="00924ED3">
      <w:pPr>
        <w:jc w:val="both"/>
        <w:rPr>
          <w:b/>
          <w:caps/>
          <w:sz w:val="22"/>
          <w:szCs w:val="22"/>
        </w:rPr>
      </w:pPr>
      <w:r>
        <w:rPr>
          <w:b/>
          <w:caps/>
          <w:sz w:val="22"/>
          <w:szCs w:val="22"/>
        </w:rPr>
        <w:t>По вопросу № 5</w:t>
      </w:r>
      <w:r w:rsidRPr="005137B5">
        <w:rPr>
          <w:b/>
          <w:caps/>
          <w:sz w:val="22"/>
          <w:szCs w:val="22"/>
        </w:rPr>
        <w:t xml:space="preserve">: </w:t>
      </w:r>
    </w:p>
    <w:p w:rsidR="00EA3956" w:rsidRDefault="00924ED3" w:rsidP="00924ED3">
      <w:pPr>
        <w:jc w:val="both"/>
        <w:rPr>
          <w:sz w:val="22"/>
          <w:szCs w:val="22"/>
        </w:rPr>
      </w:pPr>
      <w:r>
        <w:rPr>
          <w:sz w:val="22"/>
          <w:szCs w:val="22"/>
        </w:rPr>
        <w:t>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w:t>
      </w:r>
      <w:r>
        <w:rPr>
          <w:sz w:val="22"/>
          <w:szCs w:val="22"/>
        </w:rPr>
        <w:t xml:space="preserve"> заинтересованность -</w:t>
      </w:r>
      <w:r w:rsidRPr="004265D2">
        <w:rPr>
          <w:sz w:val="22"/>
          <w:szCs w:val="22"/>
        </w:rPr>
        <w:t xml:space="preserve"> Договора поручительства </w:t>
      </w:r>
      <w:r>
        <w:rPr>
          <w:sz w:val="22"/>
          <w:szCs w:val="22"/>
        </w:rPr>
        <w:t>№ 001/0953</w:t>
      </w:r>
      <w:r>
        <w:rPr>
          <w:sz w:val="22"/>
          <w:szCs w:val="22"/>
          <w:lang w:val="en-US"/>
        </w:rPr>
        <w:t>Z</w:t>
      </w:r>
      <w:r>
        <w:rPr>
          <w:sz w:val="22"/>
          <w:szCs w:val="22"/>
        </w:rPr>
        <w:t xml:space="preserve">/18 от 20.07.2018 </w:t>
      </w:r>
      <w:r w:rsidRPr="004265D2">
        <w:rPr>
          <w:sz w:val="22"/>
          <w:szCs w:val="22"/>
        </w:rPr>
        <w:t>к Соглашению №001/0247L/18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EA3956" w:rsidRPr="005137B5" w:rsidRDefault="00EA3956" w:rsidP="00EA3956">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A3956" w:rsidRPr="005137B5" w:rsidRDefault="00EA3956" w:rsidP="00146BAD">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bl>
    <w:p w:rsidR="00EA3956" w:rsidRPr="005137B5" w:rsidRDefault="00EA3956" w:rsidP="00EA3956">
      <w:pPr>
        <w:tabs>
          <w:tab w:val="left" w:pos="9000"/>
        </w:tabs>
        <w:rPr>
          <w:b/>
          <w:bCs/>
          <w:sz w:val="22"/>
          <w:szCs w:val="22"/>
        </w:rPr>
      </w:pPr>
    </w:p>
    <w:p w:rsidR="00EA3956" w:rsidRPr="005137B5" w:rsidRDefault="00EA3956" w:rsidP="00EA3956">
      <w:pPr>
        <w:tabs>
          <w:tab w:val="left" w:pos="9000"/>
        </w:tabs>
        <w:rPr>
          <w:b/>
          <w:bCs/>
          <w:sz w:val="22"/>
          <w:szCs w:val="22"/>
        </w:rPr>
      </w:pPr>
      <w:r w:rsidRPr="005137B5">
        <w:rPr>
          <w:b/>
          <w:bCs/>
          <w:sz w:val="22"/>
          <w:szCs w:val="22"/>
        </w:rPr>
        <w:t>Кворум для принятия решения по данному вопросу имелся.</w:t>
      </w:r>
    </w:p>
    <w:p w:rsidR="00EA3956" w:rsidRPr="005137B5" w:rsidRDefault="00EA3956" w:rsidP="00EA3956">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3A41CF" w:rsidRPr="00506DCB" w:rsidRDefault="003A41CF" w:rsidP="003A41CF">
      <w:pPr>
        <w:jc w:val="both"/>
        <w:rPr>
          <w:sz w:val="22"/>
          <w:szCs w:val="22"/>
        </w:rPr>
      </w:pPr>
      <w:r>
        <w:rPr>
          <w:sz w:val="22"/>
          <w:szCs w:val="22"/>
        </w:rPr>
        <w:t xml:space="preserve">Одобрить заключение </w:t>
      </w:r>
      <w:r w:rsidRPr="00506DCB">
        <w:rPr>
          <w:sz w:val="22"/>
          <w:szCs w:val="22"/>
        </w:rPr>
        <w:t>крупной сделки Общества с АО «</w:t>
      </w:r>
      <w:proofErr w:type="spellStart"/>
      <w:r w:rsidRPr="00506DCB">
        <w:rPr>
          <w:sz w:val="22"/>
          <w:szCs w:val="22"/>
        </w:rPr>
        <w:t>ЮниКредит</w:t>
      </w:r>
      <w:proofErr w:type="spellEnd"/>
      <w:r w:rsidRPr="00506DCB">
        <w:rPr>
          <w:sz w:val="22"/>
          <w:szCs w:val="22"/>
        </w:rPr>
        <w:t xml:space="preserve"> Банк», в совершении которой имеется </w:t>
      </w:r>
      <w:r>
        <w:rPr>
          <w:sz w:val="22"/>
          <w:szCs w:val="22"/>
        </w:rPr>
        <w:t xml:space="preserve">заинтересованность - </w:t>
      </w:r>
      <w:r w:rsidRPr="00506DCB">
        <w:rPr>
          <w:sz w:val="22"/>
          <w:szCs w:val="22"/>
        </w:rPr>
        <w:t xml:space="preserve">Договора поручительства </w:t>
      </w:r>
      <w:r>
        <w:rPr>
          <w:sz w:val="22"/>
          <w:szCs w:val="22"/>
        </w:rPr>
        <w:t>№ 001/0953</w:t>
      </w:r>
      <w:r>
        <w:rPr>
          <w:sz w:val="22"/>
          <w:szCs w:val="22"/>
          <w:lang w:val="en-US"/>
        </w:rPr>
        <w:t>Z</w:t>
      </w:r>
      <w:r>
        <w:rPr>
          <w:sz w:val="22"/>
          <w:szCs w:val="22"/>
        </w:rPr>
        <w:t xml:space="preserve">/18 от 20.07.2018 </w:t>
      </w:r>
      <w:r w:rsidRPr="00506DCB">
        <w:rPr>
          <w:sz w:val="22"/>
          <w:szCs w:val="22"/>
        </w:rPr>
        <w:t>АО «</w:t>
      </w:r>
      <w:proofErr w:type="spellStart"/>
      <w:r w:rsidRPr="00506DCB">
        <w:rPr>
          <w:sz w:val="22"/>
          <w:szCs w:val="22"/>
        </w:rPr>
        <w:t>Сибнефтемаш</w:t>
      </w:r>
      <w:proofErr w:type="spellEnd"/>
      <w:r w:rsidRPr="00506DCB">
        <w:rPr>
          <w:sz w:val="22"/>
          <w:szCs w:val="22"/>
        </w:rPr>
        <w:t xml:space="preserve">» </w:t>
      </w:r>
      <w:r w:rsidRPr="00506DCB">
        <w:rPr>
          <w:bCs/>
          <w:iCs/>
          <w:sz w:val="22"/>
          <w:szCs w:val="22"/>
        </w:rPr>
        <w:t>по обязательствам ОАО «</w:t>
      </w:r>
      <w:proofErr w:type="spellStart"/>
      <w:r w:rsidRPr="00506DCB">
        <w:rPr>
          <w:bCs/>
          <w:iCs/>
          <w:sz w:val="22"/>
          <w:szCs w:val="22"/>
        </w:rPr>
        <w:t>Казанькомпрессормаш</w:t>
      </w:r>
      <w:proofErr w:type="spellEnd"/>
      <w:r w:rsidRPr="00506DCB">
        <w:rPr>
          <w:bCs/>
          <w:iCs/>
          <w:sz w:val="22"/>
          <w:szCs w:val="22"/>
        </w:rPr>
        <w:t>»</w:t>
      </w:r>
      <w:r w:rsidRPr="00506DCB">
        <w:rPr>
          <w:b/>
          <w:bCs/>
          <w:iCs/>
          <w:sz w:val="22"/>
          <w:szCs w:val="22"/>
        </w:rPr>
        <w:t xml:space="preserve"> </w:t>
      </w:r>
      <w:r w:rsidRPr="00506DCB">
        <w:rPr>
          <w:sz w:val="22"/>
          <w:szCs w:val="22"/>
        </w:rPr>
        <w:t xml:space="preserve">к Соглашению №001/0247L/18 об общих условиях предоставления кредита от «25» мая 2018 года, заключенного между </w:t>
      </w:r>
      <w:r w:rsidRPr="00506DCB">
        <w:rPr>
          <w:bCs/>
          <w:iCs/>
          <w:sz w:val="22"/>
          <w:szCs w:val="22"/>
        </w:rPr>
        <w:t>ОАО «</w:t>
      </w:r>
      <w:proofErr w:type="spellStart"/>
      <w:r w:rsidRPr="00506DCB">
        <w:rPr>
          <w:bCs/>
          <w:iCs/>
          <w:sz w:val="22"/>
          <w:szCs w:val="22"/>
        </w:rPr>
        <w:t>Казанькомпрессормаш</w:t>
      </w:r>
      <w:proofErr w:type="spellEnd"/>
      <w:r w:rsidRPr="00506DCB">
        <w:rPr>
          <w:bCs/>
          <w:iCs/>
          <w:sz w:val="22"/>
          <w:szCs w:val="22"/>
        </w:rPr>
        <w:t xml:space="preserve">» </w:t>
      </w:r>
      <w:r>
        <w:rPr>
          <w:sz w:val="22"/>
          <w:szCs w:val="22"/>
        </w:rPr>
        <w:t>и АО «</w:t>
      </w:r>
      <w:proofErr w:type="spellStart"/>
      <w:r>
        <w:rPr>
          <w:sz w:val="22"/>
          <w:szCs w:val="22"/>
        </w:rPr>
        <w:t>ЮниКредит</w:t>
      </w:r>
      <w:proofErr w:type="spellEnd"/>
      <w:r>
        <w:rPr>
          <w:sz w:val="22"/>
          <w:szCs w:val="22"/>
        </w:rPr>
        <w:t xml:space="preserve"> Банк» на следующих существенных условиях:</w:t>
      </w:r>
    </w:p>
    <w:p w:rsidR="003A41CF" w:rsidRPr="00506DCB" w:rsidRDefault="003A41CF" w:rsidP="003A41CF">
      <w:pPr>
        <w:jc w:val="both"/>
        <w:rPr>
          <w:sz w:val="22"/>
          <w:szCs w:val="22"/>
          <w:u w:val="single"/>
        </w:rPr>
      </w:pPr>
    </w:p>
    <w:p w:rsidR="003A41CF" w:rsidRPr="00506DCB" w:rsidRDefault="003A41CF" w:rsidP="003A41CF">
      <w:pPr>
        <w:jc w:val="both"/>
        <w:rPr>
          <w:sz w:val="22"/>
          <w:szCs w:val="22"/>
        </w:rPr>
      </w:pPr>
      <w:r w:rsidRPr="00506DCB">
        <w:rPr>
          <w:sz w:val="22"/>
          <w:szCs w:val="22"/>
        </w:rPr>
        <w:t>Стороны сделки:</w:t>
      </w:r>
    </w:p>
    <w:p w:rsidR="003A41CF" w:rsidRPr="00506DCB" w:rsidRDefault="003A41CF" w:rsidP="003A41CF">
      <w:pPr>
        <w:jc w:val="both"/>
        <w:rPr>
          <w:sz w:val="22"/>
          <w:szCs w:val="22"/>
        </w:rPr>
      </w:pPr>
      <w:r w:rsidRPr="00506DCB">
        <w:rPr>
          <w:sz w:val="22"/>
          <w:szCs w:val="22"/>
        </w:rPr>
        <w:t>Банк/Кредитор: АО «</w:t>
      </w:r>
      <w:proofErr w:type="spellStart"/>
      <w:r w:rsidRPr="00506DCB">
        <w:rPr>
          <w:sz w:val="22"/>
          <w:szCs w:val="22"/>
        </w:rPr>
        <w:t>ЮниКредит</w:t>
      </w:r>
      <w:proofErr w:type="spellEnd"/>
      <w:r w:rsidRPr="00506DCB">
        <w:rPr>
          <w:sz w:val="22"/>
          <w:szCs w:val="22"/>
        </w:rPr>
        <w:t xml:space="preserve"> Банк»</w:t>
      </w:r>
    </w:p>
    <w:p w:rsidR="003A41CF" w:rsidRPr="00506DCB" w:rsidRDefault="003A41CF" w:rsidP="003A41CF">
      <w:pPr>
        <w:jc w:val="both"/>
        <w:rPr>
          <w:sz w:val="22"/>
          <w:szCs w:val="22"/>
        </w:rPr>
      </w:pPr>
      <w:r w:rsidRPr="00506DCB">
        <w:rPr>
          <w:sz w:val="22"/>
          <w:szCs w:val="22"/>
        </w:rPr>
        <w:t>Заемщик/Выгодоприобретатель: ОАО «</w:t>
      </w:r>
      <w:proofErr w:type="spellStart"/>
      <w:r w:rsidRPr="00506DCB">
        <w:rPr>
          <w:sz w:val="22"/>
          <w:szCs w:val="22"/>
        </w:rPr>
        <w:t>Казанькомпрессормаш</w:t>
      </w:r>
      <w:proofErr w:type="spellEnd"/>
      <w:r w:rsidRPr="00506DCB">
        <w:rPr>
          <w:sz w:val="22"/>
          <w:szCs w:val="22"/>
        </w:rPr>
        <w:t>»</w:t>
      </w:r>
    </w:p>
    <w:p w:rsidR="003A41CF" w:rsidRPr="00506DCB" w:rsidRDefault="003A41CF" w:rsidP="003A41CF">
      <w:pPr>
        <w:jc w:val="both"/>
        <w:rPr>
          <w:sz w:val="22"/>
          <w:szCs w:val="22"/>
        </w:rPr>
      </w:pPr>
      <w:r w:rsidRPr="00506DCB">
        <w:rPr>
          <w:sz w:val="22"/>
          <w:szCs w:val="22"/>
        </w:rPr>
        <w:t>Поручитель: АО «</w:t>
      </w:r>
      <w:proofErr w:type="spellStart"/>
      <w:r w:rsidRPr="00506DCB">
        <w:rPr>
          <w:sz w:val="22"/>
          <w:szCs w:val="22"/>
        </w:rPr>
        <w:t>Сибнефтемаш</w:t>
      </w:r>
      <w:proofErr w:type="spellEnd"/>
      <w:r w:rsidRPr="00506DCB">
        <w:rPr>
          <w:sz w:val="22"/>
          <w:szCs w:val="22"/>
        </w:rPr>
        <w:t>»</w:t>
      </w:r>
    </w:p>
    <w:p w:rsidR="003A41CF" w:rsidRPr="00506DCB" w:rsidRDefault="003A41CF" w:rsidP="003A41CF">
      <w:pPr>
        <w:jc w:val="both"/>
        <w:rPr>
          <w:sz w:val="22"/>
          <w:szCs w:val="22"/>
          <w:u w:val="single"/>
        </w:rPr>
      </w:pPr>
    </w:p>
    <w:p w:rsidR="003A41CF" w:rsidRPr="00506DCB" w:rsidRDefault="003A41CF" w:rsidP="003A41CF">
      <w:pPr>
        <w:jc w:val="both"/>
        <w:rPr>
          <w:b/>
          <w:sz w:val="22"/>
          <w:szCs w:val="22"/>
        </w:rPr>
      </w:pPr>
      <w:r w:rsidRPr="00506DCB">
        <w:rPr>
          <w:b/>
          <w:sz w:val="22"/>
          <w:szCs w:val="22"/>
        </w:rPr>
        <w:t>Существенные условия сделки:</w:t>
      </w:r>
    </w:p>
    <w:p w:rsidR="003A41CF" w:rsidRPr="00506DCB" w:rsidRDefault="003A41CF" w:rsidP="003A41CF">
      <w:pPr>
        <w:numPr>
          <w:ilvl w:val="0"/>
          <w:numId w:val="4"/>
        </w:numPr>
        <w:tabs>
          <w:tab w:val="num" w:pos="284"/>
        </w:tabs>
        <w:ind w:left="709" w:hanging="731"/>
        <w:contextualSpacing/>
        <w:jc w:val="both"/>
        <w:rPr>
          <w:b/>
          <w:bCs/>
          <w:sz w:val="22"/>
          <w:szCs w:val="22"/>
          <w:lang w:val="x-none" w:eastAsia="x-none"/>
        </w:rPr>
      </w:pPr>
      <w:r w:rsidRPr="00506DCB">
        <w:rPr>
          <w:b/>
          <w:bCs/>
          <w:sz w:val="22"/>
          <w:szCs w:val="22"/>
          <w:lang w:val="x-none" w:eastAsia="x-none"/>
        </w:rPr>
        <w:t>Сумма кредита:</w:t>
      </w:r>
    </w:p>
    <w:p w:rsidR="003A41CF" w:rsidRPr="00506DCB" w:rsidRDefault="003A41CF" w:rsidP="003A41CF">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b/>
          <w:bCs/>
          <w:sz w:val="22"/>
          <w:szCs w:val="22"/>
          <w:lang w:val="x-none" w:eastAsia="x-none"/>
        </w:rPr>
        <w:t>-</w:t>
      </w:r>
      <w:r w:rsidRPr="00506DCB">
        <w:rPr>
          <w:sz w:val="22"/>
          <w:szCs w:val="22"/>
          <w:lang w:val="x-none" w:eastAsia="x-none"/>
        </w:rPr>
        <w:t xml:space="preserve"> не более </w:t>
      </w:r>
      <w:r w:rsidRPr="00506DCB">
        <w:rPr>
          <w:color w:val="000000"/>
          <w:sz w:val="22"/>
          <w:szCs w:val="22"/>
          <w:lang w:val="x-none" w:eastAsia="x-none"/>
        </w:rPr>
        <w:t>1 200 000 000 (Один миллиард двести миллионов) рублей РФ.</w:t>
      </w:r>
    </w:p>
    <w:p w:rsidR="003A41CF" w:rsidRPr="00506DCB" w:rsidRDefault="003A41CF" w:rsidP="003A41CF">
      <w:pPr>
        <w:numPr>
          <w:ilvl w:val="0"/>
          <w:numId w:val="4"/>
        </w:numPr>
        <w:tabs>
          <w:tab w:val="num" w:pos="284"/>
        </w:tabs>
        <w:ind w:left="709" w:hanging="731"/>
        <w:contextualSpacing/>
        <w:jc w:val="both"/>
        <w:rPr>
          <w:sz w:val="22"/>
          <w:szCs w:val="22"/>
          <w:lang w:val="x-none" w:eastAsia="x-none"/>
        </w:rPr>
      </w:pPr>
      <w:r w:rsidRPr="00506DCB">
        <w:rPr>
          <w:b/>
          <w:bCs/>
          <w:sz w:val="22"/>
          <w:szCs w:val="22"/>
          <w:lang w:val="x-none" w:eastAsia="x-none"/>
        </w:rPr>
        <w:t>Срок кредита:</w:t>
      </w:r>
      <w:r w:rsidRPr="00506DCB">
        <w:rPr>
          <w:sz w:val="22"/>
          <w:szCs w:val="22"/>
          <w:lang w:val="x-none" w:eastAsia="x-none"/>
        </w:rPr>
        <w:t xml:space="preserve"> </w:t>
      </w:r>
    </w:p>
    <w:p w:rsidR="003A41CF" w:rsidRPr="00506DCB" w:rsidRDefault="003A41CF" w:rsidP="003A41CF">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sz w:val="22"/>
          <w:szCs w:val="22"/>
          <w:lang w:val="x-none" w:eastAsia="x-none"/>
        </w:rPr>
        <w:t>- 60 (Шестьдесят) месяцев c даты подписания Соглашения</w:t>
      </w:r>
      <w:r w:rsidRPr="00506DCB">
        <w:rPr>
          <w:color w:val="000000"/>
          <w:sz w:val="22"/>
          <w:szCs w:val="22"/>
          <w:lang w:val="x-none" w:eastAsia="x-none"/>
        </w:rPr>
        <w:t>.</w:t>
      </w:r>
    </w:p>
    <w:p w:rsidR="003A41CF" w:rsidRPr="00506DCB" w:rsidRDefault="003A41CF" w:rsidP="003A41CF">
      <w:pPr>
        <w:tabs>
          <w:tab w:val="num" w:pos="284"/>
        </w:tabs>
        <w:spacing w:before="100" w:beforeAutospacing="1" w:after="100" w:afterAutospacing="1"/>
        <w:ind w:left="709" w:hanging="731"/>
        <w:contextualSpacing/>
        <w:jc w:val="both"/>
        <w:rPr>
          <w:sz w:val="22"/>
          <w:szCs w:val="22"/>
          <w:lang w:val="x-none" w:eastAsia="x-none"/>
        </w:rPr>
      </w:pPr>
      <w:r w:rsidRPr="00506DCB">
        <w:rPr>
          <w:color w:val="000000"/>
          <w:sz w:val="22"/>
          <w:szCs w:val="22"/>
          <w:lang w:val="x-none" w:eastAsia="x-none"/>
        </w:rPr>
        <w:t xml:space="preserve">Датой Окончательного Погашения Кредита является </w:t>
      </w:r>
      <w:r w:rsidRPr="00506DCB">
        <w:rPr>
          <w:sz w:val="22"/>
          <w:szCs w:val="22"/>
          <w:lang w:val="x-none" w:eastAsia="x-none"/>
        </w:rPr>
        <w:t>последний день вышеуказанного срока.</w:t>
      </w:r>
    </w:p>
    <w:p w:rsidR="003A41CF" w:rsidRPr="00506DCB" w:rsidRDefault="003A41CF" w:rsidP="003A41CF">
      <w:pPr>
        <w:tabs>
          <w:tab w:val="num" w:pos="284"/>
        </w:tabs>
        <w:spacing w:before="100" w:beforeAutospacing="1" w:after="100" w:afterAutospacing="1"/>
        <w:ind w:left="709" w:hanging="731"/>
        <w:contextualSpacing/>
        <w:jc w:val="both"/>
        <w:rPr>
          <w:i/>
          <w:iCs/>
          <w:sz w:val="22"/>
          <w:szCs w:val="22"/>
          <w:lang w:val="x-none" w:eastAsia="x-none"/>
        </w:rPr>
      </w:pPr>
      <w:r w:rsidRPr="00506DCB">
        <w:rPr>
          <w:sz w:val="22"/>
          <w:szCs w:val="22"/>
          <w:lang w:val="x-none" w:eastAsia="x-none"/>
        </w:rPr>
        <w:t xml:space="preserve">Кредит может быть использован одной или несколькими суммами («Выплата») в течение 54 (Пятьдесят четыре) месяцев с даты подписания Соглашения. </w:t>
      </w:r>
    </w:p>
    <w:p w:rsidR="003A41CF" w:rsidRPr="00506DCB" w:rsidRDefault="003A41CF" w:rsidP="003A41CF">
      <w:pPr>
        <w:numPr>
          <w:ilvl w:val="0"/>
          <w:numId w:val="4"/>
        </w:numPr>
        <w:tabs>
          <w:tab w:val="num" w:pos="284"/>
        </w:tabs>
        <w:ind w:left="0" w:firstLine="0"/>
        <w:contextualSpacing/>
        <w:jc w:val="both"/>
        <w:rPr>
          <w:b/>
          <w:bCs/>
          <w:color w:val="000000"/>
          <w:sz w:val="22"/>
          <w:szCs w:val="22"/>
          <w:lang w:val="x-none" w:eastAsia="x-none"/>
        </w:rPr>
      </w:pPr>
      <w:r w:rsidRPr="00506DCB">
        <w:rPr>
          <w:b/>
          <w:bCs/>
          <w:sz w:val="22"/>
          <w:szCs w:val="22"/>
          <w:lang w:val="x-none" w:eastAsia="x-none"/>
        </w:rPr>
        <w:t>Комиссия за организацию кредита</w:t>
      </w:r>
      <w:r w:rsidRPr="00506DCB">
        <w:rPr>
          <w:color w:val="000000"/>
          <w:sz w:val="22"/>
          <w:szCs w:val="22"/>
          <w:lang w:val="x-none" w:eastAsia="x-none"/>
        </w:rPr>
        <w:t>:</w:t>
      </w:r>
      <w:r w:rsidRPr="00506DCB">
        <w:rPr>
          <w:sz w:val="22"/>
          <w:szCs w:val="22"/>
          <w:lang w:val="x-none" w:eastAsia="x-none"/>
        </w:rPr>
        <w:t xml:space="preserve"> Не взимается</w:t>
      </w:r>
      <w:r w:rsidRPr="00506DCB">
        <w:rPr>
          <w:color w:val="000000"/>
          <w:sz w:val="22"/>
          <w:szCs w:val="22"/>
          <w:lang w:val="x-none" w:eastAsia="x-none"/>
        </w:rPr>
        <w:t xml:space="preserve"> </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Комиссия за досрочное погашение: </w:t>
      </w:r>
      <w:r w:rsidRPr="00506DCB">
        <w:rPr>
          <w:bCs/>
          <w:sz w:val="22"/>
          <w:szCs w:val="22"/>
          <w:lang w:val="x-none" w:eastAsia="x-none"/>
        </w:rPr>
        <w:t>Комиссия за осуществление досрочного погашения и условия ее взимания устанавливаются Сторонами для каждой Выплаты перед предоставлением Выплаты, но не более 0,5% (Ноль целых пять десятых процента) от досрочно погашаемой суммы.</w:t>
      </w:r>
    </w:p>
    <w:p w:rsidR="003A41CF" w:rsidRPr="00506DCB" w:rsidRDefault="003A41CF" w:rsidP="003A41CF">
      <w:pPr>
        <w:numPr>
          <w:ilvl w:val="0"/>
          <w:numId w:val="4"/>
        </w:numPr>
        <w:tabs>
          <w:tab w:val="num" w:pos="284"/>
        </w:tabs>
        <w:ind w:left="0" w:firstLine="0"/>
        <w:contextualSpacing/>
        <w:jc w:val="both"/>
        <w:rPr>
          <w:b/>
          <w:bCs/>
          <w:sz w:val="22"/>
          <w:szCs w:val="22"/>
          <w:lang w:val="x-none" w:eastAsia="x-none"/>
        </w:rPr>
      </w:pPr>
      <w:r w:rsidRPr="00506DCB">
        <w:rPr>
          <w:b/>
          <w:bCs/>
          <w:sz w:val="22"/>
          <w:szCs w:val="22"/>
          <w:lang w:val="x-none" w:eastAsia="x-none"/>
        </w:rPr>
        <w:t xml:space="preserve">Комиссия за управление:  </w:t>
      </w:r>
      <w:r w:rsidRPr="00506DCB">
        <w:rPr>
          <w:sz w:val="22"/>
          <w:szCs w:val="22"/>
          <w:lang w:val="x-none" w:eastAsia="x-none"/>
        </w:rPr>
        <w:t>Не взимается.</w:t>
      </w:r>
    </w:p>
    <w:p w:rsidR="003A41CF" w:rsidRPr="00506DCB" w:rsidRDefault="003A41CF" w:rsidP="003A41CF">
      <w:pPr>
        <w:numPr>
          <w:ilvl w:val="0"/>
          <w:numId w:val="4"/>
        </w:numPr>
        <w:tabs>
          <w:tab w:val="num" w:pos="284"/>
        </w:tabs>
        <w:ind w:left="0" w:firstLine="0"/>
        <w:contextualSpacing/>
        <w:jc w:val="both"/>
        <w:rPr>
          <w:sz w:val="22"/>
          <w:szCs w:val="22"/>
          <w:lang w:val="x-none" w:eastAsia="x-none"/>
        </w:rPr>
      </w:pPr>
      <w:r w:rsidRPr="00506DCB">
        <w:rPr>
          <w:b/>
          <w:bCs/>
          <w:sz w:val="22"/>
          <w:szCs w:val="22"/>
          <w:lang w:val="x-none" w:eastAsia="x-none"/>
        </w:rPr>
        <w:t>Процентная ставка за пользование кредитом</w:t>
      </w:r>
      <w:r w:rsidRPr="00506DCB">
        <w:rPr>
          <w:sz w:val="22"/>
          <w:szCs w:val="22"/>
          <w:lang w:val="x-none" w:eastAsia="x-none"/>
        </w:rPr>
        <w:t>: Процентная ставка устанавливается Сторонами для каждой Выплаты перед каждым использованием Выплаты, но не более 9,5% (Девять целых пять десятых процента) годовых, если иное не будет указано в Извещении об Использовании.</w:t>
      </w:r>
    </w:p>
    <w:p w:rsidR="003A41CF" w:rsidRPr="00506DCB" w:rsidRDefault="003A41CF" w:rsidP="003A41CF">
      <w:pPr>
        <w:spacing w:before="100" w:beforeAutospacing="1" w:after="100" w:afterAutospacing="1"/>
        <w:jc w:val="both"/>
        <w:rPr>
          <w:sz w:val="22"/>
          <w:szCs w:val="22"/>
          <w:lang w:val="x-none" w:eastAsia="x-none"/>
        </w:rPr>
      </w:pPr>
      <w:r w:rsidRPr="00506DCB">
        <w:rPr>
          <w:sz w:val="22"/>
          <w:szCs w:val="22"/>
          <w:lang w:val="x-none" w:eastAsia="x-none"/>
        </w:rPr>
        <w:lastRenderedPageBreak/>
        <w:t>Процентная ставка</w:t>
      </w:r>
      <w:r w:rsidRPr="00506DCB">
        <w:rPr>
          <w:b/>
          <w:bCs/>
          <w:sz w:val="22"/>
          <w:szCs w:val="22"/>
          <w:lang w:val="x-none" w:eastAsia="x-none"/>
        </w:rPr>
        <w:t xml:space="preserve"> </w:t>
      </w:r>
      <w:r w:rsidRPr="00506DCB">
        <w:rPr>
          <w:sz w:val="22"/>
          <w:szCs w:val="22"/>
          <w:lang w:val="x-none" w:eastAsia="x-none"/>
        </w:rPr>
        <w:t>за пользование кредитом может быть увеличена Банком в одностороннем порядке на 1% (Один процент) годовых в случаях, предусмотренных Соглашением.</w:t>
      </w:r>
    </w:p>
    <w:p w:rsidR="003A41CF" w:rsidRPr="00506DCB" w:rsidRDefault="003A41CF" w:rsidP="003A41CF">
      <w:pPr>
        <w:spacing w:before="100" w:beforeAutospacing="1" w:after="100" w:afterAutospacing="1"/>
        <w:jc w:val="both"/>
        <w:rPr>
          <w:sz w:val="22"/>
          <w:szCs w:val="22"/>
          <w:lang w:val="x-none" w:eastAsia="x-none"/>
        </w:rPr>
      </w:pPr>
      <w:r w:rsidRPr="00506DCB">
        <w:rPr>
          <w:sz w:val="22"/>
          <w:szCs w:val="22"/>
          <w:lang w:val="x-none" w:eastAsia="x-none"/>
        </w:rPr>
        <w:t>Соглашением предусмотрено право Банка на изменение (уменьшение или увеличение) процентной ставки в одностороннем порядке без установления максимальных значений.</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Порядок погашения основного долга по кредиту: </w:t>
      </w:r>
      <w:r w:rsidRPr="00506DCB">
        <w:rPr>
          <w:bCs/>
          <w:sz w:val="22"/>
          <w:szCs w:val="22"/>
          <w:lang w:val="x-none" w:eastAsia="x-none"/>
        </w:rPr>
        <w:t xml:space="preserve">задолженность Заемщика по кредиту, включая сумму основного долга, начисленных комиссий, процентов и штрафных процентов, должна быть погашена в Дату Окончательного Погашения Кредита в полном объеме. </w:t>
      </w:r>
    </w:p>
    <w:p w:rsidR="003A41CF" w:rsidRPr="00506DCB" w:rsidRDefault="003A41CF" w:rsidP="003A41CF">
      <w:pPr>
        <w:spacing w:before="100" w:beforeAutospacing="1" w:after="100" w:afterAutospacing="1"/>
        <w:jc w:val="both"/>
        <w:rPr>
          <w:bCs/>
          <w:sz w:val="22"/>
          <w:szCs w:val="22"/>
          <w:lang w:val="x-none" w:eastAsia="x-none"/>
        </w:rPr>
      </w:pPr>
      <w:r w:rsidRPr="00506DCB">
        <w:rPr>
          <w:color w:val="000000"/>
          <w:sz w:val="22"/>
          <w:szCs w:val="22"/>
          <w:lang w:val="x-none" w:eastAsia="x-none"/>
        </w:rPr>
        <w:t xml:space="preserve">Погашение задолженности </w:t>
      </w:r>
      <w:r w:rsidRPr="00506DCB">
        <w:rPr>
          <w:sz w:val="22"/>
          <w:szCs w:val="22"/>
          <w:lang w:val="x-none" w:eastAsia="x-none"/>
        </w:rPr>
        <w:t>Заемщика по каждой Выплате без учета задолженности по начисленным процентам, комиссиям и расходам по Кредиту («Основной долг по Выплате»)</w:t>
      </w:r>
      <w:r w:rsidRPr="00506DCB">
        <w:rPr>
          <w:color w:val="00B050"/>
          <w:sz w:val="22"/>
          <w:szCs w:val="22"/>
          <w:lang w:val="x-none" w:eastAsia="x-none"/>
        </w:rPr>
        <w:t xml:space="preserve"> </w:t>
      </w:r>
      <w:r w:rsidRPr="00506DCB">
        <w:rPr>
          <w:color w:val="000000"/>
          <w:sz w:val="22"/>
          <w:szCs w:val="22"/>
          <w:lang w:val="x-none" w:eastAsia="x-none"/>
        </w:rPr>
        <w:t>осуществляется Заемщиком в Дату Погашения Выплаты (указанную в Извещении об Использовании Выплаты).</w:t>
      </w:r>
    </w:p>
    <w:p w:rsidR="003A41CF" w:rsidRPr="00506DCB" w:rsidRDefault="003A41CF" w:rsidP="003A41CF">
      <w:pPr>
        <w:jc w:val="both"/>
        <w:rPr>
          <w:bCs/>
          <w:sz w:val="22"/>
          <w:szCs w:val="22"/>
        </w:rPr>
      </w:pPr>
      <w:r w:rsidRPr="00506DCB">
        <w:rPr>
          <w:bCs/>
          <w:sz w:val="22"/>
          <w:szCs w:val="22"/>
        </w:rPr>
        <w:t>Договор поручительства считается заключенным с даты его подписания сторонами и действует в течение срока, оканчивающегося через три года с даты, в которую кредит по условиям Соглашения должен быть погашен полностью</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 xml:space="preserve">Поручитель </w:t>
      </w:r>
      <w:proofErr w:type="spellStart"/>
      <w:r w:rsidRPr="00506DCB">
        <w:rPr>
          <w:bCs/>
          <w:sz w:val="22"/>
          <w:szCs w:val="22"/>
          <w:lang w:val="x-none" w:eastAsia="x-none"/>
        </w:rPr>
        <w:t>безотзывно</w:t>
      </w:r>
      <w:proofErr w:type="spellEnd"/>
      <w:r w:rsidRPr="00506DCB">
        <w:rPr>
          <w:bCs/>
          <w:sz w:val="22"/>
          <w:szCs w:val="22"/>
          <w:lang w:val="x-none" w:eastAsia="x-none"/>
        </w:rPr>
        <w:t xml:space="preserve"> обязуется, солидарно с Заемщиком, отвечать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Соглашения.</w:t>
      </w:r>
    </w:p>
    <w:p w:rsidR="003A41CF" w:rsidRPr="00506DCB" w:rsidRDefault="003A41CF" w:rsidP="003A41CF">
      <w:pPr>
        <w:spacing w:before="100" w:beforeAutospacing="1" w:after="100" w:afterAutospacing="1"/>
        <w:jc w:val="both"/>
        <w:rPr>
          <w:bCs/>
          <w:sz w:val="22"/>
          <w:szCs w:val="22"/>
          <w:lang w:val="x-none" w:eastAsia="x-none"/>
        </w:rPr>
      </w:pPr>
      <w:r w:rsidRPr="00506DCB">
        <w:rPr>
          <w:bCs/>
          <w:sz w:val="22"/>
          <w:szCs w:val="22"/>
          <w:lang w:val="x-none" w:eastAsia="x-none"/>
        </w:rPr>
        <w:tab/>
        <w:t>Под «задолженностью» понимается сумма основного долга, проценты, штрафные проценты, комиссии, расходы, потери и другие суммы, подлежащие уплате Заемщиком в соответствии с условиями Соглашения.</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Предел ответственности Поручителя по настоящему Договору составляет максимальную сумму кредита плюс проценты, штрафные проценты, суммы комиссий, расходы, потери и другие суммы, причитающиеся Банку по Соглашению,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(полностью либо в части)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В случае перевода долга по Соглашению на иное лицо, входящее в одну Группу с Заемщиком, Поручитель настоящим дает свое согласие отвечать за надлежащее исполнение обязательств по Соглашению новым должником на условиях Договора без получения какого – либо дополнительного письменного согласия Поручителя.</w:t>
      </w:r>
    </w:p>
    <w:p w:rsidR="003A41CF" w:rsidRPr="00506DCB" w:rsidRDefault="003A41CF" w:rsidP="003A41CF">
      <w:pPr>
        <w:spacing w:before="100" w:beforeAutospacing="1" w:after="100" w:afterAutospacing="1"/>
        <w:jc w:val="both"/>
        <w:rPr>
          <w:bCs/>
          <w:sz w:val="22"/>
          <w:szCs w:val="22"/>
          <w:lang w:val="x-none" w:eastAsia="x-none"/>
        </w:rPr>
      </w:pPr>
      <w:r w:rsidRPr="00506DCB">
        <w:rPr>
          <w:bCs/>
          <w:sz w:val="22"/>
          <w:szCs w:val="22"/>
          <w:lang w:val="x-none" w:eastAsia="x-none"/>
        </w:rPr>
        <w:tab/>
        <w:t xml:space="preserve">«Группа», в целях настоящего пункта Договора, означает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xml:space="preserve">, созданное и зарегистрированное в соответствии с законодательством Республики Кипр, РЕГИСТРАЦИОННЫЙ НОМЕР HE266578, с местонахождением по адресу: 5, улица </w:t>
      </w:r>
      <w:proofErr w:type="spellStart"/>
      <w:r w:rsidRPr="00506DCB">
        <w:rPr>
          <w:bCs/>
          <w:sz w:val="22"/>
          <w:szCs w:val="22"/>
          <w:lang w:val="x-none" w:eastAsia="x-none"/>
        </w:rPr>
        <w:t>Алкаиу</w:t>
      </w:r>
      <w:proofErr w:type="spellEnd"/>
      <w:r w:rsidRPr="00506DCB">
        <w:rPr>
          <w:bCs/>
          <w:sz w:val="22"/>
          <w:szCs w:val="22"/>
          <w:lang w:val="x-none" w:eastAsia="x-none"/>
        </w:rPr>
        <w:t>, «</w:t>
      </w:r>
      <w:proofErr w:type="spellStart"/>
      <w:r w:rsidRPr="00506DCB">
        <w:rPr>
          <w:bCs/>
          <w:sz w:val="22"/>
          <w:szCs w:val="22"/>
          <w:lang w:val="x-none" w:eastAsia="x-none"/>
        </w:rPr>
        <w:t>Пелеканос</w:t>
      </w:r>
      <w:proofErr w:type="spellEnd"/>
      <w:r w:rsidRPr="00506DCB">
        <w:rPr>
          <w:bCs/>
          <w:sz w:val="22"/>
          <w:szCs w:val="22"/>
          <w:lang w:val="x-none" w:eastAsia="x-none"/>
        </w:rPr>
        <w:t xml:space="preserve"> </w:t>
      </w:r>
      <w:proofErr w:type="spellStart"/>
      <w:r w:rsidRPr="00506DCB">
        <w:rPr>
          <w:bCs/>
          <w:sz w:val="22"/>
          <w:szCs w:val="22"/>
          <w:lang w:val="x-none" w:eastAsia="x-none"/>
        </w:rPr>
        <w:t>билдинг</w:t>
      </w:r>
      <w:proofErr w:type="spellEnd"/>
      <w:r w:rsidRPr="00506DCB">
        <w:rPr>
          <w:bCs/>
          <w:sz w:val="22"/>
          <w:szCs w:val="22"/>
          <w:lang w:val="x-none" w:eastAsia="x-none"/>
        </w:rPr>
        <w:t xml:space="preserve"> 16», 2-й этаж, квартира / офис 201, P.C. 2404, </w:t>
      </w:r>
      <w:proofErr w:type="spellStart"/>
      <w:r w:rsidRPr="00506DCB">
        <w:rPr>
          <w:bCs/>
          <w:sz w:val="22"/>
          <w:szCs w:val="22"/>
          <w:lang w:val="x-none" w:eastAsia="x-none"/>
        </w:rPr>
        <w:t>Энгоми</w:t>
      </w:r>
      <w:proofErr w:type="spellEnd"/>
      <w:r w:rsidRPr="00506DCB">
        <w:rPr>
          <w:bCs/>
          <w:sz w:val="22"/>
          <w:szCs w:val="22"/>
          <w:lang w:val="x-none" w:eastAsia="x-none"/>
        </w:rPr>
        <w:t>, Никосия, Кипр (</w:t>
      </w:r>
      <w:proofErr w:type="spellStart"/>
      <w:r w:rsidRPr="00506DCB">
        <w:rPr>
          <w:bCs/>
          <w:sz w:val="22"/>
          <w:szCs w:val="22"/>
          <w:lang w:val="x-none" w:eastAsia="x-none"/>
        </w:rPr>
        <w:t>Alkaiou</w:t>
      </w:r>
      <w:proofErr w:type="spellEnd"/>
      <w:r w:rsidRPr="00506DCB">
        <w:rPr>
          <w:bCs/>
          <w:sz w:val="22"/>
          <w:szCs w:val="22"/>
          <w:lang w:val="x-none" w:eastAsia="x-none"/>
        </w:rPr>
        <w:t xml:space="preserve"> </w:t>
      </w:r>
      <w:proofErr w:type="spellStart"/>
      <w:r w:rsidRPr="00506DCB">
        <w:rPr>
          <w:bCs/>
          <w:sz w:val="22"/>
          <w:szCs w:val="22"/>
          <w:lang w:val="x-none" w:eastAsia="x-none"/>
        </w:rPr>
        <w:t>street</w:t>
      </w:r>
      <w:proofErr w:type="spellEnd"/>
      <w:r w:rsidRPr="00506DCB">
        <w:rPr>
          <w:bCs/>
          <w:sz w:val="22"/>
          <w:szCs w:val="22"/>
          <w:lang w:val="x-none" w:eastAsia="x-none"/>
        </w:rPr>
        <w:t xml:space="preserve">, 5, “PELEKANOS BUILDING 16”, 2nd </w:t>
      </w:r>
      <w:proofErr w:type="spellStart"/>
      <w:r w:rsidRPr="00506DCB">
        <w:rPr>
          <w:bCs/>
          <w:sz w:val="22"/>
          <w:szCs w:val="22"/>
          <w:lang w:val="x-none" w:eastAsia="x-none"/>
        </w:rPr>
        <w:t>floor</w:t>
      </w:r>
      <w:proofErr w:type="spellEnd"/>
      <w:r w:rsidRPr="00506DCB">
        <w:rPr>
          <w:bCs/>
          <w:sz w:val="22"/>
          <w:szCs w:val="22"/>
          <w:lang w:val="x-none" w:eastAsia="x-none"/>
        </w:rPr>
        <w:t xml:space="preserve">, </w:t>
      </w:r>
      <w:proofErr w:type="spellStart"/>
      <w:r w:rsidRPr="00506DCB">
        <w:rPr>
          <w:bCs/>
          <w:sz w:val="22"/>
          <w:szCs w:val="22"/>
          <w:lang w:val="x-none" w:eastAsia="x-none"/>
        </w:rPr>
        <w:t>Flat</w:t>
      </w:r>
      <w:proofErr w:type="spellEnd"/>
      <w:r w:rsidRPr="00506DCB">
        <w:rPr>
          <w:bCs/>
          <w:sz w:val="22"/>
          <w:szCs w:val="22"/>
          <w:lang w:val="x-none" w:eastAsia="x-none"/>
        </w:rPr>
        <w:t>/</w:t>
      </w:r>
      <w:proofErr w:type="spellStart"/>
      <w:r w:rsidRPr="00506DCB">
        <w:rPr>
          <w:bCs/>
          <w:sz w:val="22"/>
          <w:szCs w:val="22"/>
          <w:lang w:val="x-none" w:eastAsia="x-none"/>
        </w:rPr>
        <w:t>Office</w:t>
      </w:r>
      <w:proofErr w:type="spellEnd"/>
      <w:r w:rsidRPr="00506DCB">
        <w:rPr>
          <w:bCs/>
          <w:sz w:val="22"/>
          <w:szCs w:val="22"/>
          <w:lang w:val="x-none" w:eastAsia="x-none"/>
        </w:rPr>
        <w:t xml:space="preserve"> 201, 2404, </w:t>
      </w:r>
      <w:proofErr w:type="spellStart"/>
      <w:r w:rsidRPr="00506DCB">
        <w:rPr>
          <w:bCs/>
          <w:sz w:val="22"/>
          <w:szCs w:val="22"/>
          <w:lang w:val="x-none" w:eastAsia="x-none"/>
        </w:rPr>
        <w:t>Engomi</w:t>
      </w:r>
      <w:proofErr w:type="spellEnd"/>
      <w:r w:rsidRPr="00506DCB">
        <w:rPr>
          <w:bCs/>
          <w:sz w:val="22"/>
          <w:szCs w:val="22"/>
          <w:lang w:val="x-none" w:eastAsia="x-none"/>
        </w:rPr>
        <w:t xml:space="preserve">, </w:t>
      </w:r>
      <w:proofErr w:type="spellStart"/>
      <w:r w:rsidRPr="00506DCB">
        <w:rPr>
          <w:bCs/>
          <w:sz w:val="22"/>
          <w:szCs w:val="22"/>
          <w:lang w:val="x-none" w:eastAsia="x-none"/>
        </w:rPr>
        <w:t>Nicosia</w:t>
      </w:r>
      <w:proofErr w:type="spellEnd"/>
      <w:r w:rsidRPr="00506DCB">
        <w:rPr>
          <w:bCs/>
          <w:sz w:val="22"/>
          <w:szCs w:val="22"/>
          <w:lang w:val="x-none" w:eastAsia="x-none"/>
        </w:rPr>
        <w:t xml:space="preserve">, </w:t>
      </w:r>
      <w:proofErr w:type="spellStart"/>
      <w:r w:rsidRPr="00506DCB">
        <w:rPr>
          <w:bCs/>
          <w:sz w:val="22"/>
          <w:szCs w:val="22"/>
          <w:lang w:val="x-none" w:eastAsia="x-none"/>
        </w:rPr>
        <w:t>Cyprus</w:t>
      </w:r>
      <w:proofErr w:type="spellEnd"/>
      <w:r w:rsidRPr="00506DCB">
        <w:rPr>
          <w:bCs/>
          <w:sz w:val="22"/>
          <w:szCs w:val="22"/>
          <w:lang w:val="x-none" w:eastAsia="x-none"/>
        </w:rPr>
        <w:t xml:space="preserve">), и все его дочерние компании, в соответствии с тем, как это указано в консолидированной финансовой отчетности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составленной в соответствии с МСФО (Международные стандарты финансовой отчетности) на последнюю дату составления такой отчетности.</w:t>
      </w:r>
    </w:p>
    <w:p w:rsidR="003A41CF" w:rsidRPr="00506DCB" w:rsidRDefault="003A41CF" w:rsidP="003A41CF">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Поручитель настоящим дает свое согласие отвечать по Договору также в случае последующего изменения Соглашения, влекущего изменение каждого из условий Соглашения по сравнению с соответствующим условием, установленным п. 1 Договора поручительства:</w:t>
      </w:r>
    </w:p>
    <w:p w:rsidR="003A41CF" w:rsidRPr="00506DCB" w:rsidRDefault="003A41CF" w:rsidP="003A41CF">
      <w:pPr>
        <w:contextualSpacing/>
        <w:jc w:val="both"/>
        <w:rPr>
          <w:bCs/>
          <w:sz w:val="22"/>
          <w:szCs w:val="22"/>
          <w:lang w:val="x-none" w:eastAsia="x-none"/>
        </w:rPr>
      </w:pPr>
      <w:r w:rsidRPr="00506DCB">
        <w:rPr>
          <w:bCs/>
          <w:sz w:val="22"/>
          <w:szCs w:val="22"/>
          <w:lang w:eastAsia="x-none"/>
        </w:rPr>
        <w:t xml:space="preserve">- </w:t>
      </w:r>
      <w:r w:rsidRPr="00506DCB">
        <w:rPr>
          <w:bCs/>
          <w:sz w:val="22"/>
          <w:szCs w:val="22"/>
          <w:lang w:val="x-none" w:eastAsia="x-none"/>
        </w:rPr>
        <w:t xml:space="preserve">не более чем на 50 % (Пятьдесят процентов) в отношении суммы кредита, размера процентной ставки, штрафной процентной ставки, комиссий по Соглашению; </w:t>
      </w:r>
    </w:p>
    <w:p w:rsidR="003A41CF" w:rsidRPr="00506DCB" w:rsidRDefault="003A41CF" w:rsidP="003A41CF">
      <w:pPr>
        <w:contextualSpacing/>
        <w:jc w:val="both"/>
        <w:rPr>
          <w:bCs/>
          <w:sz w:val="22"/>
          <w:szCs w:val="22"/>
          <w:lang w:val="x-none" w:eastAsia="x-none"/>
        </w:rPr>
      </w:pPr>
      <w:r w:rsidRPr="00506DCB">
        <w:rPr>
          <w:bCs/>
          <w:sz w:val="22"/>
          <w:szCs w:val="22"/>
          <w:lang w:eastAsia="x-none"/>
        </w:rPr>
        <w:t xml:space="preserve">- </w:t>
      </w:r>
      <w:r w:rsidRPr="00506DCB">
        <w:rPr>
          <w:bCs/>
          <w:sz w:val="22"/>
          <w:szCs w:val="22"/>
          <w:lang w:val="x-none" w:eastAsia="x-none"/>
        </w:rPr>
        <w:t>не более чем в 2 (Два) раза в отношении увеличения или уменьшения срока кредита.</w:t>
      </w:r>
    </w:p>
    <w:p w:rsidR="003A41CF" w:rsidRPr="00506DCB" w:rsidRDefault="003A41CF" w:rsidP="003A41CF">
      <w:pPr>
        <w:spacing w:before="100" w:beforeAutospacing="1" w:after="100" w:afterAutospacing="1"/>
        <w:jc w:val="both"/>
        <w:rPr>
          <w:bCs/>
          <w:sz w:val="22"/>
          <w:szCs w:val="22"/>
          <w:lang w:val="x-none" w:eastAsia="x-none"/>
        </w:rPr>
      </w:pPr>
      <w:r w:rsidRPr="00506DCB">
        <w:rPr>
          <w:bCs/>
          <w:sz w:val="22"/>
          <w:szCs w:val="22"/>
          <w:lang w:val="x-none" w:eastAsia="x-none"/>
        </w:rPr>
        <w:lastRenderedPageBreak/>
        <w:t xml:space="preserve">При этом оформления какого-либо дополнительного письменного согласия Поручителя на такое изменение не требуется. </w:t>
      </w:r>
    </w:p>
    <w:p w:rsidR="003A41CF" w:rsidRDefault="003A41CF" w:rsidP="003A41CF">
      <w:pPr>
        <w:jc w:val="both"/>
        <w:rPr>
          <w:sz w:val="22"/>
          <w:szCs w:val="22"/>
          <w:u w:val="single"/>
        </w:rPr>
      </w:pPr>
      <w:r>
        <w:rPr>
          <w:sz w:val="22"/>
          <w:szCs w:val="22"/>
          <w:u w:val="single"/>
        </w:rPr>
        <w:t>Основания отнесения сделки к крупной:</w:t>
      </w:r>
    </w:p>
    <w:p w:rsidR="003A41CF" w:rsidRPr="00506DCB" w:rsidRDefault="003A41CF" w:rsidP="003A41CF">
      <w:pPr>
        <w:jc w:val="both"/>
        <w:rPr>
          <w:sz w:val="22"/>
          <w:szCs w:val="22"/>
        </w:rPr>
      </w:pPr>
      <w:r w:rsidRPr="00506DCB">
        <w:rPr>
          <w:sz w:val="22"/>
          <w:szCs w:val="22"/>
        </w:rPr>
        <w:t>Цена сделки поручительства в размере</w:t>
      </w:r>
      <w:r w:rsidRPr="00506DCB">
        <w:rPr>
          <w:b/>
          <w:sz w:val="22"/>
          <w:szCs w:val="22"/>
        </w:rPr>
        <w:t xml:space="preserve"> </w:t>
      </w:r>
      <w:r w:rsidRPr="00506DCB">
        <w:rPr>
          <w:sz w:val="22"/>
          <w:szCs w:val="22"/>
        </w:rPr>
        <w:t>1 200 000 000 (Один миллиард двести ми</w:t>
      </w:r>
      <w:r>
        <w:rPr>
          <w:sz w:val="22"/>
          <w:szCs w:val="22"/>
        </w:rPr>
        <w:t>ллионов) рублей составляет 27,34</w:t>
      </w:r>
      <w:r w:rsidRPr="00506DCB">
        <w:rPr>
          <w:sz w:val="22"/>
          <w:szCs w:val="22"/>
        </w:rPr>
        <w:t xml:space="preserve"> % от балансовой стоимости актив</w:t>
      </w:r>
      <w:r>
        <w:rPr>
          <w:sz w:val="22"/>
          <w:szCs w:val="22"/>
        </w:rPr>
        <w:t>ов Поручителя по состоянию на 30.06</w:t>
      </w:r>
      <w:r w:rsidRPr="00506DCB">
        <w:rPr>
          <w:sz w:val="22"/>
          <w:szCs w:val="22"/>
        </w:rPr>
        <w:t>.2018г.</w:t>
      </w:r>
    </w:p>
    <w:p w:rsidR="003A41CF" w:rsidRPr="00506DCB" w:rsidRDefault="003A41CF" w:rsidP="003A41CF">
      <w:pPr>
        <w:jc w:val="both"/>
        <w:rPr>
          <w:sz w:val="22"/>
          <w:szCs w:val="22"/>
        </w:rPr>
      </w:pPr>
      <w:r w:rsidRPr="00506DCB">
        <w:rPr>
          <w:sz w:val="22"/>
          <w:szCs w:val="22"/>
        </w:rPr>
        <w:t>Цена сделки поручительства с учетом процентов за пользование кредитом составляет 1 830 000 000 (Один миллиард восемьсот тридцать</w:t>
      </w:r>
      <w:r>
        <w:rPr>
          <w:sz w:val="22"/>
          <w:szCs w:val="22"/>
        </w:rPr>
        <w:t xml:space="preserve"> миллионов) рублей составляет 41,70</w:t>
      </w:r>
      <w:r w:rsidRPr="00506DCB">
        <w:rPr>
          <w:sz w:val="22"/>
          <w:szCs w:val="22"/>
        </w:rPr>
        <w:t xml:space="preserve"> % от балансовой стоимости актив</w:t>
      </w:r>
      <w:r>
        <w:rPr>
          <w:sz w:val="22"/>
          <w:szCs w:val="22"/>
        </w:rPr>
        <w:t>ов Поручителя по состоянию на 30.06</w:t>
      </w:r>
      <w:r w:rsidRPr="00506DCB">
        <w:rPr>
          <w:sz w:val="22"/>
          <w:szCs w:val="22"/>
        </w:rPr>
        <w:t>.2018г.</w:t>
      </w:r>
    </w:p>
    <w:p w:rsidR="003A41CF" w:rsidRPr="00506DCB" w:rsidRDefault="003A41CF" w:rsidP="003A41CF">
      <w:pPr>
        <w:jc w:val="both"/>
        <w:rPr>
          <w:b/>
          <w:sz w:val="22"/>
          <w:szCs w:val="22"/>
        </w:rPr>
      </w:pPr>
      <w:r w:rsidRPr="00506DCB">
        <w:rPr>
          <w:b/>
          <w:sz w:val="22"/>
          <w:szCs w:val="22"/>
        </w:rPr>
        <w:t>Сторонами цена указанной сделки была определена с учетом действующих непогашенных обязательств Поручителя перед Кредитором, что составляет более 50% от балансовой стоимости активов Поручителя по состоянию на</w:t>
      </w:r>
      <w:r>
        <w:rPr>
          <w:b/>
          <w:sz w:val="22"/>
          <w:szCs w:val="22"/>
        </w:rPr>
        <w:t xml:space="preserve"> 30.06</w:t>
      </w:r>
      <w:r w:rsidRPr="00506DCB">
        <w:rPr>
          <w:b/>
          <w:sz w:val="22"/>
          <w:szCs w:val="22"/>
        </w:rPr>
        <w:t xml:space="preserve">.2018г. </w:t>
      </w:r>
    </w:p>
    <w:p w:rsidR="003A41CF" w:rsidRPr="00506DCB" w:rsidRDefault="003A41CF" w:rsidP="003A41CF">
      <w:pPr>
        <w:tabs>
          <w:tab w:val="left" w:pos="6480"/>
        </w:tabs>
        <w:jc w:val="both"/>
        <w:rPr>
          <w:i/>
          <w:sz w:val="22"/>
          <w:szCs w:val="22"/>
        </w:rPr>
      </w:pPr>
      <w:r w:rsidRPr="00506DCB">
        <w:rPr>
          <w:i/>
          <w:sz w:val="22"/>
          <w:szCs w:val="22"/>
        </w:rPr>
        <w:t xml:space="preserve">Согласно п.1 ст.78 Федерального закона </w:t>
      </w:r>
      <w:r w:rsidRPr="00506DCB">
        <w:rPr>
          <w:i/>
          <w:iCs/>
          <w:sz w:val="22"/>
          <w:szCs w:val="22"/>
        </w:rPr>
        <w:t>от 26.12.1995 N 208-ФЗ «Об акционерных обществах»</w:t>
      </w:r>
      <w:r w:rsidRPr="00506DCB">
        <w:rPr>
          <w:i/>
          <w:sz w:val="22"/>
          <w:szCs w:val="22"/>
        </w:rPr>
        <w:t>, сделка для Общества является крупной.</w:t>
      </w:r>
    </w:p>
    <w:p w:rsidR="003A41CF" w:rsidRPr="00506DCB" w:rsidRDefault="003A41CF" w:rsidP="003A41CF">
      <w:pPr>
        <w:ind w:right="-5"/>
        <w:jc w:val="both"/>
        <w:rPr>
          <w:i/>
          <w:sz w:val="22"/>
          <w:szCs w:val="22"/>
        </w:rPr>
      </w:pPr>
      <w:r w:rsidRPr="00506DCB">
        <w:rPr>
          <w:i/>
          <w:sz w:val="22"/>
          <w:szCs w:val="22"/>
        </w:rPr>
        <w:t xml:space="preserve">Согласно п.6 ст.83 Федерального закона </w:t>
      </w:r>
      <w:r w:rsidRPr="00506DCB">
        <w:rPr>
          <w:i/>
          <w:iCs/>
          <w:sz w:val="22"/>
          <w:szCs w:val="22"/>
        </w:rPr>
        <w:t>от 26.12.1995 N 208-ФЗ «Об акционерных обществах» указываются сведения о з</w:t>
      </w:r>
      <w:r w:rsidRPr="00506DCB">
        <w:rPr>
          <w:i/>
          <w:sz w:val="22"/>
          <w:szCs w:val="22"/>
        </w:rPr>
        <w:t>аинтересованных в совершении сделки лицах и основаниях заинтересованности таких лиц:</w:t>
      </w:r>
    </w:p>
    <w:p w:rsidR="003A41CF" w:rsidRPr="00506DCB" w:rsidRDefault="003A41CF" w:rsidP="003A41CF">
      <w:pPr>
        <w:autoSpaceDE w:val="0"/>
        <w:autoSpaceDN w:val="0"/>
        <w:adjustRightInd w:val="0"/>
        <w:jc w:val="both"/>
        <w:rPr>
          <w:rFonts w:eastAsia="Calibri"/>
          <w:sz w:val="22"/>
          <w:szCs w:val="22"/>
        </w:rPr>
      </w:pPr>
      <w:r w:rsidRPr="00506DCB">
        <w:rPr>
          <w:rFonts w:eastAsia="Calibri"/>
          <w:sz w:val="22"/>
          <w:szCs w:val="22"/>
        </w:rPr>
        <w:t>1</w:t>
      </w:r>
      <w:r w:rsidRPr="00506DCB">
        <w:rPr>
          <w:sz w:val="22"/>
          <w:szCs w:val="22"/>
        </w:rPr>
        <w:t>. косвенно контролирующее лицо Общества - АО «Группа ГМС» (является косвенно контролирующим лицом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3A41CF" w:rsidRPr="00506DCB" w:rsidRDefault="003A41CF" w:rsidP="003A41CF">
      <w:pPr>
        <w:autoSpaceDE w:val="0"/>
        <w:autoSpaceDN w:val="0"/>
        <w:adjustRightInd w:val="0"/>
        <w:jc w:val="both"/>
        <w:rPr>
          <w:rFonts w:eastAsia="Calibri"/>
          <w:sz w:val="22"/>
          <w:szCs w:val="22"/>
        </w:rPr>
      </w:pPr>
      <w:r w:rsidRPr="00506DCB">
        <w:rPr>
          <w:sz w:val="22"/>
          <w:szCs w:val="22"/>
        </w:rPr>
        <w:t xml:space="preserve">2. косвенно контролирующее лицо Общества - </w:t>
      </w:r>
      <w:r w:rsidRPr="00506DCB">
        <w:rPr>
          <w:bCs/>
          <w:sz w:val="22"/>
          <w:szCs w:val="22"/>
        </w:rPr>
        <w:t>HMS HYDRAULIC MACHINES &amp; SYSTEMS GROUP PLC</w:t>
      </w:r>
      <w:r w:rsidRPr="00506DCB">
        <w:rPr>
          <w:sz w:val="22"/>
          <w:szCs w:val="22"/>
        </w:rPr>
        <w:t xml:space="preserve"> (является косвенно контролирующим лицом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3A41CF" w:rsidRPr="00506DCB" w:rsidRDefault="003A41CF" w:rsidP="003A41CF">
      <w:pPr>
        <w:autoSpaceDE w:val="0"/>
        <w:autoSpaceDN w:val="0"/>
        <w:adjustRightInd w:val="0"/>
        <w:jc w:val="both"/>
        <w:rPr>
          <w:sz w:val="22"/>
          <w:szCs w:val="22"/>
        </w:rPr>
      </w:pPr>
      <w:r w:rsidRPr="00506DCB">
        <w:rPr>
          <w:iCs/>
          <w:sz w:val="22"/>
          <w:szCs w:val="22"/>
        </w:rPr>
        <w:t xml:space="preserve">3. </w:t>
      </w:r>
      <w:r w:rsidRPr="00506DCB">
        <w:rPr>
          <w:sz w:val="22"/>
          <w:szCs w:val="22"/>
        </w:rPr>
        <w:t xml:space="preserve">член совета директоров Общества </w:t>
      </w:r>
      <w:proofErr w:type="spellStart"/>
      <w:r w:rsidRPr="00506DCB">
        <w:rPr>
          <w:sz w:val="22"/>
          <w:szCs w:val="22"/>
        </w:rPr>
        <w:t>Скрынник</w:t>
      </w:r>
      <w:proofErr w:type="spellEnd"/>
      <w:r w:rsidRPr="00506DCB">
        <w:rPr>
          <w:sz w:val="22"/>
          <w:szCs w:val="22"/>
        </w:rPr>
        <w:t xml:space="preserve"> Юрий Николаевич (является членом совета директоров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3A41CF" w:rsidRPr="00506DCB" w:rsidRDefault="003A41CF" w:rsidP="003A41CF">
      <w:pPr>
        <w:autoSpaceDE w:val="0"/>
        <w:autoSpaceDN w:val="0"/>
        <w:adjustRightInd w:val="0"/>
        <w:jc w:val="both"/>
        <w:rPr>
          <w:sz w:val="22"/>
          <w:szCs w:val="22"/>
        </w:rPr>
      </w:pPr>
      <w:r w:rsidRPr="00506DCB">
        <w:rPr>
          <w:sz w:val="22"/>
          <w:szCs w:val="22"/>
        </w:rPr>
        <w:t xml:space="preserve">4. управляющая организация Общества - </w:t>
      </w:r>
      <w:r w:rsidRPr="00506DCB">
        <w:rPr>
          <w:rFonts w:eastAsia="Calibri"/>
          <w:sz w:val="22"/>
          <w:szCs w:val="22"/>
        </w:rPr>
        <w:t xml:space="preserve">ООО «УК «Группа ГМС» (является также </w:t>
      </w:r>
      <w:r w:rsidRPr="00506DCB">
        <w:rPr>
          <w:sz w:val="22"/>
          <w:szCs w:val="22"/>
        </w:rPr>
        <w:t>управляющей организацией ОАО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3A41CF" w:rsidRPr="00506DCB" w:rsidRDefault="003A41CF" w:rsidP="003A41CF">
      <w:pPr>
        <w:jc w:val="center"/>
        <w:rPr>
          <w:b/>
          <w:sz w:val="22"/>
          <w:szCs w:val="22"/>
        </w:rPr>
      </w:pPr>
    </w:p>
    <w:p w:rsidR="00EA3956" w:rsidRDefault="00EA3956" w:rsidP="00EA3956">
      <w:pPr>
        <w:jc w:val="both"/>
        <w:rPr>
          <w:b/>
          <w:caps/>
          <w:sz w:val="22"/>
          <w:szCs w:val="22"/>
        </w:rPr>
      </w:pPr>
      <w:r>
        <w:rPr>
          <w:b/>
          <w:caps/>
          <w:sz w:val="22"/>
          <w:szCs w:val="22"/>
        </w:rPr>
        <w:t>По вопросу № 6</w:t>
      </w:r>
      <w:r w:rsidRPr="005137B5">
        <w:rPr>
          <w:b/>
          <w:caps/>
          <w:sz w:val="22"/>
          <w:szCs w:val="22"/>
        </w:rPr>
        <w:t xml:space="preserve">: </w:t>
      </w:r>
    </w:p>
    <w:p w:rsidR="006D48A0" w:rsidRPr="004265D2" w:rsidRDefault="006D48A0" w:rsidP="006D48A0">
      <w:pPr>
        <w:pStyle w:val="af0"/>
        <w:jc w:val="both"/>
        <w:rPr>
          <w:sz w:val="22"/>
          <w:szCs w:val="22"/>
        </w:rPr>
      </w:pPr>
      <w:r>
        <w:rPr>
          <w:sz w:val="22"/>
          <w:szCs w:val="22"/>
        </w:rPr>
        <w:t>О последующем одобрении</w:t>
      </w:r>
      <w:r w:rsidRPr="004265D2">
        <w:rPr>
          <w:sz w:val="22"/>
          <w:szCs w:val="22"/>
        </w:rPr>
        <w:t xml:space="preserve"> крупной сделки Общества с АО «</w:t>
      </w:r>
      <w:proofErr w:type="spellStart"/>
      <w:r w:rsidRPr="004265D2">
        <w:rPr>
          <w:sz w:val="22"/>
          <w:szCs w:val="22"/>
        </w:rPr>
        <w:t>ЮниКредит</w:t>
      </w:r>
      <w:proofErr w:type="spellEnd"/>
      <w:r w:rsidRPr="004265D2">
        <w:rPr>
          <w:sz w:val="22"/>
          <w:szCs w:val="22"/>
        </w:rPr>
        <w:t xml:space="preserve"> Банк», в совершении которой имеется заинтерес</w:t>
      </w:r>
      <w:r>
        <w:rPr>
          <w:sz w:val="22"/>
          <w:szCs w:val="22"/>
        </w:rPr>
        <w:t xml:space="preserve">ованность - </w:t>
      </w:r>
      <w:r w:rsidRPr="004265D2">
        <w:rPr>
          <w:sz w:val="22"/>
          <w:szCs w:val="22"/>
        </w:rPr>
        <w:t xml:space="preserve">Договора поручительства </w:t>
      </w:r>
      <w:r>
        <w:rPr>
          <w:sz w:val="22"/>
          <w:szCs w:val="22"/>
        </w:rPr>
        <w:t>№ 001/0937</w:t>
      </w:r>
      <w:r>
        <w:rPr>
          <w:sz w:val="22"/>
          <w:szCs w:val="22"/>
          <w:lang w:val="en-US"/>
        </w:rPr>
        <w:t>Z</w:t>
      </w:r>
      <w:r>
        <w:rPr>
          <w:sz w:val="22"/>
          <w:szCs w:val="22"/>
        </w:rPr>
        <w:t xml:space="preserve">/18 от 20.07.2018 </w:t>
      </w:r>
      <w:r w:rsidRPr="004265D2">
        <w:rPr>
          <w:sz w:val="22"/>
          <w:szCs w:val="22"/>
        </w:rPr>
        <w:t>к Соглашению №001/0245L/18 об общих условиях предоставления кредита от «25» мая 2018 года между АО «</w:t>
      </w:r>
      <w:proofErr w:type="spellStart"/>
      <w:r w:rsidRPr="004265D2">
        <w:rPr>
          <w:sz w:val="22"/>
          <w:szCs w:val="22"/>
        </w:rPr>
        <w:t>Сибнефтемаш</w:t>
      </w:r>
      <w:proofErr w:type="spellEnd"/>
      <w:r w:rsidRPr="004265D2">
        <w:rPr>
          <w:sz w:val="22"/>
          <w:szCs w:val="22"/>
        </w:rPr>
        <w:t>» и АО «</w:t>
      </w:r>
      <w:proofErr w:type="spellStart"/>
      <w:r w:rsidRPr="004265D2">
        <w:rPr>
          <w:sz w:val="22"/>
          <w:szCs w:val="22"/>
        </w:rPr>
        <w:t>ЮниКредит</w:t>
      </w:r>
      <w:proofErr w:type="spellEnd"/>
      <w:r w:rsidRPr="004265D2">
        <w:rPr>
          <w:sz w:val="22"/>
          <w:szCs w:val="22"/>
        </w:rPr>
        <w:t xml:space="preserve"> Банк».</w:t>
      </w:r>
    </w:p>
    <w:p w:rsidR="00EA3956" w:rsidRPr="005137B5" w:rsidRDefault="00EA3956" w:rsidP="00EA3956">
      <w:pPr>
        <w:spacing w:before="120" w:after="120"/>
        <w:jc w:val="both"/>
        <w:rPr>
          <w:b/>
          <w:bCs/>
          <w:sz w:val="22"/>
          <w:szCs w:val="22"/>
        </w:rPr>
      </w:pPr>
      <w:r w:rsidRPr="005137B5">
        <w:rPr>
          <w:b/>
          <w:bCs/>
          <w:sz w:val="22"/>
          <w:szCs w:val="22"/>
        </w:rPr>
        <w:t>Итоги голосования по вопросу повестки дня:</w:t>
      </w: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2264"/>
        <w:gridCol w:w="1832"/>
        <w:gridCol w:w="1834"/>
        <w:gridCol w:w="1832"/>
        <w:gridCol w:w="1594"/>
      </w:tblGrid>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A3956" w:rsidRPr="005137B5" w:rsidRDefault="00EA3956" w:rsidP="00146BAD">
            <w:pPr>
              <w:overflowPunct w:val="0"/>
              <w:autoSpaceDE w:val="0"/>
              <w:autoSpaceDN w:val="0"/>
              <w:adjustRightInd w:val="0"/>
              <w:jc w:val="center"/>
              <w:rPr>
                <w:b/>
                <w:sz w:val="22"/>
                <w:szCs w:val="22"/>
              </w:rPr>
            </w:pPr>
          </w:p>
        </w:tc>
        <w:tc>
          <w:tcPr>
            <w:tcW w:w="366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Крупная сделка</w:t>
            </w:r>
          </w:p>
        </w:tc>
        <w:tc>
          <w:tcPr>
            <w:tcW w:w="3426"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sz w:val="22"/>
                <w:szCs w:val="22"/>
              </w:rPr>
            </w:pPr>
            <w:r w:rsidRPr="005137B5">
              <w:rPr>
                <w:sz w:val="22"/>
                <w:szCs w:val="22"/>
              </w:rPr>
              <w:t>Сделка с заинтересованностью</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Варианты голосования </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Голосов</w:t>
            </w:r>
          </w:p>
        </w:tc>
        <w:tc>
          <w:tcPr>
            <w:tcW w:w="183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c>
          <w:tcPr>
            <w:tcW w:w="183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 xml:space="preserve">Голосов </w:t>
            </w:r>
          </w:p>
        </w:tc>
        <w:tc>
          <w:tcPr>
            <w:tcW w:w="159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EA3956" w:rsidRPr="005137B5" w:rsidRDefault="00EA3956" w:rsidP="00146BAD">
            <w:pPr>
              <w:overflowPunct w:val="0"/>
              <w:autoSpaceDE w:val="0"/>
              <w:autoSpaceDN w:val="0"/>
              <w:adjustRightInd w:val="0"/>
              <w:jc w:val="center"/>
              <w:rPr>
                <w:b/>
                <w:sz w:val="22"/>
                <w:szCs w:val="22"/>
              </w:rPr>
            </w:pPr>
            <w:r w:rsidRPr="005137B5">
              <w:rPr>
                <w:b/>
                <w:sz w:val="22"/>
                <w:szCs w:val="22"/>
              </w:rPr>
              <w:t>%</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«ЗА»</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spacing w:before="40" w:after="40"/>
              <w:jc w:val="right"/>
              <w:rPr>
                <w:sz w:val="22"/>
                <w:szCs w:val="22"/>
              </w:rPr>
            </w:pPr>
            <w:r w:rsidRPr="005137B5">
              <w:rPr>
                <w:sz w:val="22"/>
                <w:szCs w:val="22"/>
              </w:rPr>
              <w:t>1 774 348</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Pr>
                <w:bCs/>
                <w:sz w:val="22"/>
                <w:szCs w:val="22"/>
              </w:rPr>
              <w:t>20 382</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bCs/>
                <w:sz w:val="22"/>
                <w:szCs w:val="22"/>
              </w:rPr>
            </w:pPr>
            <w:r w:rsidRPr="005137B5">
              <w:rPr>
                <w:bCs/>
                <w:sz w:val="22"/>
                <w:szCs w:val="22"/>
              </w:rPr>
              <w:t>100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«ПРОТИВ»</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r w:rsidR="00EA3956" w:rsidRPr="005137B5" w:rsidTr="00146BAD">
        <w:trPr>
          <w:trHeight w:val="252"/>
        </w:trPr>
        <w:tc>
          <w:tcPr>
            <w:tcW w:w="226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keepNext/>
              <w:overflowPunct w:val="0"/>
              <w:autoSpaceDE w:val="0"/>
              <w:autoSpaceDN w:val="0"/>
              <w:adjustRightInd w:val="0"/>
              <w:outlineLvl w:val="2"/>
              <w:rPr>
                <w:sz w:val="22"/>
                <w:szCs w:val="22"/>
              </w:rPr>
            </w:pPr>
            <w:r w:rsidRPr="005137B5">
              <w:rPr>
                <w:sz w:val="22"/>
                <w:szCs w:val="22"/>
              </w:rPr>
              <w:t>«ВОЗДЕРЖАЛСЯ»</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4" w:type="dxa"/>
            <w:tcBorders>
              <w:top w:val="single" w:sz="6" w:space="0" w:color="000000"/>
              <w:left w:val="single" w:sz="6" w:space="0" w:color="000000"/>
              <w:bottom w:val="single" w:sz="6" w:space="0" w:color="000000"/>
              <w:right w:val="single" w:sz="6" w:space="0" w:color="000000"/>
            </w:tcBorders>
            <w:vAlign w:val="center"/>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832"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c>
          <w:tcPr>
            <w:tcW w:w="1594" w:type="dxa"/>
            <w:tcBorders>
              <w:top w:val="single" w:sz="6" w:space="0" w:color="000000"/>
              <w:left w:val="single" w:sz="6" w:space="0" w:color="000000"/>
              <w:bottom w:val="single" w:sz="6" w:space="0" w:color="000000"/>
              <w:right w:val="single" w:sz="6" w:space="0" w:color="000000"/>
            </w:tcBorders>
            <w:hideMark/>
          </w:tcPr>
          <w:p w:rsidR="00EA3956" w:rsidRPr="005137B5" w:rsidRDefault="00EA3956" w:rsidP="00146BAD">
            <w:pPr>
              <w:overflowPunct w:val="0"/>
              <w:autoSpaceDE w:val="0"/>
              <w:autoSpaceDN w:val="0"/>
              <w:adjustRightInd w:val="0"/>
              <w:jc w:val="right"/>
              <w:rPr>
                <w:sz w:val="22"/>
                <w:szCs w:val="22"/>
              </w:rPr>
            </w:pPr>
            <w:r w:rsidRPr="005137B5">
              <w:rPr>
                <w:sz w:val="22"/>
                <w:szCs w:val="22"/>
              </w:rPr>
              <w:t>0</w:t>
            </w:r>
          </w:p>
        </w:tc>
      </w:tr>
    </w:tbl>
    <w:p w:rsidR="00EA3956" w:rsidRPr="005137B5" w:rsidRDefault="00EA3956" w:rsidP="00EA3956">
      <w:pPr>
        <w:tabs>
          <w:tab w:val="left" w:pos="9000"/>
        </w:tabs>
        <w:rPr>
          <w:b/>
          <w:bCs/>
          <w:sz w:val="22"/>
          <w:szCs w:val="22"/>
        </w:rPr>
      </w:pPr>
    </w:p>
    <w:p w:rsidR="00EA3956" w:rsidRPr="005137B5" w:rsidRDefault="00EA3956" w:rsidP="00EA3956">
      <w:pPr>
        <w:tabs>
          <w:tab w:val="left" w:pos="9000"/>
        </w:tabs>
        <w:rPr>
          <w:b/>
          <w:bCs/>
          <w:sz w:val="22"/>
          <w:szCs w:val="22"/>
        </w:rPr>
      </w:pPr>
      <w:r w:rsidRPr="005137B5">
        <w:rPr>
          <w:b/>
          <w:bCs/>
          <w:sz w:val="22"/>
          <w:szCs w:val="22"/>
        </w:rPr>
        <w:t>Кворум для принятия решения по данному вопросу имелся.</w:t>
      </w:r>
    </w:p>
    <w:p w:rsidR="00EA3956" w:rsidRPr="005137B5" w:rsidRDefault="00EA3956" w:rsidP="00EA3956">
      <w:pPr>
        <w:tabs>
          <w:tab w:val="left" w:pos="2660"/>
          <w:tab w:val="left" w:pos="10704"/>
        </w:tabs>
        <w:spacing w:before="120"/>
        <w:jc w:val="both"/>
        <w:rPr>
          <w:sz w:val="22"/>
          <w:szCs w:val="22"/>
        </w:rPr>
      </w:pPr>
      <w:r w:rsidRPr="005137B5">
        <w:rPr>
          <w:b/>
          <w:sz w:val="22"/>
          <w:szCs w:val="22"/>
        </w:rPr>
        <w:t>Принято решение</w:t>
      </w:r>
      <w:r w:rsidRPr="005137B5">
        <w:rPr>
          <w:sz w:val="22"/>
          <w:szCs w:val="22"/>
        </w:rPr>
        <w:t xml:space="preserve">: </w:t>
      </w:r>
    </w:p>
    <w:p w:rsidR="0062064D" w:rsidRDefault="0062064D" w:rsidP="0062064D">
      <w:pPr>
        <w:jc w:val="both"/>
        <w:rPr>
          <w:sz w:val="22"/>
          <w:szCs w:val="22"/>
        </w:rPr>
      </w:pPr>
      <w:r>
        <w:rPr>
          <w:sz w:val="22"/>
          <w:szCs w:val="22"/>
        </w:rPr>
        <w:t xml:space="preserve">Одобрить заключение </w:t>
      </w:r>
      <w:r w:rsidRPr="00506DCB">
        <w:rPr>
          <w:sz w:val="22"/>
          <w:szCs w:val="22"/>
        </w:rPr>
        <w:t>крупной сделки Общества с АО «</w:t>
      </w:r>
      <w:proofErr w:type="spellStart"/>
      <w:r w:rsidRPr="00506DCB">
        <w:rPr>
          <w:sz w:val="22"/>
          <w:szCs w:val="22"/>
        </w:rPr>
        <w:t>ЮниКредит</w:t>
      </w:r>
      <w:proofErr w:type="spellEnd"/>
      <w:r w:rsidRPr="00506DCB">
        <w:rPr>
          <w:sz w:val="22"/>
          <w:szCs w:val="22"/>
        </w:rPr>
        <w:t xml:space="preserve"> Банк», в совершении которой имеется заинтересованность - Договора поручительства </w:t>
      </w:r>
      <w:r>
        <w:rPr>
          <w:sz w:val="22"/>
          <w:szCs w:val="22"/>
        </w:rPr>
        <w:t>№ 001/0937</w:t>
      </w:r>
      <w:r>
        <w:rPr>
          <w:sz w:val="22"/>
          <w:szCs w:val="22"/>
          <w:lang w:val="en-US"/>
        </w:rPr>
        <w:t>Z</w:t>
      </w:r>
      <w:r>
        <w:rPr>
          <w:sz w:val="22"/>
          <w:szCs w:val="22"/>
        </w:rPr>
        <w:t xml:space="preserve">/18 от 20.07.2018 </w:t>
      </w:r>
      <w:r w:rsidRPr="00506DCB">
        <w:rPr>
          <w:sz w:val="22"/>
          <w:szCs w:val="22"/>
        </w:rPr>
        <w:t>АО «</w:t>
      </w:r>
      <w:proofErr w:type="spellStart"/>
      <w:r w:rsidRPr="00506DCB">
        <w:rPr>
          <w:sz w:val="22"/>
          <w:szCs w:val="22"/>
        </w:rPr>
        <w:t>Сибнефтемаш</w:t>
      </w:r>
      <w:proofErr w:type="spellEnd"/>
      <w:r w:rsidRPr="00506DCB">
        <w:rPr>
          <w:sz w:val="22"/>
          <w:szCs w:val="22"/>
        </w:rPr>
        <w:t xml:space="preserve">» </w:t>
      </w:r>
      <w:r w:rsidRPr="00506DCB">
        <w:rPr>
          <w:bCs/>
          <w:iCs/>
          <w:sz w:val="22"/>
          <w:szCs w:val="22"/>
        </w:rPr>
        <w:t xml:space="preserve">по обязательствам </w:t>
      </w:r>
      <w:r w:rsidRPr="00506DCB">
        <w:rPr>
          <w:sz w:val="22"/>
          <w:szCs w:val="22"/>
        </w:rPr>
        <w:t>АО «ГИДРОМАШСЕРВИС»</w:t>
      </w:r>
      <w:r w:rsidRPr="00506DCB">
        <w:rPr>
          <w:bCs/>
          <w:iCs/>
          <w:sz w:val="22"/>
          <w:szCs w:val="22"/>
        </w:rPr>
        <w:t xml:space="preserve"> </w:t>
      </w:r>
      <w:r w:rsidRPr="00506DCB">
        <w:rPr>
          <w:sz w:val="22"/>
          <w:szCs w:val="22"/>
        </w:rPr>
        <w:t>к Соглашению №001/0245L/18</w:t>
      </w:r>
      <w:r w:rsidRPr="00506DCB">
        <w:rPr>
          <w:b/>
          <w:sz w:val="22"/>
          <w:szCs w:val="22"/>
        </w:rPr>
        <w:t xml:space="preserve"> </w:t>
      </w:r>
      <w:r w:rsidRPr="00506DCB">
        <w:rPr>
          <w:sz w:val="22"/>
          <w:szCs w:val="22"/>
        </w:rPr>
        <w:t>об общих условиях предоставления кредита от «25» мая 2018 года, заключенного между АО «ГИДРОМАШСЕРВИС»</w:t>
      </w:r>
      <w:r w:rsidRPr="00506DCB">
        <w:rPr>
          <w:bCs/>
          <w:iCs/>
          <w:sz w:val="22"/>
          <w:szCs w:val="22"/>
        </w:rPr>
        <w:t xml:space="preserve"> </w:t>
      </w:r>
      <w:r w:rsidRPr="00506DCB">
        <w:rPr>
          <w:sz w:val="22"/>
          <w:szCs w:val="22"/>
        </w:rPr>
        <w:t>и АО «</w:t>
      </w:r>
      <w:proofErr w:type="spellStart"/>
      <w:r w:rsidRPr="00506DCB">
        <w:rPr>
          <w:sz w:val="22"/>
          <w:szCs w:val="22"/>
        </w:rPr>
        <w:t>ЮниКредит</w:t>
      </w:r>
      <w:proofErr w:type="spellEnd"/>
      <w:r w:rsidRPr="00506DCB">
        <w:rPr>
          <w:sz w:val="22"/>
          <w:szCs w:val="22"/>
        </w:rPr>
        <w:t xml:space="preserve"> Банк»</w:t>
      </w:r>
      <w:r>
        <w:rPr>
          <w:sz w:val="22"/>
          <w:szCs w:val="22"/>
        </w:rPr>
        <w:t xml:space="preserve"> на следующих существенных условиях</w:t>
      </w:r>
      <w:r w:rsidRPr="00506DCB">
        <w:rPr>
          <w:sz w:val="22"/>
          <w:szCs w:val="22"/>
        </w:rPr>
        <w:t xml:space="preserve">. </w:t>
      </w:r>
    </w:p>
    <w:p w:rsidR="0062064D" w:rsidRDefault="0062064D" w:rsidP="0062064D">
      <w:pPr>
        <w:jc w:val="both"/>
        <w:rPr>
          <w:sz w:val="22"/>
          <w:szCs w:val="22"/>
        </w:rPr>
      </w:pPr>
    </w:p>
    <w:p w:rsidR="0062064D" w:rsidRPr="00506DCB" w:rsidRDefault="0062064D" w:rsidP="0062064D">
      <w:pPr>
        <w:jc w:val="both"/>
        <w:rPr>
          <w:sz w:val="22"/>
          <w:szCs w:val="22"/>
        </w:rPr>
      </w:pPr>
      <w:r w:rsidRPr="00506DCB">
        <w:rPr>
          <w:sz w:val="22"/>
          <w:szCs w:val="22"/>
        </w:rPr>
        <w:t>Стороны сделки:</w:t>
      </w:r>
    </w:p>
    <w:p w:rsidR="0062064D" w:rsidRPr="00506DCB" w:rsidRDefault="0062064D" w:rsidP="0062064D">
      <w:pPr>
        <w:jc w:val="both"/>
        <w:rPr>
          <w:sz w:val="22"/>
          <w:szCs w:val="22"/>
        </w:rPr>
      </w:pPr>
      <w:r w:rsidRPr="00506DCB">
        <w:rPr>
          <w:sz w:val="22"/>
          <w:szCs w:val="22"/>
        </w:rPr>
        <w:t>Банк/Кредитор: АО «</w:t>
      </w:r>
      <w:proofErr w:type="spellStart"/>
      <w:r w:rsidRPr="00506DCB">
        <w:rPr>
          <w:sz w:val="22"/>
          <w:szCs w:val="22"/>
        </w:rPr>
        <w:t>ЮниКредит</w:t>
      </w:r>
      <w:proofErr w:type="spellEnd"/>
      <w:r w:rsidRPr="00506DCB">
        <w:rPr>
          <w:sz w:val="22"/>
          <w:szCs w:val="22"/>
        </w:rPr>
        <w:t xml:space="preserve"> Банк»</w:t>
      </w:r>
    </w:p>
    <w:p w:rsidR="0062064D" w:rsidRPr="00506DCB" w:rsidRDefault="0062064D" w:rsidP="0062064D">
      <w:pPr>
        <w:jc w:val="both"/>
        <w:rPr>
          <w:sz w:val="22"/>
          <w:szCs w:val="22"/>
        </w:rPr>
      </w:pPr>
      <w:r w:rsidRPr="00506DCB">
        <w:rPr>
          <w:sz w:val="22"/>
          <w:szCs w:val="22"/>
        </w:rPr>
        <w:t>Заемщик/Выгодоприобретатель: АО «ГИДРОМАШСЕРВИС»</w:t>
      </w:r>
    </w:p>
    <w:p w:rsidR="0062064D" w:rsidRPr="00506DCB" w:rsidRDefault="0062064D" w:rsidP="0062064D">
      <w:pPr>
        <w:jc w:val="both"/>
        <w:rPr>
          <w:sz w:val="22"/>
          <w:szCs w:val="22"/>
        </w:rPr>
      </w:pPr>
      <w:r w:rsidRPr="00506DCB">
        <w:rPr>
          <w:sz w:val="22"/>
          <w:szCs w:val="22"/>
        </w:rPr>
        <w:t>Поручитель: АО «</w:t>
      </w:r>
      <w:proofErr w:type="spellStart"/>
      <w:r w:rsidRPr="00506DCB">
        <w:rPr>
          <w:sz w:val="22"/>
          <w:szCs w:val="22"/>
        </w:rPr>
        <w:t>Сибнефтемаш</w:t>
      </w:r>
      <w:proofErr w:type="spellEnd"/>
      <w:r w:rsidRPr="00506DCB">
        <w:rPr>
          <w:sz w:val="22"/>
          <w:szCs w:val="22"/>
        </w:rPr>
        <w:t>»</w:t>
      </w:r>
    </w:p>
    <w:p w:rsidR="0062064D" w:rsidRPr="00506DCB" w:rsidRDefault="0062064D" w:rsidP="0062064D">
      <w:pPr>
        <w:jc w:val="both"/>
        <w:rPr>
          <w:b/>
          <w:sz w:val="22"/>
          <w:szCs w:val="22"/>
        </w:rPr>
      </w:pPr>
      <w:r w:rsidRPr="00506DCB">
        <w:rPr>
          <w:b/>
          <w:sz w:val="22"/>
          <w:szCs w:val="22"/>
        </w:rPr>
        <w:t>Существенные условия сделки:</w:t>
      </w:r>
    </w:p>
    <w:p w:rsidR="0062064D" w:rsidRPr="00506DCB" w:rsidRDefault="0062064D" w:rsidP="0062064D">
      <w:pPr>
        <w:numPr>
          <w:ilvl w:val="0"/>
          <w:numId w:val="4"/>
        </w:numPr>
        <w:tabs>
          <w:tab w:val="num" w:pos="284"/>
        </w:tabs>
        <w:ind w:left="709" w:hanging="731"/>
        <w:contextualSpacing/>
        <w:jc w:val="both"/>
        <w:rPr>
          <w:b/>
          <w:bCs/>
          <w:sz w:val="22"/>
          <w:szCs w:val="22"/>
          <w:lang w:val="x-none" w:eastAsia="x-none"/>
        </w:rPr>
      </w:pPr>
      <w:r w:rsidRPr="00506DCB">
        <w:rPr>
          <w:b/>
          <w:bCs/>
          <w:sz w:val="22"/>
          <w:szCs w:val="22"/>
          <w:lang w:val="x-none" w:eastAsia="x-none"/>
        </w:rPr>
        <w:t>Сумма кредита:</w:t>
      </w:r>
    </w:p>
    <w:p w:rsidR="0062064D" w:rsidRPr="00506DCB" w:rsidRDefault="0062064D" w:rsidP="0062064D">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b/>
          <w:bCs/>
          <w:sz w:val="22"/>
          <w:szCs w:val="22"/>
          <w:lang w:val="x-none" w:eastAsia="x-none"/>
        </w:rPr>
        <w:lastRenderedPageBreak/>
        <w:t>-</w:t>
      </w:r>
      <w:r w:rsidRPr="00506DCB">
        <w:rPr>
          <w:sz w:val="22"/>
          <w:szCs w:val="22"/>
          <w:lang w:val="x-none" w:eastAsia="x-none"/>
        </w:rPr>
        <w:t xml:space="preserve"> не более </w:t>
      </w:r>
      <w:r w:rsidRPr="00506DCB">
        <w:rPr>
          <w:color w:val="000000"/>
          <w:sz w:val="22"/>
          <w:szCs w:val="22"/>
          <w:lang w:val="x-none" w:eastAsia="x-none"/>
        </w:rPr>
        <w:t>4 000 000 000 (Четыре миллиарда) рублей РФ.</w:t>
      </w:r>
    </w:p>
    <w:p w:rsidR="0062064D" w:rsidRPr="00506DCB" w:rsidRDefault="0062064D" w:rsidP="0062064D">
      <w:pPr>
        <w:numPr>
          <w:ilvl w:val="0"/>
          <w:numId w:val="4"/>
        </w:numPr>
        <w:tabs>
          <w:tab w:val="num" w:pos="284"/>
        </w:tabs>
        <w:ind w:left="709" w:hanging="731"/>
        <w:contextualSpacing/>
        <w:jc w:val="both"/>
        <w:rPr>
          <w:sz w:val="22"/>
          <w:szCs w:val="22"/>
          <w:lang w:val="x-none" w:eastAsia="x-none"/>
        </w:rPr>
      </w:pPr>
      <w:r w:rsidRPr="00506DCB">
        <w:rPr>
          <w:b/>
          <w:bCs/>
          <w:sz w:val="22"/>
          <w:szCs w:val="22"/>
          <w:lang w:val="x-none" w:eastAsia="x-none"/>
        </w:rPr>
        <w:t>Срок кредита:</w:t>
      </w:r>
      <w:r w:rsidRPr="00506DCB">
        <w:rPr>
          <w:sz w:val="22"/>
          <w:szCs w:val="22"/>
          <w:lang w:val="x-none" w:eastAsia="x-none"/>
        </w:rPr>
        <w:t xml:space="preserve"> </w:t>
      </w:r>
    </w:p>
    <w:p w:rsidR="0062064D" w:rsidRPr="00506DCB" w:rsidRDefault="0062064D" w:rsidP="0062064D">
      <w:pPr>
        <w:tabs>
          <w:tab w:val="num" w:pos="284"/>
        </w:tabs>
        <w:spacing w:before="100" w:beforeAutospacing="1" w:after="100" w:afterAutospacing="1"/>
        <w:ind w:left="709" w:hanging="731"/>
        <w:contextualSpacing/>
        <w:jc w:val="both"/>
        <w:rPr>
          <w:color w:val="000000"/>
          <w:sz w:val="22"/>
          <w:szCs w:val="22"/>
          <w:lang w:val="x-none" w:eastAsia="x-none"/>
        </w:rPr>
      </w:pPr>
      <w:r w:rsidRPr="00506DCB">
        <w:rPr>
          <w:sz w:val="22"/>
          <w:szCs w:val="22"/>
          <w:lang w:val="x-none" w:eastAsia="x-none"/>
        </w:rPr>
        <w:t>- 60 (Шестьдесят) месяцев c даты подписания Соглашения</w:t>
      </w:r>
      <w:r w:rsidRPr="00506DCB">
        <w:rPr>
          <w:color w:val="000000"/>
          <w:sz w:val="22"/>
          <w:szCs w:val="22"/>
          <w:lang w:val="x-none" w:eastAsia="x-none"/>
        </w:rPr>
        <w:t>.</w:t>
      </w:r>
    </w:p>
    <w:p w:rsidR="0062064D" w:rsidRPr="00506DCB" w:rsidRDefault="0062064D" w:rsidP="0062064D">
      <w:pPr>
        <w:tabs>
          <w:tab w:val="num" w:pos="284"/>
        </w:tabs>
        <w:spacing w:before="100" w:beforeAutospacing="1" w:after="100" w:afterAutospacing="1"/>
        <w:ind w:left="709" w:hanging="731"/>
        <w:contextualSpacing/>
        <w:jc w:val="both"/>
        <w:rPr>
          <w:sz w:val="22"/>
          <w:szCs w:val="22"/>
          <w:lang w:val="x-none" w:eastAsia="x-none"/>
        </w:rPr>
      </w:pPr>
      <w:r w:rsidRPr="00506DCB">
        <w:rPr>
          <w:color w:val="000000"/>
          <w:sz w:val="22"/>
          <w:szCs w:val="22"/>
          <w:lang w:val="x-none" w:eastAsia="x-none"/>
        </w:rPr>
        <w:t xml:space="preserve">Датой Окончательного Погашения Кредита является </w:t>
      </w:r>
      <w:r w:rsidRPr="00506DCB">
        <w:rPr>
          <w:sz w:val="22"/>
          <w:szCs w:val="22"/>
          <w:lang w:val="x-none" w:eastAsia="x-none"/>
        </w:rPr>
        <w:t>последний день вышеуказанного срока.</w:t>
      </w:r>
    </w:p>
    <w:p w:rsidR="0062064D" w:rsidRPr="00506DCB" w:rsidRDefault="0062064D" w:rsidP="0062064D">
      <w:pPr>
        <w:tabs>
          <w:tab w:val="num" w:pos="284"/>
        </w:tabs>
        <w:spacing w:before="100" w:beforeAutospacing="1" w:after="100" w:afterAutospacing="1"/>
        <w:ind w:left="709" w:hanging="731"/>
        <w:contextualSpacing/>
        <w:jc w:val="both"/>
        <w:rPr>
          <w:i/>
          <w:iCs/>
          <w:sz w:val="22"/>
          <w:szCs w:val="22"/>
          <w:lang w:val="x-none" w:eastAsia="x-none"/>
        </w:rPr>
      </w:pPr>
      <w:r w:rsidRPr="00506DCB">
        <w:rPr>
          <w:sz w:val="22"/>
          <w:szCs w:val="22"/>
          <w:lang w:val="x-none" w:eastAsia="x-none"/>
        </w:rPr>
        <w:t xml:space="preserve">Кредит может быть использован одной или несколькими суммами («Выплата») в течение 54 (Пятьдесят четыре) месяцев с даты подписания Соглашения. </w:t>
      </w:r>
    </w:p>
    <w:p w:rsidR="0062064D" w:rsidRPr="00506DCB" w:rsidRDefault="0062064D" w:rsidP="0062064D">
      <w:pPr>
        <w:numPr>
          <w:ilvl w:val="0"/>
          <w:numId w:val="4"/>
        </w:numPr>
        <w:tabs>
          <w:tab w:val="num" w:pos="284"/>
        </w:tabs>
        <w:ind w:left="0" w:firstLine="0"/>
        <w:contextualSpacing/>
        <w:jc w:val="both"/>
        <w:rPr>
          <w:b/>
          <w:bCs/>
          <w:color w:val="000000"/>
          <w:sz w:val="22"/>
          <w:szCs w:val="22"/>
          <w:lang w:val="x-none" w:eastAsia="x-none"/>
        </w:rPr>
      </w:pPr>
      <w:r w:rsidRPr="00506DCB">
        <w:rPr>
          <w:b/>
          <w:bCs/>
          <w:sz w:val="22"/>
          <w:szCs w:val="22"/>
          <w:lang w:val="x-none" w:eastAsia="x-none"/>
        </w:rPr>
        <w:t>Комиссия за организацию кредита</w:t>
      </w:r>
      <w:r w:rsidRPr="00506DCB">
        <w:rPr>
          <w:color w:val="000000"/>
          <w:sz w:val="22"/>
          <w:szCs w:val="22"/>
          <w:lang w:val="x-none" w:eastAsia="x-none"/>
        </w:rPr>
        <w:t>:</w:t>
      </w:r>
      <w:r w:rsidRPr="00506DCB">
        <w:rPr>
          <w:sz w:val="22"/>
          <w:szCs w:val="22"/>
          <w:lang w:val="x-none" w:eastAsia="x-none"/>
        </w:rPr>
        <w:t xml:space="preserve"> Не взимается</w:t>
      </w:r>
      <w:r w:rsidRPr="00506DCB">
        <w:rPr>
          <w:color w:val="000000"/>
          <w:sz w:val="22"/>
          <w:szCs w:val="22"/>
          <w:lang w:val="x-none" w:eastAsia="x-none"/>
        </w:rPr>
        <w:t xml:space="preserve"> </w:t>
      </w:r>
    </w:p>
    <w:p w:rsidR="0062064D" w:rsidRPr="00506DCB" w:rsidRDefault="0062064D" w:rsidP="0062064D">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Комиссия за досрочное погашение: </w:t>
      </w:r>
      <w:r w:rsidRPr="00506DCB">
        <w:rPr>
          <w:bCs/>
          <w:sz w:val="22"/>
          <w:szCs w:val="22"/>
          <w:lang w:val="x-none" w:eastAsia="x-none"/>
        </w:rPr>
        <w:t>Комиссия за осуществление досрочного погашения и условия ее взимания устанавливаются Сторонами для каждой Выплаты перед предоставлением Выплаты, но не более 0,5% (Ноль целых пять десятых процента) от досрочно погашаемой суммы.</w:t>
      </w:r>
    </w:p>
    <w:p w:rsidR="0062064D" w:rsidRPr="00506DCB" w:rsidRDefault="0062064D" w:rsidP="0062064D">
      <w:pPr>
        <w:numPr>
          <w:ilvl w:val="0"/>
          <w:numId w:val="4"/>
        </w:numPr>
        <w:tabs>
          <w:tab w:val="num" w:pos="284"/>
        </w:tabs>
        <w:ind w:left="0" w:firstLine="0"/>
        <w:contextualSpacing/>
        <w:jc w:val="both"/>
        <w:rPr>
          <w:b/>
          <w:bCs/>
          <w:sz w:val="22"/>
          <w:szCs w:val="22"/>
          <w:lang w:val="x-none" w:eastAsia="x-none"/>
        </w:rPr>
      </w:pPr>
      <w:r w:rsidRPr="00506DCB">
        <w:rPr>
          <w:b/>
          <w:bCs/>
          <w:sz w:val="22"/>
          <w:szCs w:val="22"/>
          <w:lang w:val="x-none" w:eastAsia="x-none"/>
        </w:rPr>
        <w:t xml:space="preserve">Комиссия за управление:  </w:t>
      </w:r>
      <w:r w:rsidRPr="00506DCB">
        <w:rPr>
          <w:sz w:val="22"/>
          <w:szCs w:val="22"/>
          <w:lang w:val="x-none" w:eastAsia="x-none"/>
        </w:rPr>
        <w:t>Не взимается.</w:t>
      </w:r>
    </w:p>
    <w:p w:rsidR="0062064D" w:rsidRPr="00506DCB" w:rsidRDefault="0062064D" w:rsidP="0062064D">
      <w:pPr>
        <w:numPr>
          <w:ilvl w:val="0"/>
          <w:numId w:val="4"/>
        </w:numPr>
        <w:tabs>
          <w:tab w:val="num" w:pos="284"/>
        </w:tabs>
        <w:ind w:left="0" w:firstLine="0"/>
        <w:contextualSpacing/>
        <w:jc w:val="both"/>
        <w:rPr>
          <w:sz w:val="22"/>
          <w:szCs w:val="22"/>
          <w:lang w:val="x-none" w:eastAsia="x-none"/>
        </w:rPr>
      </w:pPr>
      <w:r w:rsidRPr="00506DCB">
        <w:rPr>
          <w:b/>
          <w:bCs/>
          <w:sz w:val="22"/>
          <w:szCs w:val="22"/>
          <w:lang w:val="x-none" w:eastAsia="x-none"/>
        </w:rPr>
        <w:t>Процентная ставка за пользование кредитом</w:t>
      </w:r>
      <w:r w:rsidRPr="00506DCB">
        <w:rPr>
          <w:sz w:val="22"/>
          <w:szCs w:val="22"/>
          <w:lang w:val="x-none" w:eastAsia="x-none"/>
        </w:rPr>
        <w:t>: Процентная ставка устанавливается Сторонами для каждой Выплаты перед каждым использованием Выплаты, но не более 9,5% (Девять целых пять десятых процента) годовых, если иное не будет указано в Извещении об Использовании.</w:t>
      </w:r>
    </w:p>
    <w:p w:rsidR="0062064D" w:rsidRPr="00506DCB" w:rsidRDefault="0062064D" w:rsidP="0062064D">
      <w:pPr>
        <w:spacing w:before="100" w:beforeAutospacing="1" w:after="100" w:afterAutospacing="1"/>
        <w:jc w:val="both"/>
        <w:rPr>
          <w:sz w:val="22"/>
          <w:szCs w:val="22"/>
          <w:lang w:val="x-none" w:eastAsia="x-none"/>
        </w:rPr>
      </w:pPr>
      <w:r w:rsidRPr="00506DCB">
        <w:rPr>
          <w:sz w:val="22"/>
          <w:szCs w:val="22"/>
          <w:lang w:val="x-none" w:eastAsia="x-none"/>
        </w:rPr>
        <w:t>Процентная ставка</w:t>
      </w:r>
      <w:r w:rsidRPr="00506DCB">
        <w:rPr>
          <w:b/>
          <w:bCs/>
          <w:sz w:val="22"/>
          <w:szCs w:val="22"/>
          <w:lang w:val="x-none" w:eastAsia="x-none"/>
        </w:rPr>
        <w:t xml:space="preserve"> </w:t>
      </w:r>
      <w:r w:rsidRPr="00506DCB">
        <w:rPr>
          <w:sz w:val="22"/>
          <w:szCs w:val="22"/>
          <w:lang w:val="x-none" w:eastAsia="x-none"/>
        </w:rPr>
        <w:t>за пользование кредитом может быть увеличена Банком в одностороннем порядке на 1% (Один процент) годовых в случаях, предусмотренных Соглашением.</w:t>
      </w:r>
    </w:p>
    <w:p w:rsidR="0062064D" w:rsidRPr="00506DCB" w:rsidRDefault="0062064D" w:rsidP="0062064D">
      <w:pPr>
        <w:spacing w:before="100" w:beforeAutospacing="1" w:after="100" w:afterAutospacing="1"/>
        <w:jc w:val="both"/>
        <w:rPr>
          <w:sz w:val="22"/>
          <w:szCs w:val="22"/>
          <w:lang w:val="x-none" w:eastAsia="x-none"/>
        </w:rPr>
      </w:pPr>
      <w:r w:rsidRPr="00506DCB">
        <w:rPr>
          <w:sz w:val="22"/>
          <w:szCs w:val="22"/>
          <w:lang w:val="x-none" w:eastAsia="x-none"/>
        </w:rPr>
        <w:t>Соглашением предусмотрено право Банка на изменение (уменьшение или увеличение) процентной ставки в одностороннем порядке без установления максимальных значений.</w:t>
      </w:r>
    </w:p>
    <w:p w:rsidR="0062064D" w:rsidRPr="00506DCB" w:rsidRDefault="0062064D" w:rsidP="0062064D">
      <w:pPr>
        <w:numPr>
          <w:ilvl w:val="0"/>
          <w:numId w:val="4"/>
        </w:numPr>
        <w:tabs>
          <w:tab w:val="num" w:pos="284"/>
        </w:tabs>
        <w:ind w:left="0" w:firstLine="0"/>
        <w:contextualSpacing/>
        <w:jc w:val="both"/>
        <w:rPr>
          <w:bCs/>
          <w:sz w:val="22"/>
          <w:szCs w:val="22"/>
          <w:lang w:val="x-none" w:eastAsia="x-none"/>
        </w:rPr>
      </w:pPr>
      <w:r w:rsidRPr="00506DCB">
        <w:rPr>
          <w:b/>
          <w:bCs/>
          <w:sz w:val="22"/>
          <w:szCs w:val="22"/>
          <w:lang w:val="x-none" w:eastAsia="x-none"/>
        </w:rPr>
        <w:t xml:space="preserve">Порядок погашения основного долга по кредиту: </w:t>
      </w:r>
      <w:r w:rsidRPr="00506DCB">
        <w:rPr>
          <w:bCs/>
          <w:sz w:val="22"/>
          <w:szCs w:val="22"/>
          <w:lang w:val="x-none" w:eastAsia="x-none"/>
        </w:rPr>
        <w:t xml:space="preserve">задолженность Заемщика по кредиту, включая сумму основного долга, начисленных комиссий, процентов и штрафных процентов, должна быть погашена в Дату Окончательного Погашения Кредита в полном объеме. </w:t>
      </w:r>
    </w:p>
    <w:p w:rsidR="0062064D" w:rsidRPr="00506DCB" w:rsidRDefault="0062064D" w:rsidP="0062064D">
      <w:pPr>
        <w:spacing w:before="100" w:beforeAutospacing="1" w:after="100" w:afterAutospacing="1"/>
        <w:jc w:val="both"/>
        <w:rPr>
          <w:bCs/>
          <w:sz w:val="22"/>
          <w:szCs w:val="22"/>
          <w:lang w:val="x-none" w:eastAsia="x-none"/>
        </w:rPr>
      </w:pPr>
      <w:r w:rsidRPr="00506DCB">
        <w:rPr>
          <w:color w:val="000000"/>
          <w:sz w:val="22"/>
          <w:szCs w:val="22"/>
          <w:lang w:val="x-none" w:eastAsia="x-none"/>
        </w:rPr>
        <w:t xml:space="preserve">Погашение задолженности </w:t>
      </w:r>
      <w:r w:rsidRPr="00506DCB">
        <w:rPr>
          <w:sz w:val="22"/>
          <w:szCs w:val="22"/>
          <w:lang w:val="x-none" w:eastAsia="x-none"/>
        </w:rPr>
        <w:t>Заемщика по каждой Выплате без учета задолженности по начисленным процентам, комиссиям и расходам по Кредиту («Основной долг по Выплате»)</w:t>
      </w:r>
      <w:r w:rsidRPr="00506DCB">
        <w:rPr>
          <w:color w:val="00B050"/>
          <w:sz w:val="22"/>
          <w:szCs w:val="22"/>
          <w:lang w:val="x-none" w:eastAsia="x-none"/>
        </w:rPr>
        <w:t xml:space="preserve"> </w:t>
      </w:r>
      <w:r w:rsidRPr="00506DCB">
        <w:rPr>
          <w:color w:val="000000"/>
          <w:sz w:val="22"/>
          <w:szCs w:val="22"/>
          <w:lang w:val="x-none" w:eastAsia="x-none"/>
        </w:rPr>
        <w:t>осуществляется Заемщиком в Дату Погашения Выплаты (указанную в Извещении об Использовании Выплаты).</w:t>
      </w:r>
    </w:p>
    <w:p w:rsidR="0062064D" w:rsidRPr="00506DCB" w:rsidRDefault="0062064D" w:rsidP="0062064D">
      <w:pPr>
        <w:jc w:val="both"/>
        <w:rPr>
          <w:bCs/>
          <w:sz w:val="22"/>
          <w:szCs w:val="22"/>
        </w:rPr>
      </w:pPr>
      <w:r w:rsidRPr="00506DCB">
        <w:rPr>
          <w:bCs/>
          <w:sz w:val="22"/>
          <w:szCs w:val="22"/>
        </w:rPr>
        <w:t>Договор поручительства считается заключенным с даты его подписания сторонами и действует в течение срока, оканчивающегося через три года с даты, в которую кредит по условиям Соглашения должен быть погашен полностью</w:t>
      </w:r>
    </w:p>
    <w:p w:rsidR="0062064D" w:rsidRPr="00506DCB" w:rsidRDefault="0062064D" w:rsidP="0062064D">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 xml:space="preserve">Поручитель </w:t>
      </w:r>
      <w:proofErr w:type="spellStart"/>
      <w:r w:rsidRPr="00506DCB">
        <w:rPr>
          <w:bCs/>
          <w:sz w:val="22"/>
          <w:szCs w:val="22"/>
          <w:lang w:val="x-none" w:eastAsia="x-none"/>
        </w:rPr>
        <w:t>безотзывно</w:t>
      </w:r>
      <w:proofErr w:type="spellEnd"/>
      <w:r w:rsidRPr="00506DCB">
        <w:rPr>
          <w:bCs/>
          <w:sz w:val="22"/>
          <w:szCs w:val="22"/>
          <w:lang w:val="x-none" w:eastAsia="x-none"/>
        </w:rPr>
        <w:t xml:space="preserve"> обязуется, солидарно с Заемщиком, отвечать в том же объеме, что и Заемщик, и выплачивать Банку по его первому требованию любые суммы, которые причитаются к уплате Банку Заемщиком, в случае если Заемщик не произведет какой-либо платеж в погашение задолженности в соответствии с условиями Соглашения.</w:t>
      </w:r>
    </w:p>
    <w:p w:rsidR="0062064D" w:rsidRPr="00506DCB" w:rsidRDefault="0062064D" w:rsidP="0062064D">
      <w:pPr>
        <w:spacing w:before="100" w:beforeAutospacing="1" w:after="100" w:afterAutospacing="1"/>
        <w:jc w:val="both"/>
        <w:rPr>
          <w:bCs/>
          <w:sz w:val="22"/>
          <w:szCs w:val="22"/>
          <w:lang w:val="x-none" w:eastAsia="x-none"/>
        </w:rPr>
      </w:pPr>
      <w:r w:rsidRPr="00506DCB">
        <w:rPr>
          <w:bCs/>
          <w:sz w:val="22"/>
          <w:szCs w:val="22"/>
          <w:lang w:val="x-none" w:eastAsia="x-none"/>
        </w:rPr>
        <w:tab/>
        <w:t>Под «задолженностью» понимается сумма основного долга, проценты, штрафные проценты, комиссии, расходы, потери и другие суммы, подлежащие уплате Заемщиком в соответствии с условиями Соглашения.</w:t>
      </w:r>
    </w:p>
    <w:p w:rsidR="0062064D" w:rsidRPr="00506DCB" w:rsidRDefault="0062064D" w:rsidP="0062064D">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Предел ответственности Поручителя по настоящему Договору составляет максимальную сумму кредита плюс проценты, штрафные проценты, суммы комиссий, расходы, потери и другие суммы, причитающиеся Банку по Соглашению, возможные издержки, связанные с его принудительным исполнением, а также сумму требований о возврате полученного по Соглашению при его недействительности (полностью либо в части) или о возврате неосновательного обогащения при признании Соглашения незаключенным с процентами за пользование чужими денежными средствами.</w:t>
      </w:r>
    </w:p>
    <w:p w:rsidR="0062064D" w:rsidRPr="00506DCB" w:rsidRDefault="0062064D" w:rsidP="0062064D">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В случае перевода долга по Соглашению на иное лицо, входящее в одну Группу с Заемщиком, Поручитель настоящим дает свое согласие отвечать за надлежащее исполнение обязательств по Соглашению новым должником на условиях Договора без получения какого – либо дополнительного письменного согласия Поручителя.</w:t>
      </w:r>
    </w:p>
    <w:p w:rsidR="0062064D" w:rsidRPr="00506DCB" w:rsidRDefault="0062064D" w:rsidP="0062064D">
      <w:pPr>
        <w:spacing w:before="100" w:beforeAutospacing="1" w:after="100" w:afterAutospacing="1"/>
        <w:jc w:val="both"/>
        <w:rPr>
          <w:bCs/>
          <w:sz w:val="22"/>
          <w:szCs w:val="22"/>
          <w:lang w:val="x-none" w:eastAsia="x-none"/>
        </w:rPr>
      </w:pPr>
      <w:r w:rsidRPr="00506DCB">
        <w:rPr>
          <w:bCs/>
          <w:sz w:val="22"/>
          <w:szCs w:val="22"/>
          <w:lang w:val="x-none" w:eastAsia="x-none"/>
        </w:rPr>
        <w:tab/>
        <w:t xml:space="preserve">«Группа», в целях настоящего пункта Договора, означает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xml:space="preserve">, созданное и зарегистрированное в соответствии с законодательством Республики </w:t>
      </w:r>
      <w:r w:rsidRPr="00506DCB">
        <w:rPr>
          <w:bCs/>
          <w:sz w:val="22"/>
          <w:szCs w:val="22"/>
          <w:lang w:val="x-none" w:eastAsia="x-none"/>
        </w:rPr>
        <w:lastRenderedPageBreak/>
        <w:t xml:space="preserve">Кипр, РЕГИСТРАЦИОННЫЙ НОМЕР HE266578, с местонахождением по адресу: 5, улица </w:t>
      </w:r>
      <w:proofErr w:type="spellStart"/>
      <w:r w:rsidRPr="00506DCB">
        <w:rPr>
          <w:bCs/>
          <w:sz w:val="22"/>
          <w:szCs w:val="22"/>
          <w:lang w:val="x-none" w:eastAsia="x-none"/>
        </w:rPr>
        <w:t>Алкаиу</w:t>
      </w:r>
      <w:proofErr w:type="spellEnd"/>
      <w:r w:rsidRPr="00506DCB">
        <w:rPr>
          <w:bCs/>
          <w:sz w:val="22"/>
          <w:szCs w:val="22"/>
          <w:lang w:val="x-none" w:eastAsia="x-none"/>
        </w:rPr>
        <w:t>, «</w:t>
      </w:r>
      <w:proofErr w:type="spellStart"/>
      <w:r w:rsidRPr="00506DCB">
        <w:rPr>
          <w:bCs/>
          <w:sz w:val="22"/>
          <w:szCs w:val="22"/>
          <w:lang w:val="x-none" w:eastAsia="x-none"/>
        </w:rPr>
        <w:t>Пелеканос</w:t>
      </w:r>
      <w:proofErr w:type="spellEnd"/>
      <w:r w:rsidRPr="00506DCB">
        <w:rPr>
          <w:bCs/>
          <w:sz w:val="22"/>
          <w:szCs w:val="22"/>
          <w:lang w:val="x-none" w:eastAsia="x-none"/>
        </w:rPr>
        <w:t xml:space="preserve"> </w:t>
      </w:r>
      <w:proofErr w:type="spellStart"/>
      <w:r w:rsidRPr="00506DCB">
        <w:rPr>
          <w:bCs/>
          <w:sz w:val="22"/>
          <w:szCs w:val="22"/>
          <w:lang w:val="x-none" w:eastAsia="x-none"/>
        </w:rPr>
        <w:t>билдинг</w:t>
      </w:r>
      <w:proofErr w:type="spellEnd"/>
      <w:r w:rsidRPr="00506DCB">
        <w:rPr>
          <w:bCs/>
          <w:sz w:val="22"/>
          <w:szCs w:val="22"/>
          <w:lang w:val="x-none" w:eastAsia="x-none"/>
        </w:rPr>
        <w:t xml:space="preserve"> 16», 2-й этаж, квартира / офис 201, P.C. 2404, </w:t>
      </w:r>
      <w:proofErr w:type="spellStart"/>
      <w:r w:rsidRPr="00506DCB">
        <w:rPr>
          <w:bCs/>
          <w:sz w:val="22"/>
          <w:szCs w:val="22"/>
          <w:lang w:val="x-none" w:eastAsia="x-none"/>
        </w:rPr>
        <w:t>Энгоми</w:t>
      </w:r>
      <w:proofErr w:type="spellEnd"/>
      <w:r w:rsidRPr="00506DCB">
        <w:rPr>
          <w:bCs/>
          <w:sz w:val="22"/>
          <w:szCs w:val="22"/>
          <w:lang w:val="x-none" w:eastAsia="x-none"/>
        </w:rPr>
        <w:t>, Никосия, Кипр (</w:t>
      </w:r>
      <w:proofErr w:type="spellStart"/>
      <w:r w:rsidRPr="00506DCB">
        <w:rPr>
          <w:bCs/>
          <w:sz w:val="22"/>
          <w:szCs w:val="22"/>
          <w:lang w:val="x-none" w:eastAsia="x-none"/>
        </w:rPr>
        <w:t>Alkaiou</w:t>
      </w:r>
      <w:proofErr w:type="spellEnd"/>
      <w:r w:rsidRPr="00506DCB">
        <w:rPr>
          <w:bCs/>
          <w:sz w:val="22"/>
          <w:szCs w:val="22"/>
          <w:lang w:val="x-none" w:eastAsia="x-none"/>
        </w:rPr>
        <w:t xml:space="preserve"> </w:t>
      </w:r>
      <w:proofErr w:type="spellStart"/>
      <w:r w:rsidRPr="00506DCB">
        <w:rPr>
          <w:bCs/>
          <w:sz w:val="22"/>
          <w:szCs w:val="22"/>
          <w:lang w:val="x-none" w:eastAsia="x-none"/>
        </w:rPr>
        <w:t>street</w:t>
      </w:r>
      <w:proofErr w:type="spellEnd"/>
      <w:r w:rsidRPr="00506DCB">
        <w:rPr>
          <w:bCs/>
          <w:sz w:val="22"/>
          <w:szCs w:val="22"/>
          <w:lang w:val="x-none" w:eastAsia="x-none"/>
        </w:rPr>
        <w:t xml:space="preserve">, 5, “PELEKANOS BUILDING 16”, 2nd </w:t>
      </w:r>
      <w:proofErr w:type="spellStart"/>
      <w:r w:rsidRPr="00506DCB">
        <w:rPr>
          <w:bCs/>
          <w:sz w:val="22"/>
          <w:szCs w:val="22"/>
          <w:lang w:val="x-none" w:eastAsia="x-none"/>
        </w:rPr>
        <w:t>floor</w:t>
      </w:r>
      <w:proofErr w:type="spellEnd"/>
      <w:r w:rsidRPr="00506DCB">
        <w:rPr>
          <w:bCs/>
          <w:sz w:val="22"/>
          <w:szCs w:val="22"/>
          <w:lang w:val="x-none" w:eastAsia="x-none"/>
        </w:rPr>
        <w:t xml:space="preserve">, </w:t>
      </w:r>
      <w:proofErr w:type="spellStart"/>
      <w:r w:rsidRPr="00506DCB">
        <w:rPr>
          <w:bCs/>
          <w:sz w:val="22"/>
          <w:szCs w:val="22"/>
          <w:lang w:val="x-none" w:eastAsia="x-none"/>
        </w:rPr>
        <w:t>Flat</w:t>
      </w:r>
      <w:proofErr w:type="spellEnd"/>
      <w:r w:rsidRPr="00506DCB">
        <w:rPr>
          <w:bCs/>
          <w:sz w:val="22"/>
          <w:szCs w:val="22"/>
          <w:lang w:val="x-none" w:eastAsia="x-none"/>
        </w:rPr>
        <w:t>/</w:t>
      </w:r>
      <w:proofErr w:type="spellStart"/>
      <w:r w:rsidRPr="00506DCB">
        <w:rPr>
          <w:bCs/>
          <w:sz w:val="22"/>
          <w:szCs w:val="22"/>
          <w:lang w:val="x-none" w:eastAsia="x-none"/>
        </w:rPr>
        <w:t>Office</w:t>
      </w:r>
      <w:proofErr w:type="spellEnd"/>
      <w:r w:rsidRPr="00506DCB">
        <w:rPr>
          <w:bCs/>
          <w:sz w:val="22"/>
          <w:szCs w:val="22"/>
          <w:lang w:val="x-none" w:eastAsia="x-none"/>
        </w:rPr>
        <w:t xml:space="preserve"> 201, 2404, </w:t>
      </w:r>
      <w:proofErr w:type="spellStart"/>
      <w:r w:rsidRPr="00506DCB">
        <w:rPr>
          <w:bCs/>
          <w:sz w:val="22"/>
          <w:szCs w:val="22"/>
          <w:lang w:val="x-none" w:eastAsia="x-none"/>
        </w:rPr>
        <w:t>Engomi</w:t>
      </w:r>
      <w:proofErr w:type="spellEnd"/>
      <w:r w:rsidRPr="00506DCB">
        <w:rPr>
          <w:bCs/>
          <w:sz w:val="22"/>
          <w:szCs w:val="22"/>
          <w:lang w:val="x-none" w:eastAsia="x-none"/>
        </w:rPr>
        <w:t xml:space="preserve">, </w:t>
      </w:r>
      <w:proofErr w:type="spellStart"/>
      <w:r w:rsidRPr="00506DCB">
        <w:rPr>
          <w:bCs/>
          <w:sz w:val="22"/>
          <w:szCs w:val="22"/>
          <w:lang w:val="x-none" w:eastAsia="x-none"/>
        </w:rPr>
        <w:t>Nicosia</w:t>
      </w:r>
      <w:proofErr w:type="spellEnd"/>
      <w:r w:rsidRPr="00506DCB">
        <w:rPr>
          <w:bCs/>
          <w:sz w:val="22"/>
          <w:szCs w:val="22"/>
          <w:lang w:val="x-none" w:eastAsia="x-none"/>
        </w:rPr>
        <w:t xml:space="preserve">, </w:t>
      </w:r>
      <w:proofErr w:type="spellStart"/>
      <w:r w:rsidRPr="00506DCB">
        <w:rPr>
          <w:bCs/>
          <w:sz w:val="22"/>
          <w:szCs w:val="22"/>
          <w:lang w:val="x-none" w:eastAsia="x-none"/>
        </w:rPr>
        <w:t>Cyprus</w:t>
      </w:r>
      <w:proofErr w:type="spellEnd"/>
      <w:r w:rsidRPr="00506DCB">
        <w:rPr>
          <w:bCs/>
          <w:sz w:val="22"/>
          <w:szCs w:val="22"/>
          <w:lang w:val="x-none" w:eastAsia="x-none"/>
        </w:rPr>
        <w:t xml:space="preserve">), и все его дочерние компании, в соответствии с тем, как это указано в консолидированной финансовой отчетности HMS </w:t>
      </w:r>
      <w:proofErr w:type="spellStart"/>
      <w:r w:rsidRPr="00506DCB">
        <w:rPr>
          <w:bCs/>
          <w:sz w:val="22"/>
          <w:szCs w:val="22"/>
          <w:lang w:val="x-none" w:eastAsia="x-none"/>
        </w:rPr>
        <w:t>Hydraulic</w:t>
      </w:r>
      <w:proofErr w:type="spellEnd"/>
      <w:r w:rsidRPr="00506DCB">
        <w:rPr>
          <w:bCs/>
          <w:sz w:val="22"/>
          <w:szCs w:val="22"/>
          <w:lang w:val="x-none" w:eastAsia="x-none"/>
        </w:rPr>
        <w:t xml:space="preserve"> </w:t>
      </w:r>
      <w:proofErr w:type="spellStart"/>
      <w:r w:rsidRPr="00506DCB">
        <w:rPr>
          <w:bCs/>
          <w:sz w:val="22"/>
          <w:szCs w:val="22"/>
          <w:lang w:val="x-none" w:eastAsia="x-none"/>
        </w:rPr>
        <w:t>Machines</w:t>
      </w:r>
      <w:proofErr w:type="spellEnd"/>
      <w:r w:rsidRPr="00506DCB">
        <w:rPr>
          <w:bCs/>
          <w:sz w:val="22"/>
          <w:szCs w:val="22"/>
          <w:lang w:val="x-none" w:eastAsia="x-none"/>
        </w:rPr>
        <w:t xml:space="preserve"> &amp; </w:t>
      </w:r>
      <w:proofErr w:type="spellStart"/>
      <w:r w:rsidRPr="00506DCB">
        <w:rPr>
          <w:bCs/>
          <w:sz w:val="22"/>
          <w:szCs w:val="22"/>
          <w:lang w:val="x-none" w:eastAsia="x-none"/>
        </w:rPr>
        <w:t>Systems</w:t>
      </w:r>
      <w:proofErr w:type="spellEnd"/>
      <w:r w:rsidRPr="00506DCB">
        <w:rPr>
          <w:bCs/>
          <w:sz w:val="22"/>
          <w:szCs w:val="22"/>
          <w:lang w:val="x-none" w:eastAsia="x-none"/>
        </w:rPr>
        <w:t xml:space="preserve"> </w:t>
      </w:r>
      <w:proofErr w:type="spellStart"/>
      <w:r w:rsidRPr="00506DCB">
        <w:rPr>
          <w:bCs/>
          <w:sz w:val="22"/>
          <w:szCs w:val="22"/>
          <w:lang w:val="x-none" w:eastAsia="x-none"/>
        </w:rPr>
        <w:t>Group</w:t>
      </w:r>
      <w:proofErr w:type="spellEnd"/>
      <w:r w:rsidRPr="00506DCB">
        <w:rPr>
          <w:bCs/>
          <w:sz w:val="22"/>
          <w:szCs w:val="22"/>
          <w:lang w:val="x-none" w:eastAsia="x-none"/>
        </w:rPr>
        <w:t xml:space="preserve"> </w:t>
      </w:r>
      <w:proofErr w:type="spellStart"/>
      <w:r w:rsidRPr="00506DCB">
        <w:rPr>
          <w:bCs/>
          <w:sz w:val="22"/>
          <w:szCs w:val="22"/>
          <w:lang w:val="x-none" w:eastAsia="x-none"/>
        </w:rPr>
        <w:t>Plc</w:t>
      </w:r>
      <w:proofErr w:type="spellEnd"/>
      <w:r w:rsidRPr="00506DCB">
        <w:rPr>
          <w:bCs/>
          <w:sz w:val="22"/>
          <w:szCs w:val="22"/>
          <w:lang w:val="x-none" w:eastAsia="x-none"/>
        </w:rPr>
        <w:t>, составленной в соответствии с МСФО (Международные стандарты финансовой отчетности) на последнюю дату составления такой отчетности.</w:t>
      </w:r>
    </w:p>
    <w:p w:rsidR="0062064D" w:rsidRPr="00506DCB" w:rsidRDefault="0062064D" w:rsidP="0062064D">
      <w:pPr>
        <w:numPr>
          <w:ilvl w:val="0"/>
          <w:numId w:val="4"/>
        </w:numPr>
        <w:tabs>
          <w:tab w:val="num" w:pos="284"/>
        </w:tabs>
        <w:ind w:left="0" w:firstLine="0"/>
        <w:contextualSpacing/>
        <w:jc w:val="both"/>
        <w:rPr>
          <w:bCs/>
          <w:sz w:val="22"/>
          <w:szCs w:val="22"/>
          <w:lang w:val="x-none" w:eastAsia="x-none"/>
        </w:rPr>
      </w:pPr>
      <w:r w:rsidRPr="00506DCB">
        <w:rPr>
          <w:bCs/>
          <w:sz w:val="22"/>
          <w:szCs w:val="22"/>
          <w:lang w:val="x-none" w:eastAsia="x-none"/>
        </w:rPr>
        <w:t>Поручитель настоящим дает свое согласие отвечать по Договору также в случае последующего изменения Соглашения, влекущего изменение каждого из условий Соглашения по сравнению с соответствующим условием, установленным п. 1 Договора поручительства:</w:t>
      </w:r>
    </w:p>
    <w:p w:rsidR="0062064D" w:rsidRPr="00506DCB" w:rsidRDefault="0062064D" w:rsidP="0062064D">
      <w:pPr>
        <w:contextualSpacing/>
        <w:jc w:val="both"/>
        <w:rPr>
          <w:bCs/>
          <w:sz w:val="22"/>
          <w:szCs w:val="22"/>
          <w:lang w:val="x-none" w:eastAsia="x-none"/>
        </w:rPr>
      </w:pPr>
      <w:r w:rsidRPr="00506DCB">
        <w:rPr>
          <w:bCs/>
          <w:sz w:val="22"/>
          <w:szCs w:val="22"/>
          <w:lang w:eastAsia="x-none"/>
        </w:rPr>
        <w:t xml:space="preserve">- </w:t>
      </w:r>
      <w:r w:rsidRPr="00506DCB">
        <w:rPr>
          <w:bCs/>
          <w:sz w:val="22"/>
          <w:szCs w:val="22"/>
          <w:lang w:val="x-none" w:eastAsia="x-none"/>
        </w:rPr>
        <w:t xml:space="preserve">не более чем на 50 % (Пятьдесят процентов) в отношении суммы кредита, размера процентной ставки, штрафной процентной ставки, комиссий по Соглашению; </w:t>
      </w:r>
    </w:p>
    <w:p w:rsidR="0062064D" w:rsidRPr="00506DCB" w:rsidRDefault="0062064D" w:rsidP="0062064D">
      <w:pPr>
        <w:contextualSpacing/>
        <w:jc w:val="both"/>
        <w:rPr>
          <w:bCs/>
          <w:sz w:val="22"/>
          <w:szCs w:val="22"/>
          <w:lang w:val="x-none" w:eastAsia="x-none"/>
        </w:rPr>
      </w:pPr>
      <w:r w:rsidRPr="00506DCB">
        <w:rPr>
          <w:bCs/>
          <w:sz w:val="22"/>
          <w:szCs w:val="22"/>
          <w:lang w:eastAsia="x-none"/>
        </w:rPr>
        <w:t xml:space="preserve">- </w:t>
      </w:r>
      <w:r w:rsidRPr="00506DCB">
        <w:rPr>
          <w:bCs/>
          <w:sz w:val="22"/>
          <w:szCs w:val="22"/>
          <w:lang w:val="x-none" w:eastAsia="x-none"/>
        </w:rPr>
        <w:t>не более чем в 2 (Два) раза в отношении увеличения или уменьшения срока кредита.</w:t>
      </w:r>
    </w:p>
    <w:p w:rsidR="0062064D" w:rsidRPr="00506DCB" w:rsidRDefault="0062064D" w:rsidP="0062064D">
      <w:pPr>
        <w:spacing w:before="100" w:beforeAutospacing="1" w:after="100" w:afterAutospacing="1"/>
        <w:jc w:val="both"/>
        <w:rPr>
          <w:bCs/>
          <w:sz w:val="22"/>
          <w:szCs w:val="22"/>
          <w:lang w:val="x-none" w:eastAsia="x-none"/>
        </w:rPr>
      </w:pPr>
      <w:r w:rsidRPr="00506DCB">
        <w:rPr>
          <w:bCs/>
          <w:sz w:val="22"/>
          <w:szCs w:val="22"/>
          <w:lang w:val="x-none" w:eastAsia="x-none"/>
        </w:rPr>
        <w:t xml:space="preserve">При этом оформления какого-либо дополнительного письменного согласия Поручителя на такое изменение не требуется. </w:t>
      </w:r>
    </w:p>
    <w:p w:rsidR="0062064D" w:rsidRPr="00933C18" w:rsidRDefault="0062064D" w:rsidP="0062064D">
      <w:pPr>
        <w:jc w:val="both"/>
        <w:rPr>
          <w:sz w:val="22"/>
          <w:szCs w:val="22"/>
          <w:u w:val="single"/>
        </w:rPr>
      </w:pPr>
      <w:r w:rsidRPr="00933C18">
        <w:rPr>
          <w:sz w:val="22"/>
          <w:szCs w:val="22"/>
          <w:u w:val="single"/>
        </w:rPr>
        <w:t>Основания отнесения сделки к крупной:</w:t>
      </w:r>
    </w:p>
    <w:p w:rsidR="0062064D" w:rsidRPr="00506DCB" w:rsidRDefault="0062064D" w:rsidP="0062064D">
      <w:pPr>
        <w:jc w:val="both"/>
        <w:rPr>
          <w:sz w:val="22"/>
          <w:szCs w:val="22"/>
        </w:rPr>
      </w:pPr>
      <w:r w:rsidRPr="00506DCB">
        <w:rPr>
          <w:sz w:val="22"/>
          <w:szCs w:val="22"/>
        </w:rPr>
        <w:t>Цена сделки определена в размере</w:t>
      </w:r>
      <w:r w:rsidRPr="00506DCB">
        <w:rPr>
          <w:b/>
          <w:sz w:val="22"/>
          <w:szCs w:val="22"/>
        </w:rPr>
        <w:t xml:space="preserve"> </w:t>
      </w:r>
      <w:r w:rsidRPr="00506DCB">
        <w:rPr>
          <w:sz w:val="22"/>
          <w:szCs w:val="22"/>
        </w:rPr>
        <w:t>4 000</w:t>
      </w:r>
      <w:r>
        <w:rPr>
          <w:sz w:val="22"/>
          <w:szCs w:val="22"/>
        </w:rPr>
        <w:t> </w:t>
      </w:r>
      <w:r w:rsidRPr="00506DCB">
        <w:rPr>
          <w:sz w:val="22"/>
          <w:szCs w:val="22"/>
        </w:rPr>
        <w:t>000</w:t>
      </w:r>
      <w:r>
        <w:rPr>
          <w:sz w:val="22"/>
          <w:szCs w:val="22"/>
        </w:rPr>
        <w:t xml:space="preserve"> 000</w:t>
      </w:r>
      <w:r w:rsidRPr="00506DCB">
        <w:rPr>
          <w:sz w:val="22"/>
          <w:szCs w:val="22"/>
        </w:rPr>
        <w:t xml:space="preserve"> (Четыре миллиар</w:t>
      </w:r>
      <w:r>
        <w:rPr>
          <w:sz w:val="22"/>
          <w:szCs w:val="22"/>
        </w:rPr>
        <w:t xml:space="preserve">да) рублей, что составляет 91,14 </w:t>
      </w:r>
      <w:r w:rsidRPr="00506DCB">
        <w:rPr>
          <w:sz w:val="22"/>
          <w:szCs w:val="22"/>
        </w:rPr>
        <w:t>% от балансовой стоимости актив</w:t>
      </w:r>
      <w:r>
        <w:rPr>
          <w:sz w:val="22"/>
          <w:szCs w:val="22"/>
        </w:rPr>
        <w:t>ов Поручителя по состоянию на 30.06</w:t>
      </w:r>
      <w:r w:rsidRPr="00506DCB">
        <w:rPr>
          <w:sz w:val="22"/>
          <w:szCs w:val="22"/>
        </w:rPr>
        <w:t>.2018г.</w:t>
      </w:r>
    </w:p>
    <w:p w:rsidR="0062064D" w:rsidRPr="00506DCB" w:rsidRDefault="0062064D" w:rsidP="0062064D">
      <w:pPr>
        <w:jc w:val="both"/>
        <w:rPr>
          <w:sz w:val="22"/>
          <w:szCs w:val="22"/>
        </w:rPr>
      </w:pPr>
      <w:r w:rsidRPr="00506DCB">
        <w:rPr>
          <w:sz w:val="22"/>
          <w:szCs w:val="22"/>
        </w:rPr>
        <w:t>Цена сделки поручительства с учетом процентов за пользование кредитом составляет 6 100 000 000 (Шесть миллиардов сто ми</w:t>
      </w:r>
      <w:r>
        <w:rPr>
          <w:sz w:val="22"/>
          <w:szCs w:val="22"/>
        </w:rPr>
        <w:t>ллионов) рублей составляет 138,9</w:t>
      </w:r>
      <w:r w:rsidRPr="00506DCB">
        <w:rPr>
          <w:sz w:val="22"/>
          <w:szCs w:val="22"/>
        </w:rPr>
        <w:t>9</w:t>
      </w:r>
      <w:r>
        <w:rPr>
          <w:sz w:val="22"/>
          <w:szCs w:val="22"/>
        </w:rPr>
        <w:t xml:space="preserve"> </w:t>
      </w:r>
      <w:r w:rsidRPr="00506DCB">
        <w:rPr>
          <w:sz w:val="22"/>
          <w:szCs w:val="22"/>
        </w:rPr>
        <w:t>% от балансовой стоимости актив</w:t>
      </w:r>
      <w:r>
        <w:rPr>
          <w:sz w:val="22"/>
          <w:szCs w:val="22"/>
        </w:rPr>
        <w:t>ов Поручителя по состоянию на 30.06</w:t>
      </w:r>
      <w:r w:rsidRPr="00506DCB">
        <w:rPr>
          <w:sz w:val="22"/>
          <w:szCs w:val="22"/>
        </w:rPr>
        <w:t>.2018г.</w:t>
      </w:r>
    </w:p>
    <w:p w:rsidR="0062064D" w:rsidRPr="00506DCB" w:rsidRDefault="0062064D" w:rsidP="0062064D">
      <w:pPr>
        <w:jc w:val="both"/>
        <w:rPr>
          <w:b/>
          <w:sz w:val="22"/>
          <w:szCs w:val="22"/>
        </w:rPr>
      </w:pPr>
      <w:r w:rsidRPr="00506DCB">
        <w:rPr>
          <w:b/>
          <w:sz w:val="22"/>
          <w:szCs w:val="22"/>
        </w:rPr>
        <w:t>Сторонами цена указанной сделки была определена с учетом действующих непогашенных обязательств Поручителя перед Кредитором, что составляет более 50% от балансовой стоимости актив</w:t>
      </w:r>
      <w:r>
        <w:rPr>
          <w:b/>
          <w:sz w:val="22"/>
          <w:szCs w:val="22"/>
        </w:rPr>
        <w:t>ов Поручителя по состоянию на 30.06</w:t>
      </w:r>
      <w:r w:rsidRPr="00506DCB">
        <w:rPr>
          <w:b/>
          <w:sz w:val="22"/>
          <w:szCs w:val="22"/>
        </w:rPr>
        <w:t xml:space="preserve">.2018г. </w:t>
      </w:r>
    </w:p>
    <w:p w:rsidR="0062064D" w:rsidRPr="00506DCB" w:rsidRDefault="0062064D" w:rsidP="0062064D">
      <w:pPr>
        <w:tabs>
          <w:tab w:val="left" w:pos="6480"/>
        </w:tabs>
        <w:jc w:val="both"/>
        <w:rPr>
          <w:i/>
          <w:sz w:val="22"/>
          <w:szCs w:val="22"/>
        </w:rPr>
      </w:pPr>
      <w:r w:rsidRPr="00506DCB">
        <w:rPr>
          <w:i/>
          <w:sz w:val="22"/>
          <w:szCs w:val="22"/>
        </w:rPr>
        <w:t xml:space="preserve">Согласно п.1 ст.78 Федерального закона </w:t>
      </w:r>
      <w:r w:rsidRPr="00506DCB">
        <w:rPr>
          <w:i/>
          <w:iCs/>
          <w:sz w:val="22"/>
          <w:szCs w:val="22"/>
        </w:rPr>
        <w:t>от 26.12.1995 N 208-ФЗ «Об акционерных обществах»</w:t>
      </w:r>
      <w:r w:rsidRPr="00506DCB">
        <w:rPr>
          <w:i/>
          <w:sz w:val="22"/>
          <w:szCs w:val="22"/>
        </w:rPr>
        <w:t>, сделка для Общества является крупной.</w:t>
      </w:r>
    </w:p>
    <w:p w:rsidR="0062064D" w:rsidRPr="00506DCB" w:rsidRDefault="0062064D" w:rsidP="0062064D">
      <w:pPr>
        <w:ind w:right="-5"/>
        <w:jc w:val="both"/>
        <w:rPr>
          <w:i/>
          <w:sz w:val="22"/>
          <w:szCs w:val="22"/>
        </w:rPr>
      </w:pPr>
      <w:r w:rsidRPr="00506DCB">
        <w:rPr>
          <w:i/>
          <w:sz w:val="22"/>
          <w:szCs w:val="22"/>
        </w:rPr>
        <w:t xml:space="preserve">Согласно п.6 ст.83 Федерального закона </w:t>
      </w:r>
      <w:r w:rsidRPr="00506DCB">
        <w:rPr>
          <w:i/>
          <w:iCs/>
          <w:sz w:val="22"/>
          <w:szCs w:val="22"/>
        </w:rPr>
        <w:t>от 26.12.1995 N 208-ФЗ «Об акционерных обществах» указываются сведения о з</w:t>
      </w:r>
      <w:r w:rsidRPr="00506DCB">
        <w:rPr>
          <w:i/>
          <w:sz w:val="22"/>
          <w:szCs w:val="22"/>
        </w:rPr>
        <w:t>аинтересованных в совершении сделки лицах и основаниях заинтересованности таких лиц:</w:t>
      </w:r>
    </w:p>
    <w:p w:rsidR="0062064D" w:rsidRPr="00506DCB" w:rsidRDefault="0062064D" w:rsidP="0062064D">
      <w:pPr>
        <w:jc w:val="both"/>
        <w:rPr>
          <w:sz w:val="22"/>
          <w:szCs w:val="22"/>
        </w:rPr>
      </w:pPr>
      <w:r w:rsidRPr="00506DCB">
        <w:rPr>
          <w:sz w:val="22"/>
          <w:szCs w:val="22"/>
        </w:rPr>
        <w:t xml:space="preserve">1. косвенно контролирующее лицо Общества - АО «Группа ГМС» (является контролирующим лицом </w:t>
      </w:r>
      <w:r w:rsidRPr="00506DCB">
        <w:rPr>
          <w:iCs/>
          <w:sz w:val="22"/>
          <w:szCs w:val="22"/>
        </w:rPr>
        <w:t>АО «</w:t>
      </w:r>
      <w:r w:rsidR="00792B11" w:rsidRPr="00506DCB">
        <w:rPr>
          <w:iCs/>
          <w:sz w:val="22"/>
          <w:szCs w:val="22"/>
        </w:rPr>
        <w:t xml:space="preserve">ГИДРОМАШСЕРВИС» </w:t>
      </w:r>
      <w:r w:rsidR="00792B11" w:rsidRPr="00506DCB">
        <w:rPr>
          <w:sz w:val="22"/>
          <w:szCs w:val="22"/>
        </w:rPr>
        <w:t>-</w:t>
      </w:r>
      <w:r w:rsidRPr="00506DCB">
        <w:rPr>
          <w:sz w:val="22"/>
          <w:szCs w:val="22"/>
        </w:rPr>
        <w:t xml:space="preserve"> выгодоприобретателя по сделке);</w:t>
      </w:r>
    </w:p>
    <w:p w:rsidR="0062064D" w:rsidRPr="00506DCB" w:rsidRDefault="0062064D" w:rsidP="0062064D">
      <w:pPr>
        <w:jc w:val="both"/>
        <w:rPr>
          <w:sz w:val="22"/>
          <w:szCs w:val="22"/>
        </w:rPr>
      </w:pPr>
      <w:r w:rsidRPr="00506DCB">
        <w:rPr>
          <w:sz w:val="22"/>
          <w:szCs w:val="22"/>
        </w:rPr>
        <w:t xml:space="preserve">2. косвенно контролирующее лицо Общества - HMS HYDRAULIC MACHINES &amp; SYSTEMS GROUP PLC (является косвенно контролирующим лицом </w:t>
      </w:r>
      <w:r w:rsidRPr="00506DCB">
        <w:rPr>
          <w:iCs/>
          <w:sz w:val="22"/>
          <w:szCs w:val="22"/>
        </w:rPr>
        <w:t>АО «ГИДРОМАШСЕРВИС»</w:t>
      </w:r>
      <w:r w:rsidRPr="00506DCB">
        <w:rPr>
          <w:sz w:val="22"/>
          <w:szCs w:val="22"/>
        </w:rPr>
        <w:t xml:space="preserve"> - выгодоприобретателя по сделке);</w:t>
      </w:r>
    </w:p>
    <w:p w:rsidR="0062064D" w:rsidRPr="00506DCB" w:rsidRDefault="0062064D" w:rsidP="0062064D">
      <w:pPr>
        <w:jc w:val="both"/>
        <w:rPr>
          <w:sz w:val="22"/>
          <w:szCs w:val="22"/>
        </w:rPr>
      </w:pPr>
      <w:r w:rsidRPr="00506DCB">
        <w:rPr>
          <w:sz w:val="22"/>
          <w:szCs w:val="22"/>
        </w:rPr>
        <w:t xml:space="preserve">3. член совета директоров Общества </w:t>
      </w:r>
      <w:proofErr w:type="spellStart"/>
      <w:r w:rsidRPr="00506DCB">
        <w:rPr>
          <w:sz w:val="22"/>
          <w:szCs w:val="22"/>
        </w:rPr>
        <w:t>Скрынник</w:t>
      </w:r>
      <w:proofErr w:type="spellEnd"/>
      <w:r w:rsidRPr="00506DCB">
        <w:rPr>
          <w:sz w:val="22"/>
          <w:szCs w:val="22"/>
        </w:rPr>
        <w:t xml:space="preserve"> Юрий Николаевич (является членом совета директоров </w:t>
      </w:r>
      <w:r w:rsidRPr="00506DCB">
        <w:rPr>
          <w:iCs/>
          <w:sz w:val="22"/>
          <w:szCs w:val="22"/>
        </w:rPr>
        <w:t xml:space="preserve">АО «ГИДРОМАШСЕРВИС» </w:t>
      </w:r>
      <w:r w:rsidRPr="00506DCB">
        <w:rPr>
          <w:sz w:val="22"/>
          <w:szCs w:val="22"/>
        </w:rPr>
        <w:t>- выгодоприобретателя по сделке);</w:t>
      </w:r>
    </w:p>
    <w:p w:rsidR="0062064D" w:rsidRPr="00506DCB" w:rsidRDefault="0062064D" w:rsidP="0062064D">
      <w:pPr>
        <w:jc w:val="both"/>
        <w:rPr>
          <w:sz w:val="22"/>
          <w:szCs w:val="22"/>
        </w:rPr>
      </w:pPr>
      <w:r w:rsidRPr="00506DCB">
        <w:rPr>
          <w:sz w:val="22"/>
          <w:szCs w:val="22"/>
        </w:rPr>
        <w:t xml:space="preserve">4. управляющая организация Общества - ООО «УК «Группа ГМС» (является также управляющей организацией </w:t>
      </w:r>
      <w:r w:rsidRPr="00506DCB">
        <w:rPr>
          <w:iCs/>
          <w:sz w:val="22"/>
          <w:szCs w:val="22"/>
        </w:rPr>
        <w:t xml:space="preserve">АО «ГИДРОМАШСЕРВИС» </w:t>
      </w:r>
      <w:r w:rsidRPr="00506DCB">
        <w:rPr>
          <w:sz w:val="22"/>
          <w:szCs w:val="22"/>
        </w:rPr>
        <w:t>- выгодоприобретателя по сделке).</w:t>
      </w:r>
    </w:p>
    <w:p w:rsidR="0062064D" w:rsidRPr="00506DCB" w:rsidRDefault="0062064D" w:rsidP="0062064D">
      <w:pPr>
        <w:jc w:val="center"/>
        <w:rPr>
          <w:b/>
          <w:sz w:val="22"/>
          <w:szCs w:val="22"/>
        </w:rPr>
      </w:pPr>
    </w:p>
    <w:p w:rsidR="00055939" w:rsidRPr="005137B5" w:rsidRDefault="003B5F0A" w:rsidP="00055939">
      <w:pPr>
        <w:overflowPunct w:val="0"/>
        <w:autoSpaceDE w:val="0"/>
        <w:autoSpaceDN w:val="0"/>
        <w:adjustRightInd w:val="0"/>
        <w:spacing w:before="120"/>
        <w:jc w:val="both"/>
        <w:rPr>
          <w:b/>
          <w:sz w:val="22"/>
          <w:szCs w:val="22"/>
        </w:rPr>
      </w:pPr>
      <w:r>
        <w:rPr>
          <w:b/>
          <w:sz w:val="22"/>
          <w:szCs w:val="22"/>
        </w:rPr>
        <w:t>Д</w:t>
      </w:r>
      <w:r w:rsidR="001E5582">
        <w:rPr>
          <w:b/>
          <w:sz w:val="22"/>
          <w:szCs w:val="22"/>
        </w:rPr>
        <w:t>ата составления отчета: «18» сентября</w:t>
      </w:r>
      <w:r w:rsidR="00375A39" w:rsidRPr="005137B5">
        <w:rPr>
          <w:b/>
          <w:sz w:val="22"/>
          <w:szCs w:val="22"/>
        </w:rPr>
        <w:t xml:space="preserve"> 2018</w:t>
      </w:r>
      <w:r w:rsidR="00055939" w:rsidRPr="005137B5">
        <w:rPr>
          <w:b/>
          <w:sz w:val="22"/>
          <w:szCs w:val="22"/>
        </w:rPr>
        <w:t xml:space="preserve"> года.</w:t>
      </w:r>
    </w:p>
    <w:p w:rsidR="00055939" w:rsidRPr="005137B5" w:rsidRDefault="00055939" w:rsidP="00055939">
      <w:pPr>
        <w:jc w:val="right"/>
        <w:rPr>
          <w:b/>
          <w:sz w:val="22"/>
          <w:szCs w:val="22"/>
        </w:rPr>
      </w:pPr>
    </w:p>
    <w:p w:rsidR="00055939" w:rsidRPr="005137B5" w:rsidRDefault="00055939" w:rsidP="00055939">
      <w:pPr>
        <w:rPr>
          <w:b/>
          <w:sz w:val="22"/>
          <w:szCs w:val="22"/>
        </w:rPr>
      </w:pPr>
      <w:r w:rsidRPr="005137B5">
        <w:rPr>
          <w:b/>
          <w:sz w:val="22"/>
          <w:szCs w:val="22"/>
        </w:rPr>
        <w:t>Председатель Собрания</w:t>
      </w:r>
      <w:r w:rsidRPr="005137B5">
        <w:rPr>
          <w:b/>
          <w:sz w:val="22"/>
          <w:szCs w:val="22"/>
        </w:rPr>
        <w:tab/>
      </w:r>
      <w:r w:rsidRPr="005137B5">
        <w:rPr>
          <w:b/>
          <w:sz w:val="22"/>
          <w:szCs w:val="22"/>
        </w:rPr>
        <w:tab/>
      </w:r>
      <w:r w:rsidRPr="005137B5">
        <w:rPr>
          <w:b/>
          <w:sz w:val="22"/>
          <w:szCs w:val="22"/>
        </w:rPr>
        <w:tab/>
      </w:r>
      <w:r w:rsidRPr="005137B5">
        <w:rPr>
          <w:b/>
          <w:sz w:val="22"/>
          <w:szCs w:val="22"/>
        </w:rPr>
        <w:tab/>
      </w:r>
      <w:r w:rsidRPr="005137B5">
        <w:rPr>
          <w:b/>
          <w:sz w:val="22"/>
          <w:szCs w:val="22"/>
        </w:rPr>
        <w:tab/>
      </w:r>
      <w:r w:rsidRPr="005137B5">
        <w:rPr>
          <w:b/>
          <w:sz w:val="22"/>
          <w:szCs w:val="22"/>
        </w:rPr>
        <w:tab/>
        <w:t>А.Е. Новиков</w:t>
      </w:r>
    </w:p>
    <w:p w:rsidR="00055939" w:rsidRPr="005137B5" w:rsidRDefault="00055939" w:rsidP="00055939">
      <w:pPr>
        <w:rPr>
          <w:b/>
          <w:sz w:val="22"/>
          <w:szCs w:val="22"/>
        </w:rPr>
      </w:pPr>
    </w:p>
    <w:p w:rsidR="004D45D3" w:rsidRDefault="004D45D3" w:rsidP="00055939">
      <w:pPr>
        <w:rPr>
          <w:b/>
          <w:sz w:val="22"/>
          <w:szCs w:val="22"/>
        </w:rPr>
      </w:pPr>
    </w:p>
    <w:p w:rsidR="00055939" w:rsidRPr="005137B5" w:rsidRDefault="00055939" w:rsidP="00055939">
      <w:pPr>
        <w:rPr>
          <w:b/>
          <w:sz w:val="22"/>
          <w:szCs w:val="22"/>
        </w:rPr>
      </w:pPr>
      <w:bookmarkStart w:id="0" w:name="_GoBack"/>
      <w:bookmarkEnd w:id="0"/>
      <w:r w:rsidRPr="005137B5">
        <w:rPr>
          <w:b/>
          <w:sz w:val="22"/>
          <w:szCs w:val="22"/>
        </w:rPr>
        <w:t>Секретарь Собрания</w:t>
      </w:r>
      <w:r w:rsidRPr="005137B5">
        <w:rPr>
          <w:b/>
          <w:sz w:val="22"/>
          <w:szCs w:val="22"/>
        </w:rPr>
        <w:tab/>
      </w:r>
      <w:r w:rsidRPr="005137B5">
        <w:rPr>
          <w:b/>
          <w:sz w:val="22"/>
          <w:szCs w:val="22"/>
        </w:rPr>
        <w:tab/>
      </w:r>
      <w:r w:rsidRPr="005137B5">
        <w:rPr>
          <w:b/>
          <w:sz w:val="22"/>
          <w:szCs w:val="22"/>
        </w:rPr>
        <w:tab/>
      </w:r>
      <w:r w:rsidRPr="005137B5">
        <w:rPr>
          <w:b/>
          <w:sz w:val="22"/>
          <w:szCs w:val="22"/>
        </w:rPr>
        <w:tab/>
      </w:r>
      <w:r w:rsidRPr="005137B5">
        <w:rPr>
          <w:b/>
          <w:sz w:val="22"/>
          <w:szCs w:val="22"/>
        </w:rPr>
        <w:tab/>
      </w:r>
      <w:r w:rsidRPr="005137B5">
        <w:rPr>
          <w:b/>
          <w:sz w:val="22"/>
          <w:szCs w:val="22"/>
        </w:rPr>
        <w:tab/>
      </w:r>
      <w:r w:rsidR="005137B5">
        <w:rPr>
          <w:b/>
          <w:sz w:val="22"/>
          <w:szCs w:val="22"/>
        </w:rPr>
        <w:t xml:space="preserve">             </w:t>
      </w:r>
      <w:r w:rsidRPr="005137B5">
        <w:rPr>
          <w:b/>
          <w:sz w:val="22"/>
          <w:szCs w:val="22"/>
        </w:rPr>
        <w:t>Ю.А. Воронина</w:t>
      </w:r>
    </w:p>
    <w:p w:rsidR="00055939" w:rsidRPr="005137B5" w:rsidRDefault="00055939" w:rsidP="00055939">
      <w:pPr>
        <w:jc w:val="both"/>
        <w:rPr>
          <w:b/>
          <w:sz w:val="22"/>
          <w:szCs w:val="22"/>
        </w:rPr>
      </w:pPr>
    </w:p>
    <w:p w:rsidR="006D5BC8" w:rsidRPr="005137B5" w:rsidRDefault="00055939">
      <w:pPr>
        <w:rPr>
          <w:sz w:val="22"/>
          <w:szCs w:val="22"/>
        </w:rPr>
      </w:pPr>
      <w:r w:rsidRPr="005137B5">
        <w:rPr>
          <w:b/>
          <w:sz w:val="22"/>
          <w:szCs w:val="22"/>
        </w:rPr>
        <w:t xml:space="preserve">      </w:t>
      </w:r>
      <w:r w:rsidR="00772678" w:rsidRPr="005137B5">
        <w:rPr>
          <w:b/>
          <w:sz w:val="22"/>
          <w:szCs w:val="22"/>
        </w:rPr>
        <w:t xml:space="preserve">                                                            </w:t>
      </w:r>
      <w:r w:rsidRPr="005137B5">
        <w:rPr>
          <w:b/>
          <w:sz w:val="22"/>
          <w:szCs w:val="22"/>
        </w:rPr>
        <w:t xml:space="preserve">  </w:t>
      </w:r>
      <w:r w:rsidRPr="005137B5">
        <w:rPr>
          <w:sz w:val="22"/>
          <w:szCs w:val="22"/>
        </w:rPr>
        <w:t xml:space="preserve">М.П. </w:t>
      </w:r>
    </w:p>
    <w:sectPr w:rsidR="006D5BC8" w:rsidRPr="005137B5" w:rsidSect="000E69A5">
      <w:footerReference w:type="default" r:id="rId7"/>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39" w:rsidRDefault="00055939" w:rsidP="00055939">
      <w:r>
        <w:separator/>
      </w:r>
    </w:p>
  </w:endnote>
  <w:endnote w:type="continuationSeparator" w:id="0">
    <w:p w:rsidR="00055939" w:rsidRDefault="00055939"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251937"/>
      <w:docPartObj>
        <w:docPartGallery w:val="Page Numbers (Bottom of Page)"/>
        <w:docPartUnique/>
      </w:docPartObj>
    </w:sdtPr>
    <w:sdtEndPr/>
    <w:sdtContent>
      <w:p w:rsidR="00055939" w:rsidRDefault="00055939">
        <w:pPr>
          <w:pStyle w:val="aa"/>
          <w:jc w:val="right"/>
        </w:pPr>
        <w:r>
          <w:fldChar w:fldCharType="begin"/>
        </w:r>
        <w:r>
          <w:instrText>PAGE   \* MERGEFORMAT</w:instrText>
        </w:r>
        <w:r>
          <w:fldChar w:fldCharType="separate"/>
        </w:r>
        <w:r w:rsidR="004D45D3">
          <w:rPr>
            <w:noProof/>
          </w:rPr>
          <w:t>14</w:t>
        </w:r>
        <w:r>
          <w:fldChar w:fldCharType="end"/>
        </w:r>
      </w:p>
    </w:sdtContent>
  </w:sdt>
  <w:p w:rsidR="00055939" w:rsidRDefault="000559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39" w:rsidRDefault="00055939" w:rsidP="00055939">
      <w:r>
        <w:separator/>
      </w:r>
    </w:p>
  </w:footnote>
  <w:footnote w:type="continuationSeparator" w:id="0">
    <w:p w:rsidR="00055939" w:rsidRDefault="00055939" w:rsidP="0005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1">
    <w:nsid w:val="33365824"/>
    <w:multiLevelType w:val="hybridMultilevel"/>
    <w:tmpl w:val="48E029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19F0"/>
    <w:rsid w:val="00020DBE"/>
    <w:rsid w:val="00047538"/>
    <w:rsid w:val="00055939"/>
    <w:rsid w:val="000613CF"/>
    <w:rsid w:val="00080F74"/>
    <w:rsid w:val="000A01D8"/>
    <w:rsid w:val="000A7F39"/>
    <w:rsid w:val="000C0BD8"/>
    <w:rsid w:val="000E69A5"/>
    <w:rsid w:val="00171E01"/>
    <w:rsid w:val="001733E9"/>
    <w:rsid w:val="00177E83"/>
    <w:rsid w:val="001812D3"/>
    <w:rsid w:val="00183711"/>
    <w:rsid w:val="001B1A4B"/>
    <w:rsid w:val="001B2BAE"/>
    <w:rsid w:val="001E3A64"/>
    <w:rsid w:val="001E45E3"/>
    <w:rsid w:val="001E5582"/>
    <w:rsid w:val="001F0B97"/>
    <w:rsid w:val="00217243"/>
    <w:rsid w:val="002264ED"/>
    <w:rsid w:val="002302EB"/>
    <w:rsid w:val="00245EE9"/>
    <w:rsid w:val="00261F77"/>
    <w:rsid w:val="00276B08"/>
    <w:rsid w:val="002955E6"/>
    <w:rsid w:val="002961A7"/>
    <w:rsid w:val="002969D0"/>
    <w:rsid w:val="002B2C83"/>
    <w:rsid w:val="002E77C8"/>
    <w:rsid w:val="002F30BA"/>
    <w:rsid w:val="00310CE2"/>
    <w:rsid w:val="00332EA8"/>
    <w:rsid w:val="0036029C"/>
    <w:rsid w:val="00365279"/>
    <w:rsid w:val="00375A39"/>
    <w:rsid w:val="00375D30"/>
    <w:rsid w:val="003A093B"/>
    <w:rsid w:val="003A41CF"/>
    <w:rsid w:val="003B29E2"/>
    <w:rsid w:val="003B5F0A"/>
    <w:rsid w:val="003C48F2"/>
    <w:rsid w:val="003D40F6"/>
    <w:rsid w:val="003D738D"/>
    <w:rsid w:val="003D7EB0"/>
    <w:rsid w:val="003E2ACD"/>
    <w:rsid w:val="003E2DA6"/>
    <w:rsid w:val="003E7C62"/>
    <w:rsid w:val="003F6962"/>
    <w:rsid w:val="004017EE"/>
    <w:rsid w:val="004146C5"/>
    <w:rsid w:val="0042279D"/>
    <w:rsid w:val="004247E9"/>
    <w:rsid w:val="004361D7"/>
    <w:rsid w:val="0045602B"/>
    <w:rsid w:val="0046229F"/>
    <w:rsid w:val="00475377"/>
    <w:rsid w:val="004A275C"/>
    <w:rsid w:val="004B18F5"/>
    <w:rsid w:val="004B6285"/>
    <w:rsid w:val="004D2C25"/>
    <w:rsid w:val="004D3518"/>
    <w:rsid w:val="004D45D3"/>
    <w:rsid w:val="004D5627"/>
    <w:rsid w:val="004D5CB1"/>
    <w:rsid w:val="005137B5"/>
    <w:rsid w:val="0055011C"/>
    <w:rsid w:val="00551B39"/>
    <w:rsid w:val="00562602"/>
    <w:rsid w:val="00562C5E"/>
    <w:rsid w:val="00582FEE"/>
    <w:rsid w:val="0058745D"/>
    <w:rsid w:val="005A0835"/>
    <w:rsid w:val="005B1CC3"/>
    <w:rsid w:val="005D3318"/>
    <w:rsid w:val="005D4956"/>
    <w:rsid w:val="005E5457"/>
    <w:rsid w:val="005F6993"/>
    <w:rsid w:val="00600667"/>
    <w:rsid w:val="00610F75"/>
    <w:rsid w:val="0062064D"/>
    <w:rsid w:val="006324CD"/>
    <w:rsid w:val="006343A9"/>
    <w:rsid w:val="006872B9"/>
    <w:rsid w:val="00693176"/>
    <w:rsid w:val="006D48A0"/>
    <w:rsid w:val="006D5BC8"/>
    <w:rsid w:val="006F2E90"/>
    <w:rsid w:val="007116E6"/>
    <w:rsid w:val="00733922"/>
    <w:rsid w:val="00742591"/>
    <w:rsid w:val="00772678"/>
    <w:rsid w:val="00792B11"/>
    <w:rsid w:val="007A180F"/>
    <w:rsid w:val="007C03D0"/>
    <w:rsid w:val="007C1FAF"/>
    <w:rsid w:val="007D7DFD"/>
    <w:rsid w:val="007E067B"/>
    <w:rsid w:val="007E17C6"/>
    <w:rsid w:val="00806CB4"/>
    <w:rsid w:val="00814F0B"/>
    <w:rsid w:val="00815B37"/>
    <w:rsid w:val="00830BEA"/>
    <w:rsid w:val="00866EBB"/>
    <w:rsid w:val="00871516"/>
    <w:rsid w:val="00877659"/>
    <w:rsid w:val="00884EAF"/>
    <w:rsid w:val="008A0259"/>
    <w:rsid w:val="008B421A"/>
    <w:rsid w:val="008C666F"/>
    <w:rsid w:val="008F11A2"/>
    <w:rsid w:val="008F1755"/>
    <w:rsid w:val="008F55AF"/>
    <w:rsid w:val="009129CB"/>
    <w:rsid w:val="00914E6A"/>
    <w:rsid w:val="009212C0"/>
    <w:rsid w:val="00924ED3"/>
    <w:rsid w:val="00935066"/>
    <w:rsid w:val="00941CE0"/>
    <w:rsid w:val="00952A92"/>
    <w:rsid w:val="00970D80"/>
    <w:rsid w:val="009919D2"/>
    <w:rsid w:val="009A6AF6"/>
    <w:rsid w:val="009F6D44"/>
    <w:rsid w:val="00A0608E"/>
    <w:rsid w:val="00A06E96"/>
    <w:rsid w:val="00A142E2"/>
    <w:rsid w:val="00A305C0"/>
    <w:rsid w:val="00A41B09"/>
    <w:rsid w:val="00A43D2D"/>
    <w:rsid w:val="00A459EE"/>
    <w:rsid w:val="00A46818"/>
    <w:rsid w:val="00A65AE4"/>
    <w:rsid w:val="00A93A4B"/>
    <w:rsid w:val="00AA000C"/>
    <w:rsid w:val="00AE7C5C"/>
    <w:rsid w:val="00AF0757"/>
    <w:rsid w:val="00AF2FE5"/>
    <w:rsid w:val="00B0582C"/>
    <w:rsid w:val="00B109E6"/>
    <w:rsid w:val="00B84D5F"/>
    <w:rsid w:val="00B93253"/>
    <w:rsid w:val="00C259A4"/>
    <w:rsid w:val="00C60E8E"/>
    <w:rsid w:val="00CA0583"/>
    <w:rsid w:val="00CA5ABE"/>
    <w:rsid w:val="00CB302F"/>
    <w:rsid w:val="00CC422A"/>
    <w:rsid w:val="00CC5281"/>
    <w:rsid w:val="00CD4043"/>
    <w:rsid w:val="00D153B2"/>
    <w:rsid w:val="00D219D1"/>
    <w:rsid w:val="00D377A6"/>
    <w:rsid w:val="00D52460"/>
    <w:rsid w:val="00D758CB"/>
    <w:rsid w:val="00D82897"/>
    <w:rsid w:val="00D87119"/>
    <w:rsid w:val="00DB0490"/>
    <w:rsid w:val="00DB4ED3"/>
    <w:rsid w:val="00DE403E"/>
    <w:rsid w:val="00DE5DEA"/>
    <w:rsid w:val="00E01DC3"/>
    <w:rsid w:val="00E40748"/>
    <w:rsid w:val="00E93FA2"/>
    <w:rsid w:val="00EA3956"/>
    <w:rsid w:val="00EA4696"/>
    <w:rsid w:val="00EB51E2"/>
    <w:rsid w:val="00EC653A"/>
    <w:rsid w:val="00F3413E"/>
    <w:rsid w:val="00F709F8"/>
    <w:rsid w:val="00FA3C30"/>
    <w:rsid w:val="00FD696C"/>
    <w:rsid w:val="00FE0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93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055939"/>
    <w:pPr>
      <w:jc w:val="center"/>
    </w:pPr>
    <w:rPr>
      <w:szCs w:val="20"/>
    </w:rPr>
  </w:style>
  <w:style w:type="character" w:customStyle="1" w:styleId="a5">
    <w:name w:val="Название Знак"/>
    <w:basedOn w:val="a1"/>
    <w:link w:val="a4"/>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0"/>
    <w:link w:val="a6"/>
    <w:uiPriority w:val="99"/>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0"/>
    <w:uiPriority w:val="99"/>
    <w:rsid w:val="00055939"/>
    <w:pPr>
      <w:numPr>
        <w:numId w:val="1"/>
      </w:numPr>
      <w:jc w:val="both"/>
    </w:pPr>
    <w:rPr>
      <w:rFonts w:ascii="Arial" w:hAnsi="Arial" w:cs="Arial"/>
    </w:rPr>
  </w:style>
  <w:style w:type="paragraph" w:styleId="a8">
    <w:name w:val="header"/>
    <w:basedOn w:val="a0"/>
    <w:link w:val="a9"/>
    <w:uiPriority w:val="99"/>
    <w:unhideWhenUsed/>
    <w:rsid w:val="00055939"/>
    <w:pPr>
      <w:tabs>
        <w:tab w:val="center" w:pos="4677"/>
        <w:tab w:val="right" w:pos="9355"/>
      </w:tabs>
    </w:pPr>
  </w:style>
  <w:style w:type="character" w:customStyle="1" w:styleId="a9">
    <w:name w:val="Верхний колонтитул Знак"/>
    <w:basedOn w:val="a1"/>
    <w:link w:val="a8"/>
    <w:uiPriority w:val="99"/>
    <w:rsid w:val="00055939"/>
    <w:rPr>
      <w:rFonts w:ascii="Times New Roman" w:eastAsia="Times New Roman" w:hAnsi="Times New Roman" w:cs="Times New Roman"/>
      <w:sz w:val="24"/>
      <w:szCs w:val="24"/>
      <w:lang w:eastAsia="ru-RU"/>
    </w:rPr>
  </w:style>
  <w:style w:type="paragraph" w:styleId="aa">
    <w:name w:val="footer"/>
    <w:basedOn w:val="a0"/>
    <w:link w:val="ab"/>
    <w:unhideWhenUsed/>
    <w:rsid w:val="00055939"/>
    <w:pPr>
      <w:tabs>
        <w:tab w:val="center" w:pos="4677"/>
        <w:tab w:val="right" w:pos="9355"/>
      </w:tabs>
    </w:pPr>
  </w:style>
  <w:style w:type="character" w:customStyle="1" w:styleId="ab">
    <w:name w:val="Нижний колонтитул Знак"/>
    <w:basedOn w:val="a1"/>
    <w:link w:val="aa"/>
    <w:rsid w:val="00055939"/>
    <w:rPr>
      <w:rFonts w:ascii="Times New Roman" w:eastAsia="Times New Roman" w:hAnsi="Times New Roman" w:cs="Times New Roman"/>
      <w:sz w:val="24"/>
      <w:szCs w:val="24"/>
      <w:lang w:eastAsia="ru-RU"/>
    </w:rPr>
  </w:style>
  <w:style w:type="paragraph" w:styleId="ac">
    <w:name w:val="Body Text"/>
    <w:basedOn w:val="a0"/>
    <w:link w:val="ad"/>
    <w:rsid w:val="000E69A5"/>
    <w:pPr>
      <w:spacing w:before="100" w:beforeAutospacing="1" w:after="100" w:afterAutospacing="1"/>
    </w:pPr>
  </w:style>
  <w:style w:type="character" w:customStyle="1" w:styleId="ad">
    <w:name w:val="Основной текст Знак"/>
    <w:basedOn w:val="a1"/>
    <w:link w:val="ac"/>
    <w:rsid w:val="000E69A5"/>
    <w:rPr>
      <w:rFonts w:ascii="Times New Roman" w:eastAsia="Times New Roman" w:hAnsi="Times New Roman" w:cs="Times New Roman"/>
      <w:sz w:val="24"/>
      <w:szCs w:val="24"/>
      <w:lang w:eastAsia="ru-RU"/>
    </w:rPr>
  </w:style>
  <w:style w:type="paragraph" w:styleId="ae">
    <w:name w:val="List Paragraph"/>
    <w:aliases w:val="Нумерованый список"/>
    <w:basedOn w:val="a0"/>
    <w:link w:val="af"/>
    <w:uiPriority w:val="34"/>
    <w:qFormat/>
    <w:rsid w:val="00183711"/>
    <w:pPr>
      <w:ind w:left="720"/>
      <w:contextualSpacing/>
    </w:pPr>
  </w:style>
  <w:style w:type="paragraph" w:styleId="af0">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uiPriority w:val="99"/>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styleId="af1">
    <w:name w:val="Body Text Indent"/>
    <w:basedOn w:val="a0"/>
    <w:link w:val="af2"/>
    <w:uiPriority w:val="99"/>
    <w:semiHidden/>
    <w:unhideWhenUsed/>
    <w:rsid w:val="000019F0"/>
    <w:pPr>
      <w:spacing w:after="120"/>
      <w:ind w:left="283"/>
    </w:pPr>
  </w:style>
  <w:style w:type="character" w:customStyle="1" w:styleId="af2">
    <w:name w:val="Основной текст с отступом Знак"/>
    <w:basedOn w:val="a1"/>
    <w:link w:val="af1"/>
    <w:uiPriority w:val="99"/>
    <w:semiHidden/>
    <w:rsid w:val="000019F0"/>
    <w:rPr>
      <w:rFonts w:ascii="Times New Roman" w:eastAsia="Times New Roman" w:hAnsi="Times New Roman" w:cs="Times New Roman"/>
      <w:sz w:val="24"/>
      <w:szCs w:val="24"/>
      <w:lang w:eastAsia="ru-RU"/>
    </w:rPr>
  </w:style>
  <w:style w:type="character" w:customStyle="1" w:styleId="af">
    <w:name w:val="Абзац списка Знак"/>
    <w:aliases w:val="Нумерованый список Знак"/>
    <w:link w:val="ae"/>
    <w:uiPriority w:val="34"/>
    <w:locked/>
    <w:rsid w:val="000019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15</Pages>
  <Words>7230</Words>
  <Characters>41211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94</cp:revision>
  <dcterms:created xsi:type="dcterms:W3CDTF">2018-06-15T04:20:00Z</dcterms:created>
  <dcterms:modified xsi:type="dcterms:W3CDTF">2018-09-17T10:37:00Z</dcterms:modified>
</cp:coreProperties>
</file>