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5939" w:rsidRDefault="00055939" w:rsidP="00055939">
      <w:pPr>
        <w:overflowPunct w:val="0"/>
        <w:autoSpaceDE w:val="0"/>
        <w:autoSpaceDN w:val="0"/>
        <w:adjustRightInd w:val="0"/>
        <w:jc w:val="center"/>
        <w:rPr>
          <w:b/>
          <w:sz w:val="22"/>
          <w:szCs w:val="22"/>
        </w:rPr>
      </w:pPr>
      <w:r>
        <w:rPr>
          <w:b/>
          <w:sz w:val="22"/>
          <w:szCs w:val="22"/>
        </w:rPr>
        <w:t>ОТЧЕТ ОБ ИТОГАХ ГОЛОСОВАНИЯ</w:t>
      </w:r>
    </w:p>
    <w:p w:rsidR="00055939" w:rsidRDefault="00055939" w:rsidP="00055939">
      <w:pPr>
        <w:overflowPunct w:val="0"/>
        <w:autoSpaceDE w:val="0"/>
        <w:autoSpaceDN w:val="0"/>
        <w:adjustRightInd w:val="0"/>
        <w:jc w:val="center"/>
        <w:rPr>
          <w:b/>
          <w:sz w:val="22"/>
          <w:szCs w:val="22"/>
        </w:rPr>
      </w:pPr>
      <w:r>
        <w:rPr>
          <w:b/>
          <w:sz w:val="22"/>
          <w:szCs w:val="22"/>
        </w:rPr>
        <w:t xml:space="preserve">НА ВНЕОЧЕРЕДНОМ ОБЩЕМ СОБРАНИИ АКЦИОНЕРОВ  </w:t>
      </w:r>
    </w:p>
    <w:p w:rsidR="00055939" w:rsidRDefault="00055939" w:rsidP="00055939">
      <w:pPr>
        <w:pStyle w:val="a4"/>
        <w:rPr>
          <w:b/>
          <w:sz w:val="22"/>
          <w:szCs w:val="22"/>
        </w:rPr>
      </w:pPr>
      <w:r>
        <w:rPr>
          <w:b/>
          <w:sz w:val="22"/>
          <w:szCs w:val="22"/>
        </w:rPr>
        <w:t>АКЦИОНЕРНОГО ОБЩЕСТВА «СИБНЕФТЕМАШ»</w:t>
      </w:r>
    </w:p>
    <w:p w:rsidR="00055939" w:rsidRDefault="00055939" w:rsidP="00055939">
      <w:pPr>
        <w:pStyle w:val="a4"/>
        <w:rPr>
          <w:b/>
          <w:sz w:val="22"/>
          <w:szCs w:val="22"/>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9"/>
        <w:gridCol w:w="5697"/>
      </w:tblGrid>
      <w:tr w:rsidR="00055939" w:rsidTr="00582FEE">
        <w:tc>
          <w:tcPr>
            <w:tcW w:w="3659" w:type="dxa"/>
            <w:tcBorders>
              <w:top w:val="single" w:sz="4" w:space="0" w:color="auto"/>
              <w:left w:val="single" w:sz="4" w:space="0" w:color="auto"/>
              <w:bottom w:val="single" w:sz="4" w:space="0" w:color="auto"/>
              <w:right w:val="single" w:sz="4" w:space="0" w:color="auto"/>
            </w:tcBorders>
            <w:hideMark/>
          </w:tcPr>
          <w:p w:rsidR="00055939" w:rsidRDefault="00055939">
            <w:r>
              <w:t>Полное фирменное наименование Общества:</w:t>
            </w:r>
          </w:p>
        </w:tc>
        <w:tc>
          <w:tcPr>
            <w:tcW w:w="5697" w:type="dxa"/>
            <w:tcBorders>
              <w:top w:val="single" w:sz="4" w:space="0" w:color="auto"/>
              <w:left w:val="single" w:sz="4" w:space="0" w:color="auto"/>
              <w:bottom w:val="single" w:sz="4" w:space="0" w:color="auto"/>
              <w:right w:val="single" w:sz="4" w:space="0" w:color="auto"/>
            </w:tcBorders>
            <w:vAlign w:val="center"/>
            <w:hideMark/>
          </w:tcPr>
          <w:p w:rsidR="00055939" w:rsidRDefault="00055939">
            <w:pPr>
              <w:jc w:val="both"/>
            </w:pPr>
            <w:r>
              <w:t>Акционерное общество «</w:t>
            </w:r>
            <w:proofErr w:type="spellStart"/>
            <w:r>
              <w:t>Сибнефтемаш</w:t>
            </w:r>
            <w:proofErr w:type="spellEnd"/>
            <w:r>
              <w:t xml:space="preserve">» </w:t>
            </w:r>
          </w:p>
          <w:p w:rsidR="00055939" w:rsidRDefault="00055939">
            <w:pPr>
              <w:jc w:val="both"/>
            </w:pPr>
            <w:r>
              <w:t>(далее АО «</w:t>
            </w:r>
            <w:proofErr w:type="spellStart"/>
            <w:r>
              <w:t>Сибнефтемаш</w:t>
            </w:r>
            <w:proofErr w:type="spellEnd"/>
            <w:r>
              <w:t xml:space="preserve">» или «Общество») </w:t>
            </w:r>
          </w:p>
        </w:tc>
      </w:tr>
      <w:tr w:rsidR="00055939" w:rsidTr="00582FEE">
        <w:tc>
          <w:tcPr>
            <w:tcW w:w="3659" w:type="dxa"/>
            <w:tcBorders>
              <w:top w:val="single" w:sz="4" w:space="0" w:color="auto"/>
              <w:left w:val="single" w:sz="4" w:space="0" w:color="auto"/>
              <w:bottom w:val="single" w:sz="4" w:space="0" w:color="auto"/>
              <w:right w:val="single" w:sz="4" w:space="0" w:color="auto"/>
            </w:tcBorders>
            <w:hideMark/>
          </w:tcPr>
          <w:p w:rsidR="00055939" w:rsidRDefault="00055939">
            <w:r>
              <w:t xml:space="preserve">Место нахождения </w:t>
            </w:r>
          </w:p>
          <w:p w:rsidR="00055939" w:rsidRDefault="00055939">
            <w:r>
              <w:t>Общества:</w:t>
            </w:r>
          </w:p>
        </w:tc>
        <w:tc>
          <w:tcPr>
            <w:tcW w:w="5697" w:type="dxa"/>
            <w:tcBorders>
              <w:top w:val="single" w:sz="4" w:space="0" w:color="auto"/>
              <w:left w:val="single" w:sz="4" w:space="0" w:color="auto"/>
              <w:bottom w:val="single" w:sz="4" w:space="0" w:color="auto"/>
              <w:right w:val="single" w:sz="4" w:space="0" w:color="auto"/>
            </w:tcBorders>
            <w:vAlign w:val="center"/>
            <w:hideMark/>
          </w:tcPr>
          <w:p w:rsidR="00055939" w:rsidRDefault="00055939">
            <w:pPr>
              <w:jc w:val="both"/>
            </w:pPr>
            <w:r>
              <w:t>625511, РФ, Тюменская область, Тюменский район, 15 километр Тобольского тракта</w:t>
            </w:r>
          </w:p>
        </w:tc>
      </w:tr>
      <w:tr w:rsidR="00055939" w:rsidTr="00582FEE">
        <w:tc>
          <w:tcPr>
            <w:tcW w:w="3659" w:type="dxa"/>
            <w:tcBorders>
              <w:top w:val="single" w:sz="4" w:space="0" w:color="auto"/>
              <w:left w:val="single" w:sz="4" w:space="0" w:color="auto"/>
              <w:bottom w:val="single" w:sz="4" w:space="0" w:color="auto"/>
              <w:right w:val="single" w:sz="4" w:space="0" w:color="auto"/>
            </w:tcBorders>
            <w:hideMark/>
          </w:tcPr>
          <w:p w:rsidR="00055939" w:rsidRDefault="00055939">
            <w:r>
              <w:t>Вид общего собрания:</w:t>
            </w:r>
          </w:p>
        </w:tc>
        <w:tc>
          <w:tcPr>
            <w:tcW w:w="5697" w:type="dxa"/>
            <w:tcBorders>
              <w:top w:val="single" w:sz="4" w:space="0" w:color="auto"/>
              <w:left w:val="single" w:sz="4" w:space="0" w:color="auto"/>
              <w:bottom w:val="single" w:sz="4" w:space="0" w:color="auto"/>
              <w:right w:val="single" w:sz="4" w:space="0" w:color="auto"/>
            </w:tcBorders>
            <w:vAlign w:val="center"/>
            <w:hideMark/>
          </w:tcPr>
          <w:p w:rsidR="00055939" w:rsidRDefault="00055939">
            <w:pPr>
              <w:jc w:val="both"/>
            </w:pPr>
            <w:r>
              <w:t>внеочередное</w:t>
            </w:r>
          </w:p>
        </w:tc>
      </w:tr>
      <w:tr w:rsidR="00055939" w:rsidTr="00582FEE">
        <w:tc>
          <w:tcPr>
            <w:tcW w:w="3659" w:type="dxa"/>
            <w:tcBorders>
              <w:top w:val="single" w:sz="4" w:space="0" w:color="auto"/>
              <w:left w:val="single" w:sz="4" w:space="0" w:color="auto"/>
              <w:bottom w:val="single" w:sz="4" w:space="0" w:color="auto"/>
              <w:right w:val="single" w:sz="4" w:space="0" w:color="auto"/>
            </w:tcBorders>
            <w:hideMark/>
          </w:tcPr>
          <w:p w:rsidR="00055939" w:rsidRDefault="00055939">
            <w:r>
              <w:t>Форма проведения собрания:</w:t>
            </w:r>
          </w:p>
        </w:tc>
        <w:tc>
          <w:tcPr>
            <w:tcW w:w="5697" w:type="dxa"/>
            <w:tcBorders>
              <w:top w:val="single" w:sz="4" w:space="0" w:color="auto"/>
              <w:left w:val="single" w:sz="4" w:space="0" w:color="auto"/>
              <w:bottom w:val="single" w:sz="4" w:space="0" w:color="auto"/>
              <w:right w:val="single" w:sz="4" w:space="0" w:color="auto"/>
            </w:tcBorders>
            <w:vAlign w:val="center"/>
            <w:hideMark/>
          </w:tcPr>
          <w:p w:rsidR="00055939" w:rsidRDefault="00055939">
            <w:pPr>
              <w:jc w:val="both"/>
            </w:pPr>
            <w:r>
              <w:t>собрание (совместное присутствие акционеров для обсуждения вопросов повестки дня и принятия решений по вопросам, поставленным на голосование) без предварительного направления бюллетеней для голосования</w:t>
            </w:r>
          </w:p>
        </w:tc>
      </w:tr>
      <w:tr w:rsidR="00055939" w:rsidTr="00582FEE">
        <w:tc>
          <w:tcPr>
            <w:tcW w:w="3659" w:type="dxa"/>
            <w:tcBorders>
              <w:top w:val="single" w:sz="4" w:space="0" w:color="auto"/>
              <w:left w:val="single" w:sz="4" w:space="0" w:color="auto"/>
              <w:bottom w:val="single" w:sz="4" w:space="0" w:color="auto"/>
              <w:right w:val="single" w:sz="4" w:space="0" w:color="auto"/>
            </w:tcBorders>
            <w:hideMark/>
          </w:tcPr>
          <w:p w:rsidR="00055939" w:rsidRDefault="00055939">
            <w:r>
              <w:t>Дата проведения собрания:</w:t>
            </w:r>
          </w:p>
        </w:tc>
        <w:tc>
          <w:tcPr>
            <w:tcW w:w="5697" w:type="dxa"/>
            <w:tcBorders>
              <w:top w:val="single" w:sz="4" w:space="0" w:color="auto"/>
              <w:left w:val="single" w:sz="4" w:space="0" w:color="auto"/>
              <w:bottom w:val="single" w:sz="4" w:space="0" w:color="auto"/>
              <w:right w:val="single" w:sz="4" w:space="0" w:color="auto"/>
            </w:tcBorders>
            <w:vAlign w:val="center"/>
            <w:hideMark/>
          </w:tcPr>
          <w:p w:rsidR="00055939" w:rsidRDefault="00D377A6">
            <w:pPr>
              <w:jc w:val="both"/>
              <w:rPr>
                <w:b/>
              </w:rPr>
            </w:pPr>
            <w:r>
              <w:rPr>
                <w:b/>
              </w:rPr>
              <w:t>«31» января 2018</w:t>
            </w:r>
            <w:r w:rsidR="00055939">
              <w:rPr>
                <w:b/>
              </w:rPr>
              <w:t xml:space="preserve"> года</w:t>
            </w:r>
          </w:p>
        </w:tc>
      </w:tr>
      <w:tr w:rsidR="00055939" w:rsidTr="00582FEE">
        <w:trPr>
          <w:trHeight w:val="424"/>
        </w:trPr>
        <w:tc>
          <w:tcPr>
            <w:tcW w:w="3659" w:type="dxa"/>
            <w:tcBorders>
              <w:top w:val="single" w:sz="4" w:space="0" w:color="auto"/>
              <w:left w:val="single" w:sz="4" w:space="0" w:color="auto"/>
              <w:bottom w:val="single" w:sz="4" w:space="0" w:color="auto"/>
              <w:right w:val="single" w:sz="4" w:space="0" w:color="auto"/>
            </w:tcBorders>
            <w:hideMark/>
          </w:tcPr>
          <w:p w:rsidR="00055939" w:rsidRDefault="00055939">
            <w:r>
              <w:t>Место проведения собрания:</w:t>
            </w:r>
          </w:p>
        </w:tc>
        <w:tc>
          <w:tcPr>
            <w:tcW w:w="5697" w:type="dxa"/>
            <w:tcBorders>
              <w:top w:val="single" w:sz="4" w:space="0" w:color="auto"/>
              <w:left w:val="single" w:sz="4" w:space="0" w:color="auto"/>
              <w:bottom w:val="single" w:sz="4" w:space="0" w:color="auto"/>
              <w:right w:val="single" w:sz="4" w:space="0" w:color="auto"/>
            </w:tcBorders>
            <w:vAlign w:val="center"/>
            <w:hideMark/>
          </w:tcPr>
          <w:p w:rsidR="00055939" w:rsidRDefault="00055939">
            <w:pPr>
              <w:jc w:val="both"/>
            </w:pPr>
            <w:r>
              <w:t>625511, РФ, Тюменская область, Тюменский район, 15 километр Тобольского тракта</w:t>
            </w:r>
          </w:p>
        </w:tc>
      </w:tr>
      <w:tr w:rsidR="00055939" w:rsidTr="00582FEE">
        <w:tc>
          <w:tcPr>
            <w:tcW w:w="3659" w:type="dxa"/>
            <w:tcBorders>
              <w:top w:val="single" w:sz="4" w:space="0" w:color="auto"/>
              <w:left w:val="single" w:sz="4" w:space="0" w:color="auto"/>
              <w:bottom w:val="single" w:sz="4" w:space="0" w:color="auto"/>
              <w:right w:val="single" w:sz="4" w:space="0" w:color="auto"/>
            </w:tcBorders>
            <w:hideMark/>
          </w:tcPr>
          <w:p w:rsidR="00055939" w:rsidRDefault="00055939">
            <w:r>
              <w:t>Дата составления списка лиц, имеющих право на участие в общем собрании акционеров:</w:t>
            </w:r>
          </w:p>
        </w:tc>
        <w:tc>
          <w:tcPr>
            <w:tcW w:w="5697" w:type="dxa"/>
            <w:tcBorders>
              <w:top w:val="single" w:sz="4" w:space="0" w:color="auto"/>
              <w:left w:val="single" w:sz="4" w:space="0" w:color="auto"/>
              <w:bottom w:val="single" w:sz="4" w:space="0" w:color="auto"/>
              <w:right w:val="single" w:sz="4" w:space="0" w:color="auto"/>
            </w:tcBorders>
            <w:vAlign w:val="center"/>
          </w:tcPr>
          <w:p w:rsidR="00055939" w:rsidRDefault="00055939">
            <w:pPr>
              <w:jc w:val="both"/>
            </w:pPr>
          </w:p>
          <w:p w:rsidR="00055939" w:rsidRDefault="00055939">
            <w:pPr>
              <w:jc w:val="both"/>
            </w:pPr>
          </w:p>
          <w:p w:rsidR="00055939" w:rsidRDefault="00D377A6">
            <w:pPr>
              <w:jc w:val="both"/>
            </w:pPr>
            <w:r>
              <w:t>«10» января 2018</w:t>
            </w:r>
            <w:r w:rsidR="00055939">
              <w:t xml:space="preserve"> года</w:t>
            </w:r>
          </w:p>
        </w:tc>
      </w:tr>
      <w:tr w:rsidR="00055939" w:rsidTr="00582FEE">
        <w:tc>
          <w:tcPr>
            <w:tcW w:w="3659" w:type="dxa"/>
            <w:tcBorders>
              <w:top w:val="single" w:sz="4" w:space="0" w:color="auto"/>
              <w:left w:val="single" w:sz="4" w:space="0" w:color="auto"/>
              <w:bottom w:val="single" w:sz="4" w:space="0" w:color="auto"/>
              <w:right w:val="single" w:sz="4" w:space="0" w:color="auto"/>
            </w:tcBorders>
            <w:hideMark/>
          </w:tcPr>
          <w:p w:rsidR="00055939" w:rsidRDefault="00055939">
            <w:r>
              <w:t xml:space="preserve">Дата и время составления протокола: </w:t>
            </w:r>
          </w:p>
        </w:tc>
        <w:tc>
          <w:tcPr>
            <w:tcW w:w="5697" w:type="dxa"/>
            <w:tcBorders>
              <w:top w:val="single" w:sz="4" w:space="0" w:color="auto"/>
              <w:left w:val="single" w:sz="4" w:space="0" w:color="auto"/>
              <w:bottom w:val="single" w:sz="4" w:space="0" w:color="auto"/>
              <w:right w:val="single" w:sz="4" w:space="0" w:color="auto"/>
            </w:tcBorders>
            <w:vAlign w:val="center"/>
            <w:hideMark/>
          </w:tcPr>
          <w:p w:rsidR="00055939" w:rsidRDefault="00D377A6">
            <w:pPr>
              <w:jc w:val="both"/>
              <w:rPr>
                <w:b/>
              </w:rPr>
            </w:pPr>
            <w:r>
              <w:rPr>
                <w:b/>
              </w:rPr>
              <w:t>«31» января 2018</w:t>
            </w:r>
            <w:r w:rsidR="00055939">
              <w:rPr>
                <w:b/>
              </w:rPr>
              <w:t xml:space="preserve"> года, 12 ч. 00 мин. </w:t>
            </w:r>
          </w:p>
        </w:tc>
      </w:tr>
    </w:tbl>
    <w:p w:rsidR="00055939" w:rsidRDefault="00055939" w:rsidP="00055939">
      <w:pPr>
        <w:ind w:firstLine="720"/>
        <w:jc w:val="both"/>
        <w:rPr>
          <w:sz w:val="22"/>
          <w:szCs w:val="22"/>
        </w:rPr>
      </w:pPr>
    </w:p>
    <w:p w:rsidR="00055939" w:rsidRDefault="00055939" w:rsidP="00055939">
      <w:pPr>
        <w:jc w:val="both"/>
        <w:rPr>
          <w:bCs/>
        </w:rPr>
      </w:pPr>
      <w:r>
        <w:rPr>
          <w:b/>
          <w:bCs/>
        </w:rPr>
        <w:t>Председатель собрания</w:t>
      </w:r>
      <w:r>
        <w:rPr>
          <w:bCs/>
        </w:rPr>
        <w:t>: Новиков Андрей Евгеньевич.</w:t>
      </w:r>
    </w:p>
    <w:p w:rsidR="00055939" w:rsidRDefault="00055939" w:rsidP="00055939">
      <w:pPr>
        <w:jc w:val="both"/>
        <w:rPr>
          <w:bCs/>
        </w:rPr>
      </w:pPr>
      <w:r>
        <w:rPr>
          <w:b/>
          <w:bCs/>
        </w:rPr>
        <w:t>Секретарь собрания</w:t>
      </w:r>
      <w:r>
        <w:rPr>
          <w:bCs/>
        </w:rPr>
        <w:t>: Воронина Юлия Александровна.</w:t>
      </w:r>
    </w:p>
    <w:p w:rsidR="00055939" w:rsidRDefault="00055939" w:rsidP="00055939">
      <w:pPr>
        <w:tabs>
          <w:tab w:val="left" w:pos="3261"/>
          <w:tab w:val="left" w:pos="10704"/>
        </w:tabs>
        <w:spacing w:before="120"/>
        <w:jc w:val="both"/>
      </w:pPr>
      <w:r>
        <w:rPr>
          <w:b/>
          <w:sz w:val="22"/>
          <w:szCs w:val="22"/>
        </w:rPr>
        <w:t>Счетная комиссия:</w:t>
      </w:r>
      <w:r>
        <w:rPr>
          <w:sz w:val="22"/>
          <w:szCs w:val="22"/>
        </w:rPr>
        <w:t xml:space="preserve"> Специализированный регистратор </w:t>
      </w:r>
      <w:r>
        <w:t>Акционерное общество «Новый регистратор» (Тюменский филиал).</w:t>
      </w:r>
    </w:p>
    <w:p w:rsidR="00055939" w:rsidRDefault="00055939" w:rsidP="00055939">
      <w:pPr>
        <w:tabs>
          <w:tab w:val="left" w:pos="3261"/>
          <w:tab w:val="left" w:pos="10704"/>
        </w:tabs>
        <w:spacing w:before="120"/>
        <w:jc w:val="both"/>
        <w:rPr>
          <w:sz w:val="22"/>
          <w:szCs w:val="22"/>
        </w:rPr>
      </w:pPr>
      <w:r>
        <w:rPr>
          <w:b/>
          <w:sz w:val="22"/>
          <w:szCs w:val="22"/>
        </w:rPr>
        <w:t>Место нахождения регистратора:</w:t>
      </w:r>
      <w:r>
        <w:rPr>
          <w:rFonts w:ascii="Arial" w:hAnsi="Arial" w:cs="Arial"/>
          <w:color w:val="000000"/>
          <w:sz w:val="21"/>
          <w:szCs w:val="21"/>
          <w:shd w:val="clear" w:color="auto" w:fill="FFFFFF"/>
        </w:rPr>
        <w:t xml:space="preserve"> </w:t>
      </w:r>
      <w:r>
        <w:t xml:space="preserve">107996, РФ, г. Москва, ул. </w:t>
      </w:r>
      <w:proofErr w:type="spellStart"/>
      <w:r>
        <w:t>Буженинова</w:t>
      </w:r>
      <w:proofErr w:type="spellEnd"/>
      <w:r>
        <w:t>, д. 30, стр. 1</w:t>
      </w:r>
      <w:r>
        <w:rPr>
          <w:sz w:val="22"/>
          <w:szCs w:val="22"/>
        </w:rPr>
        <w:t xml:space="preserve"> (</w:t>
      </w:r>
      <w:r>
        <w:t>место нахождение Тюменского филиала: 625019, РФ, Тюменская область, г. Тюмень, ул. Республики, д. 211 А).</w:t>
      </w:r>
    </w:p>
    <w:p w:rsidR="00055939" w:rsidRDefault="00055939" w:rsidP="00055939">
      <w:pPr>
        <w:tabs>
          <w:tab w:val="left" w:pos="3261"/>
          <w:tab w:val="left" w:pos="10704"/>
        </w:tabs>
        <w:spacing w:before="60"/>
        <w:jc w:val="both"/>
        <w:rPr>
          <w:sz w:val="22"/>
          <w:szCs w:val="22"/>
        </w:rPr>
      </w:pPr>
      <w:r>
        <w:rPr>
          <w:b/>
          <w:sz w:val="22"/>
          <w:szCs w:val="22"/>
        </w:rPr>
        <w:t>Уполномоченное лицо регистратора:</w:t>
      </w:r>
      <w:r>
        <w:rPr>
          <w:sz w:val="22"/>
          <w:szCs w:val="22"/>
        </w:rPr>
        <w:t xml:space="preserve"> Токмянина</w:t>
      </w:r>
      <w:r w:rsidR="00815B37">
        <w:rPr>
          <w:sz w:val="22"/>
          <w:szCs w:val="22"/>
        </w:rPr>
        <w:t xml:space="preserve"> Вера Львовна (доверенность №261 от 29.12.2017</w:t>
      </w:r>
      <w:r>
        <w:rPr>
          <w:sz w:val="22"/>
          <w:szCs w:val="22"/>
        </w:rPr>
        <w:t xml:space="preserve"> г. сроком действия до </w:t>
      </w:r>
      <w:r w:rsidR="00815B37">
        <w:rPr>
          <w:sz w:val="22"/>
          <w:szCs w:val="22"/>
        </w:rPr>
        <w:t>31.12.2018</w:t>
      </w:r>
      <w:r>
        <w:rPr>
          <w:sz w:val="22"/>
          <w:szCs w:val="22"/>
        </w:rPr>
        <w:t xml:space="preserve"> г.). </w:t>
      </w:r>
    </w:p>
    <w:p w:rsidR="00055939" w:rsidRDefault="00055939" w:rsidP="00055939">
      <w:pPr>
        <w:jc w:val="both"/>
      </w:pPr>
    </w:p>
    <w:p w:rsidR="000E69A5" w:rsidRDefault="00055939" w:rsidP="000E69A5">
      <w:pPr>
        <w:jc w:val="both"/>
      </w:pPr>
      <w:r>
        <w:t>Обществом размещены 1 778 656 (Один миллион семьсот семьдесят восемь тысяч шестьсот пятьдесят шесть) штук акций: из них 1 764 312 (Один миллион семьсот шестьдесят четыре тысячи триста двенадцать) штук обыкновенных именных бездокументарных акций; 14 344 (Четырнадцать тысяч триста сорок четыре) штуки привилегированных именных бездокументарных акций типа. В соответствии с п. 5 ст. 32 ФЗ «Об акционерных обществах» № 208-ФЗ от 26.12.1995 г. привилегированные именные бездокументарные акции предоставляют право голоса по всем вопросам повестки дня собрания.</w:t>
      </w:r>
    </w:p>
    <w:p w:rsidR="003F6962" w:rsidRDefault="003F6962" w:rsidP="000E69A5">
      <w:pPr>
        <w:jc w:val="both"/>
      </w:pPr>
    </w:p>
    <w:p w:rsidR="003F6962" w:rsidRPr="000E69A5" w:rsidRDefault="003F6962" w:rsidP="000E69A5">
      <w:pPr>
        <w:jc w:val="both"/>
        <w:sectPr w:rsidR="003F6962" w:rsidRPr="000E69A5">
          <w:footerReference w:type="default" r:id="rId7"/>
          <w:pgSz w:w="11906" w:h="16838"/>
          <w:pgMar w:top="1134" w:right="850" w:bottom="1134" w:left="1701" w:header="708" w:footer="708" w:gutter="0"/>
          <w:cols w:space="708"/>
          <w:docGrid w:linePitch="360"/>
        </w:sectPr>
      </w:pPr>
    </w:p>
    <w:tbl>
      <w:tblPr>
        <w:tblpPr w:leftFromText="180" w:rightFromText="180" w:vertAnchor="text" w:horzAnchor="margin" w:tblpY="6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9"/>
        <w:gridCol w:w="1843"/>
      </w:tblGrid>
      <w:tr w:rsidR="000E69A5" w:rsidRPr="006A5278" w:rsidTr="000E69A5">
        <w:trPr>
          <w:cantSplit/>
          <w:trHeight w:val="699"/>
        </w:trPr>
        <w:tc>
          <w:tcPr>
            <w:tcW w:w="7479" w:type="dxa"/>
            <w:shd w:val="clear" w:color="auto" w:fill="auto"/>
          </w:tcPr>
          <w:p w:rsidR="000E69A5" w:rsidRPr="00B0582C" w:rsidRDefault="000E69A5" w:rsidP="000E69A5">
            <w:pPr>
              <w:keepNext/>
              <w:spacing w:before="40" w:after="40"/>
              <w:jc w:val="both"/>
            </w:pPr>
            <w:r w:rsidRPr="00B0582C">
              <w:t>Число голосов, которыми обладали лица, включенные в список лиц, имевших право на участие в общем собрании, по вопросам повестки дня общего собрания:</w:t>
            </w:r>
          </w:p>
          <w:p w:rsidR="000E69A5" w:rsidRPr="00B0582C" w:rsidRDefault="000E69A5" w:rsidP="000E69A5">
            <w:pPr>
              <w:keepNext/>
              <w:spacing w:before="40" w:after="40"/>
              <w:jc w:val="both"/>
            </w:pPr>
          </w:p>
        </w:tc>
        <w:tc>
          <w:tcPr>
            <w:tcW w:w="1843" w:type="dxa"/>
            <w:shd w:val="clear" w:color="auto" w:fill="auto"/>
            <w:vAlign w:val="bottom"/>
          </w:tcPr>
          <w:p w:rsidR="000E69A5" w:rsidRPr="00B0582C" w:rsidRDefault="000E69A5" w:rsidP="000E69A5">
            <w:pPr>
              <w:keepNext/>
              <w:spacing w:before="40" w:after="40"/>
              <w:jc w:val="right"/>
              <w:rPr>
                <w:lang w:val="en-US"/>
              </w:rPr>
            </w:pPr>
            <w:r w:rsidRPr="00B0582C">
              <w:rPr>
                <w:lang w:val="en-US"/>
              </w:rPr>
              <w:t>1 778 656</w:t>
            </w:r>
          </w:p>
          <w:p w:rsidR="000E69A5" w:rsidRPr="00B0582C" w:rsidRDefault="000E69A5" w:rsidP="000E69A5">
            <w:pPr>
              <w:keepNext/>
              <w:spacing w:before="40" w:after="40"/>
              <w:jc w:val="right"/>
              <w:rPr>
                <w:lang w:val="en-US"/>
              </w:rPr>
            </w:pPr>
          </w:p>
        </w:tc>
      </w:tr>
      <w:tr w:rsidR="000E69A5" w:rsidRPr="006A5278" w:rsidTr="000E69A5">
        <w:trPr>
          <w:cantSplit/>
        </w:trPr>
        <w:tc>
          <w:tcPr>
            <w:tcW w:w="7479" w:type="dxa"/>
            <w:shd w:val="clear" w:color="auto" w:fill="auto"/>
          </w:tcPr>
          <w:p w:rsidR="000E69A5" w:rsidRPr="00B0582C" w:rsidRDefault="000E69A5" w:rsidP="000E69A5">
            <w:pPr>
              <w:keepNext/>
              <w:spacing w:before="40" w:after="40"/>
              <w:jc w:val="both"/>
            </w:pPr>
            <w:r w:rsidRPr="00B0582C">
              <w:t xml:space="preserve">Число голосов, приходившихся на голосующие акции общества по вопросам повестки дня общего собрания, определенное с учетом </w:t>
            </w:r>
            <w:r w:rsidRPr="00B0582C">
              <w:lastRenderedPageBreak/>
              <w:t>положений п. 4.20 Положения, утвержденного приказом ФСФР России от 02.02.2012 г. № 12-6/</w:t>
            </w:r>
            <w:proofErr w:type="spellStart"/>
            <w:r w:rsidRPr="00B0582C">
              <w:t>пз</w:t>
            </w:r>
            <w:proofErr w:type="spellEnd"/>
            <w:r w:rsidRPr="00B0582C">
              <w:t>-н:</w:t>
            </w:r>
          </w:p>
        </w:tc>
        <w:tc>
          <w:tcPr>
            <w:tcW w:w="1843" w:type="dxa"/>
            <w:shd w:val="clear" w:color="auto" w:fill="auto"/>
            <w:vAlign w:val="bottom"/>
          </w:tcPr>
          <w:p w:rsidR="000E69A5" w:rsidRPr="00B0582C" w:rsidRDefault="000E69A5" w:rsidP="000E69A5">
            <w:pPr>
              <w:keepNext/>
              <w:spacing w:before="40" w:after="40"/>
              <w:jc w:val="right"/>
              <w:rPr>
                <w:lang w:val="en-US"/>
              </w:rPr>
            </w:pPr>
            <w:r w:rsidRPr="00B0582C">
              <w:rPr>
                <w:lang w:val="en-US"/>
              </w:rPr>
              <w:lastRenderedPageBreak/>
              <w:t>1 778 656</w:t>
            </w:r>
          </w:p>
          <w:p w:rsidR="000E69A5" w:rsidRPr="00B0582C" w:rsidRDefault="000E69A5" w:rsidP="000E69A5">
            <w:pPr>
              <w:keepNext/>
              <w:spacing w:before="40" w:after="40"/>
              <w:jc w:val="right"/>
              <w:rPr>
                <w:lang w:val="en-US"/>
              </w:rPr>
            </w:pPr>
          </w:p>
        </w:tc>
      </w:tr>
      <w:tr w:rsidR="000E69A5" w:rsidRPr="00B0582C" w:rsidTr="000E69A5">
        <w:trPr>
          <w:cantSplit/>
        </w:trPr>
        <w:tc>
          <w:tcPr>
            <w:tcW w:w="7479" w:type="dxa"/>
            <w:shd w:val="clear" w:color="auto" w:fill="auto"/>
          </w:tcPr>
          <w:p w:rsidR="000E69A5" w:rsidRPr="00B0582C" w:rsidRDefault="000E69A5" w:rsidP="000E69A5">
            <w:pPr>
              <w:keepNext/>
              <w:spacing w:before="40" w:after="40"/>
              <w:jc w:val="both"/>
              <w:rPr>
                <w:color w:val="FF0000"/>
              </w:rPr>
            </w:pPr>
            <w:r w:rsidRPr="00B0582C">
              <w:lastRenderedPageBreak/>
              <w:t>Число голосов, которыми обладали лица, принявшие участие в общем собрании, по вопросам повестки дня общего собрания:</w:t>
            </w:r>
          </w:p>
        </w:tc>
        <w:tc>
          <w:tcPr>
            <w:tcW w:w="1843" w:type="dxa"/>
            <w:shd w:val="clear" w:color="auto" w:fill="auto"/>
            <w:vAlign w:val="bottom"/>
          </w:tcPr>
          <w:p w:rsidR="000E69A5" w:rsidRPr="00B0582C" w:rsidRDefault="000E69A5" w:rsidP="000E69A5">
            <w:pPr>
              <w:keepNext/>
              <w:spacing w:before="40" w:after="40"/>
              <w:jc w:val="right"/>
            </w:pPr>
            <w:r w:rsidRPr="00B0582C">
              <w:rPr>
                <w:lang w:val="en-US"/>
              </w:rPr>
              <w:t xml:space="preserve">1 774 </w:t>
            </w:r>
            <w:r w:rsidRPr="00B0582C">
              <w:t>348</w:t>
            </w:r>
          </w:p>
          <w:p w:rsidR="000E69A5" w:rsidRPr="00B0582C" w:rsidRDefault="000E69A5" w:rsidP="000E69A5">
            <w:pPr>
              <w:keepNext/>
              <w:spacing w:before="40" w:after="40"/>
              <w:jc w:val="right"/>
              <w:rPr>
                <w:color w:val="FF0000"/>
                <w:lang w:val="en-US"/>
              </w:rPr>
            </w:pPr>
          </w:p>
        </w:tc>
      </w:tr>
      <w:tr w:rsidR="000E69A5" w:rsidRPr="00B0582C" w:rsidTr="000E69A5">
        <w:trPr>
          <w:cantSplit/>
        </w:trPr>
        <w:tc>
          <w:tcPr>
            <w:tcW w:w="7479" w:type="dxa"/>
            <w:shd w:val="clear" w:color="auto" w:fill="auto"/>
          </w:tcPr>
          <w:p w:rsidR="000E69A5" w:rsidRPr="00B0582C" w:rsidRDefault="000E69A5" w:rsidP="000E69A5">
            <w:pPr>
              <w:keepNext/>
              <w:spacing w:before="40" w:after="40"/>
              <w:rPr>
                <w:b/>
                <w:bCs/>
              </w:rPr>
            </w:pPr>
            <w:r w:rsidRPr="00B0582C">
              <w:rPr>
                <w:b/>
                <w:bCs/>
              </w:rPr>
              <w:t>Наличие кворума:</w:t>
            </w:r>
          </w:p>
        </w:tc>
        <w:tc>
          <w:tcPr>
            <w:tcW w:w="1843" w:type="dxa"/>
            <w:shd w:val="clear" w:color="auto" w:fill="auto"/>
            <w:vAlign w:val="bottom"/>
          </w:tcPr>
          <w:p w:rsidR="000E69A5" w:rsidRPr="00B0582C" w:rsidRDefault="000E69A5" w:rsidP="000E69A5">
            <w:pPr>
              <w:keepNext/>
              <w:spacing w:before="40" w:after="40"/>
              <w:jc w:val="center"/>
              <w:rPr>
                <w:b/>
                <w:bCs/>
                <w:lang w:val="en-US"/>
              </w:rPr>
            </w:pPr>
            <w:r w:rsidRPr="00B0582C">
              <w:rPr>
                <w:b/>
                <w:bCs/>
                <w:color w:val="FF0000"/>
              </w:rPr>
              <w:t xml:space="preserve">     </w:t>
            </w:r>
            <w:proofErr w:type="spellStart"/>
            <w:proofErr w:type="gramStart"/>
            <w:r w:rsidRPr="00B0582C">
              <w:rPr>
                <w:b/>
                <w:bCs/>
                <w:lang w:val="en-US"/>
              </w:rPr>
              <w:t>есть</w:t>
            </w:r>
            <w:proofErr w:type="spellEnd"/>
            <w:proofErr w:type="gramEnd"/>
            <w:r w:rsidRPr="00B0582C">
              <w:rPr>
                <w:b/>
                <w:bCs/>
                <w:lang w:val="en-US"/>
              </w:rPr>
              <w:t xml:space="preserve"> (99,76%)</w:t>
            </w:r>
          </w:p>
        </w:tc>
      </w:tr>
    </w:tbl>
    <w:p w:rsidR="000E69A5" w:rsidRPr="00B0582C" w:rsidRDefault="000E69A5" w:rsidP="000E69A5">
      <w:pPr>
        <w:jc w:val="both"/>
        <w:rPr>
          <w:b/>
        </w:rPr>
      </w:pPr>
      <w:r w:rsidRPr="00B0582C">
        <w:rPr>
          <w:b/>
        </w:rPr>
        <w:lastRenderedPageBreak/>
        <w:t>Инфор</w:t>
      </w:r>
      <w:r w:rsidR="00815B37">
        <w:rPr>
          <w:b/>
        </w:rPr>
        <w:t>мация о наличии кворума по вопросу</w:t>
      </w:r>
      <w:r w:rsidRPr="00B0582C">
        <w:rPr>
          <w:b/>
        </w:rPr>
        <w:t xml:space="preserve"> повестки дня, определенного по данным участия в общем собрании акционеров - владельцев голосующих акций**:</w:t>
      </w:r>
    </w:p>
    <w:p w:rsidR="000E69A5" w:rsidRPr="00B0582C" w:rsidRDefault="000E69A5" w:rsidP="000E69A5">
      <w:pPr>
        <w:jc w:val="both"/>
        <w:rPr>
          <w:b/>
        </w:rPr>
      </w:pPr>
      <w:r w:rsidRPr="00B0582C">
        <w:rPr>
          <w:b/>
        </w:rPr>
        <w:lastRenderedPageBreak/>
        <w:t xml:space="preserve">Информация о наличии кворума по </w:t>
      </w:r>
      <w:r w:rsidR="00815B37">
        <w:rPr>
          <w:b/>
        </w:rPr>
        <w:t>вопросу</w:t>
      </w:r>
      <w:r w:rsidRPr="00B0582C">
        <w:rPr>
          <w:b/>
        </w:rPr>
        <w:t xml:space="preserve"> повестки дня, определенного по данным участия в общем собрании акционеров - владельцев голосующих акций, не заинтересованных в сделках**:</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21"/>
        <w:gridCol w:w="1829"/>
      </w:tblGrid>
      <w:tr w:rsidR="000E69A5" w:rsidRPr="00B0582C" w:rsidTr="00742591">
        <w:trPr>
          <w:cantSplit/>
        </w:trPr>
        <w:tc>
          <w:tcPr>
            <w:tcW w:w="7521" w:type="dxa"/>
            <w:shd w:val="clear" w:color="auto" w:fill="auto"/>
          </w:tcPr>
          <w:p w:rsidR="000E69A5" w:rsidRPr="00B0582C" w:rsidRDefault="000E69A5" w:rsidP="00A4657A">
            <w:pPr>
              <w:keepNext/>
              <w:spacing w:before="40" w:after="40"/>
              <w:jc w:val="both"/>
            </w:pPr>
            <w:r w:rsidRPr="00B0582C">
              <w:t>Число голосов, которыми по данным вопросам обладали все лица, включенные в список лиц, имеющих право на участие в общем собрании, не заинтересованные в совершении обществом сделок:</w:t>
            </w:r>
          </w:p>
        </w:tc>
        <w:tc>
          <w:tcPr>
            <w:tcW w:w="1829" w:type="dxa"/>
            <w:shd w:val="clear" w:color="auto" w:fill="auto"/>
            <w:vAlign w:val="bottom"/>
          </w:tcPr>
          <w:p w:rsidR="000E69A5" w:rsidRPr="00B0582C" w:rsidRDefault="000E69A5" w:rsidP="00A4657A">
            <w:pPr>
              <w:keepNext/>
              <w:spacing w:before="40" w:after="40"/>
              <w:jc w:val="right"/>
              <w:rPr>
                <w:lang w:val="en-US"/>
              </w:rPr>
            </w:pPr>
            <w:r w:rsidRPr="00B0582C">
              <w:rPr>
                <w:lang w:val="en-US"/>
              </w:rPr>
              <w:t>1 778 656</w:t>
            </w:r>
          </w:p>
          <w:p w:rsidR="000E69A5" w:rsidRPr="00B0582C" w:rsidRDefault="000E69A5" w:rsidP="00A4657A">
            <w:pPr>
              <w:keepNext/>
              <w:spacing w:before="40" w:after="40"/>
              <w:jc w:val="right"/>
              <w:rPr>
                <w:lang w:val="en-US"/>
              </w:rPr>
            </w:pPr>
          </w:p>
        </w:tc>
      </w:tr>
      <w:tr w:rsidR="000E69A5" w:rsidRPr="00B0582C" w:rsidTr="00742591">
        <w:trPr>
          <w:cantSplit/>
        </w:trPr>
        <w:tc>
          <w:tcPr>
            <w:tcW w:w="7521" w:type="dxa"/>
            <w:shd w:val="clear" w:color="auto" w:fill="auto"/>
          </w:tcPr>
          <w:p w:rsidR="000E69A5" w:rsidRPr="00B0582C" w:rsidRDefault="000E69A5" w:rsidP="00A4657A">
            <w:pPr>
              <w:keepNext/>
              <w:spacing w:before="40" w:after="40"/>
              <w:jc w:val="both"/>
            </w:pPr>
            <w:r w:rsidRPr="00B0582C">
              <w:t>Число голосов, приходившихся на голосующие акции общества, владельцами которых являлись лица, не заинтересованные в совершении обществом сделок, определенное с учетом положений пункта 4.20 Положения, утвержденного приказом ФСФР России от 02.02.2012 г. № 12-6/</w:t>
            </w:r>
            <w:proofErr w:type="spellStart"/>
            <w:r w:rsidRPr="00B0582C">
              <w:t>пз</w:t>
            </w:r>
            <w:proofErr w:type="spellEnd"/>
            <w:r w:rsidRPr="00B0582C">
              <w:t>-н:</w:t>
            </w:r>
          </w:p>
        </w:tc>
        <w:tc>
          <w:tcPr>
            <w:tcW w:w="1829" w:type="dxa"/>
            <w:shd w:val="clear" w:color="auto" w:fill="auto"/>
            <w:vAlign w:val="bottom"/>
          </w:tcPr>
          <w:p w:rsidR="000E69A5" w:rsidRPr="00B0582C" w:rsidRDefault="000E69A5" w:rsidP="00A4657A">
            <w:pPr>
              <w:keepNext/>
              <w:spacing w:before="40" w:after="40"/>
              <w:jc w:val="right"/>
              <w:rPr>
                <w:lang w:val="en-US"/>
              </w:rPr>
            </w:pPr>
            <w:r w:rsidRPr="00B0582C">
              <w:rPr>
                <w:lang w:val="en-US"/>
              </w:rPr>
              <w:t>1 778 656</w:t>
            </w:r>
          </w:p>
          <w:p w:rsidR="000E69A5" w:rsidRPr="00B0582C" w:rsidRDefault="000E69A5" w:rsidP="00A4657A">
            <w:pPr>
              <w:keepNext/>
              <w:spacing w:before="40" w:after="40"/>
              <w:jc w:val="right"/>
              <w:rPr>
                <w:lang w:val="en-US"/>
              </w:rPr>
            </w:pPr>
          </w:p>
        </w:tc>
      </w:tr>
      <w:tr w:rsidR="000E69A5" w:rsidRPr="00B0582C" w:rsidTr="00742591">
        <w:trPr>
          <w:cantSplit/>
        </w:trPr>
        <w:tc>
          <w:tcPr>
            <w:tcW w:w="7521" w:type="dxa"/>
            <w:shd w:val="clear" w:color="auto" w:fill="auto"/>
          </w:tcPr>
          <w:p w:rsidR="000E69A5" w:rsidRPr="00B0582C" w:rsidRDefault="000E69A5" w:rsidP="00A4657A">
            <w:pPr>
              <w:keepNext/>
              <w:spacing w:before="40" w:after="40"/>
              <w:jc w:val="both"/>
            </w:pPr>
            <w:r w:rsidRPr="00B0582C">
              <w:t>Число голосов, которыми по данным вопросам обладали лица, не заинтересованные в совершении обществом сделок, принявшие участие в общем собрании:</w:t>
            </w:r>
          </w:p>
        </w:tc>
        <w:tc>
          <w:tcPr>
            <w:tcW w:w="1829" w:type="dxa"/>
            <w:shd w:val="clear" w:color="auto" w:fill="auto"/>
            <w:vAlign w:val="bottom"/>
          </w:tcPr>
          <w:p w:rsidR="000E69A5" w:rsidRPr="00B0582C" w:rsidRDefault="000E69A5" w:rsidP="00A4657A">
            <w:pPr>
              <w:keepNext/>
              <w:spacing w:before="40" w:after="40"/>
              <w:jc w:val="right"/>
            </w:pPr>
            <w:r w:rsidRPr="00B0582C">
              <w:rPr>
                <w:lang w:val="en-US"/>
              </w:rPr>
              <w:t xml:space="preserve">1 774 </w:t>
            </w:r>
            <w:r w:rsidRPr="00B0582C">
              <w:t>348</w:t>
            </w:r>
          </w:p>
          <w:p w:rsidR="000E69A5" w:rsidRPr="00B0582C" w:rsidRDefault="000E69A5" w:rsidP="00A4657A">
            <w:pPr>
              <w:keepNext/>
              <w:spacing w:before="40" w:after="40"/>
              <w:jc w:val="right"/>
              <w:rPr>
                <w:lang w:val="en-US"/>
              </w:rPr>
            </w:pPr>
          </w:p>
        </w:tc>
      </w:tr>
      <w:tr w:rsidR="000E69A5" w:rsidRPr="00B0582C" w:rsidTr="00742591">
        <w:trPr>
          <w:cantSplit/>
        </w:trPr>
        <w:tc>
          <w:tcPr>
            <w:tcW w:w="7521" w:type="dxa"/>
            <w:shd w:val="clear" w:color="auto" w:fill="auto"/>
          </w:tcPr>
          <w:p w:rsidR="000E69A5" w:rsidRPr="00B0582C" w:rsidRDefault="000E69A5" w:rsidP="00A4657A">
            <w:pPr>
              <w:keepNext/>
              <w:spacing w:before="40" w:after="40"/>
              <w:rPr>
                <w:b/>
                <w:bCs/>
              </w:rPr>
            </w:pPr>
            <w:r w:rsidRPr="00B0582C">
              <w:rPr>
                <w:b/>
                <w:bCs/>
              </w:rPr>
              <w:t>Наличие кворума:</w:t>
            </w:r>
          </w:p>
        </w:tc>
        <w:tc>
          <w:tcPr>
            <w:tcW w:w="1829" w:type="dxa"/>
            <w:shd w:val="clear" w:color="auto" w:fill="auto"/>
            <w:vAlign w:val="bottom"/>
          </w:tcPr>
          <w:p w:rsidR="000E69A5" w:rsidRPr="00B0582C" w:rsidRDefault="000E69A5" w:rsidP="00A4657A">
            <w:pPr>
              <w:keepNext/>
              <w:spacing w:before="40" w:after="40"/>
              <w:jc w:val="center"/>
              <w:rPr>
                <w:b/>
                <w:bCs/>
                <w:lang w:val="en-US"/>
              </w:rPr>
            </w:pPr>
            <w:proofErr w:type="spellStart"/>
            <w:proofErr w:type="gramStart"/>
            <w:r w:rsidRPr="00B0582C">
              <w:rPr>
                <w:b/>
                <w:bCs/>
                <w:lang w:val="en-US"/>
              </w:rPr>
              <w:t>есть</w:t>
            </w:r>
            <w:proofErr w:type="spellEnd"/>
            <w:proofErr w:type="gramEnd"/>
            <w:r w:rsidRPr="00B0582C">
              <w:rPr>
                <w:b/>
                <w:bCs/>
                <w:lang w:val="en-US"/>
              </w:rPr>
              <w:t xml:space="preserve"> (99,76%)</w:t>
            </w:r>
          </w:p>
        </w:tc>
      </w:tr>
    </w:tbl>
    <w:p w:rsidR="00815B37" w:rsidRDefault="00815B37" w:rsidP="000E69A5">
      <w:pPr>
        <w:jc w:val="both"/>
        <w:rPr>
          <w:i/>
          <w:sz w:val="20"/>
          <w:szCs w:val="20"/>
        </w:rPr>
      </w:pPr>
    </w:p>
    <w:p w:rsidR="000E69A5" w:rsidRPr="007C3B18" w:rsidRDefault="000E69A5" w:rsidP="000E69A5">
      <w:pPr>
        <w:jc w:val="both"/>
        <w:rPr>
          <w:i/>
          <w:sz w:val="20"/>
          <w:szCs w:val="20"/>
        </w:rPr>
      </w:pPr>
      <w:r w:rsidRPr="007C3B18">
        <w:rPr>
          <w:i/>
          <w:sz w:val="20"/>
          <w:szCs w:val="20"/>
        </w:rPr>
        <w:t>** В соответствии с п. 5 ст.79 Федерального закона "Об акционерных обществах" от 26.12.1995 N 208-ФЗ в случае, если крупная сделка, предметом которой является имущество, стоимость которого составляет более 50 процентов балансовой стоимости активов общества, определенной по данным его бухгалтерской (финансовой) отчетности на последнюю отчетную дату, одновременно является сделкой, в совершении которой имеется заинтересованность, решение о согласии на совершение крупной сделки считается принятым, если за него отдано три четверти голосов акционеров - владельцев голосующих акций, принимающих участие в общем собрании акционеров, и большинство голосов всех не заинтересованных в сделке акционеров - владельцев голосующих акций, принимающих участие в общем собрании акционеров.</w:t>
      </w:r>
    </w:p>
    <w:p w:rsidR="00055939" w:rsidRPr="00A41B09" w:rsidRDefault="00055939" w:rsidP="00055939">
      <w:pPr>
        <w:overflowPunct w:val="0"/>
        <w:autoSpaceDE w:val="0"/>
        <w:autoSpaceDN w:val="0"/>
        <w:adjustRightInd w:val="0"/>
        <w:spacing w:before="60"/>
        <w:jc w:val="both"/>
      </w:pPr>
      <w:r w:rsidRPr="00A41B09">
        <w:t>Кворум для проведения собрания и принятия реш</w:t>
      </w:r>
      <w:r w:rsidR="003D738D">
        <w:t>ений по вопросу</w:t>
      </w:r>
      <w:r w:rsidRPr="00A41B09">
        <w:t xml:space="preserve"> повестки дня имеется.</w:t>
      </w:r>
    </w:p>
    <w:p w:rsidR="00A41B09" w:rsidRDefault="00A41B09" w:rsidP="00055939">
      <w:pPr>
        <w:spacing w:before="60"/>
        <w:jc w:val="center"/>
        <w:rPr>
          <w:b/>
          <w:u w:val="single"/>
        </w:rPr>
      </w:pPr>
    </w:p>
    <w:p w:rsidR="00055939" w:rsidRPr="00FE0565" w:rsidRDefault="00055939" w:rsidP="00055939">
      <w:pPr>
        <w:spacing w:before="60"/>
        <w:jc w:val="center"/>
        <w:rPr>
          <w:b/>
          <w:u w:val="single"/>
        </w:rPr>
      </w:pPr>
      <w:r w:rsidRPr="00FE0565">
        <w:rPr>
          <w:b/>
          <w:u w:val="single"/>
        </w:rPr>
        <w:t>Повестка дня внеочередного общего собрания акционеров:</w:t>
      </w:r>
    </w:p>
    <w:p w:rsidR="004017EE" w:rsidRPr="00FE0565" w:rsidRDefault="004017EE" w:rsidP="00055939">
      <w:pPr>
        <w:spacing w:before="60"/>
        <w:jc w:val="center"/>
        <w:rPr>
          <w:b/>
          <w:u w:val="single"/>
        </w:rPr>
      </w:pPr>
    </w:p>
    <w:p w:rsidR="003D738D" w:rsidRPr="003D738D" w:rsidRDefault="003D738D" w:rsidP="003D738D">
      <w:pPr>
        <w:tabs>
          <w:tab w:val="left" w:pos="993"/>
        </w:tabs>
        <w:jc w:val="both"/>
        <w:rPr>
          <w:sz w:val="22"/>
          <w:szCs w:val="22"/>
        </w:rPr>
      </w:pPr>
      <w:r w:rsidRPr="003D738D">
        <w:t xml:space="preserve">1). </w:t>
      </w:r>
      <w:r w:rsidRPr="003D738D">
        <w:rPr>
          <w:sz w:val="22"/>
          <w:szCs w:val="22"/>
        </w:rPr>
        <w:t xml:space="preserve">О согласии на совершение крупной сделки Общества с публичным акционерным обществом «Сбербанк России», в совершении которой имеется заинтересованность. </w:t>
      </w:r>
    </w:p>
    <w:p w:rsidR="00733922" w:rsidRDefault="00733922" w:rsidP="00055939">
      <w:pPr>
        <w:spacing w:before="60"/>
        <w:rPr>
          <w:b/>
          <w:sz w:val="22"/>
          <w:szCs w:val="22"/>
        </w:rPr>
      </w:pPr>
    </w:p>
    <w:p w:rsidR="00055939" w:rsidRPr="00C259A4" w:rsidRDefault="00055939" w:rsidP="00055939">
      <w:pPr>
        <w:jc w:val="center"/>
        <w:rPr>
          <w:b/>
          <w:u w:val="single"/>
        </w:rPr>
      </w:pPr>
      <w:r w:rsidRPr="00C259A4">
        <w:rPr>
          <w:b/>
          <w:u w:val="single"/>
        </w:rPr>
        <w:t>Результат голосования и формулировка решения</w:t>
      </w:r>
    </w:p>
    <w:p w:rsidR="00055939" w:rsidRPr="00C259A4" w:rsidRDefault="00375A39" w:rsidP="00055939">
      <w:pPr>
        <w:jc w:val="center"/>
        <w:rPr>
          <w:b/>
          <w:u w:val="single"/>
        </w:rPr>
      </w:pPr>
      <w:r>
        <w:rPr>
          <w:b/>
          <w:u w:val="single"/>
        </w:rPr>
        <w:t>по вопросу</w:t>
      </w:r>
      <w:r w:rsidR="00055939" w:rsidRPr="00C259A4">
        <w:rPr>
          <w:b/>
          <w:u w:val="single"/>
        </w:rPr>
        <w:t xml:space="preserve"> повестки дня внеочередного общего собрания акционеров Общества:</w:t>
      </w:r>
    </w:p>
    <w:p w:rsidR="000A7F39" w:rsidRPr="00C259A4" w:rsidRDefault="000A7F39" w:rsidP="00055939">
      <w:pPr>
        <w:jc w:val="center"/>
        <w:rPr>
          <w:b/>
        </w:rPr>
      </w:pPr>
    </w:p>
    <w:p w:rsidR="00DE403E" w:rsidRPr="00C259A4" w:rsidRDefault="00055939" w:rsidP="00D758CB">
      <w:pPr>
        <w:jc w:val="both"/>
        <w:rPr>
          <w:b/>
          <w:caps/>
        </w:rPr>
      </w:pPr>
      <w:r w:rsidRPr="00C259A4">
        <w:rPr>
          <w:b/>
          <w:caps/>
        </w:rPr>
        <w:t xml:space="preserve">По вопросу № 1: </w:t>
      </w:r>
    </w:p>
    <w:p w:rsidR="00375A39" w:rsidRPr="00375A39" w:rsidRDefault="00375A39" w:rsidP="00375A39">
      <w:pPr>
        <w:tabs>
          <w:tab w:val="left" w:pos="993"/>
        </w:tabs>
        <w:jc w:val="both"/>
        <w:rPr>
          <w:sz w:val="22"/>
          <w:szCs w:val="22"/>
        </w:rPr>
      </w:pPr>
      <w:r w:rsidRPr="00375A39">
        <w:rPr>
          <w:sz w:val="22"/>
          <w:szCs w:val="22"/>
        </w:rPr>
        <w:t xml:space="preserve">О согласии на совершение крупной сделки Общества с публичным акционерным обществом «Сбербанк России», в совершении которой имеется заинтересованность. </w:t>
      </w:r>
    </w:p>
    <w:p w:rsidR="00055939" w:rsidRPr="00C259A4" w:rsidRDefault="00055939" w:rsidP="00055939">
      <w:pPr>
        <w:spacing w:before="120" w:after="120"/>
        <w:jc w:val="both"/>
        <w:rPr>
          <w:b/>
          <w:bCs/>
        </w:rPr>
      </w:pPr>
      <w:r w:rsidRPr="00C259A4">
        <w:rPr>
          <w:b/>
          <w:bCs/>
        </w:rPr>
        <w:t>Итоги голосования по вопросу повестки дня:</w:t>
      </w:r>
    </w:p>
    <w:tbl>
      <w:tblPr>
        <w:tblW w:w="9356" w:type="dxa"/>
        <w:tblInd w:w="-8" w:type="dxa"/>
        <w:tblBorders>
          <w:top w:val="single" w:sz="6" w:space="0" w:color="000000"/>
          <w:left w:val="single" w:sz="6" w:space="0" w:color="000000"/>
          <w:bottom w:val="single" w:sz="6" w:space="0" w:color="000000"/>
          <w:right w:val="single" w:sz="6" w:space="0" w:color="000000"/>
        </w:tblBorders>
        <w:tblLayout w:type="fixed"/>
        <w:tblLook w:val="04A0" w:firstRow="1" w:lastRow="0" w:firstColumn="1" w:lastColumn="0" w:noHBand="0" w:noVBand="1"/>
      </w:tblPr>
      <w:tblGrid>
        <w:gridCol w:w="2264"/>
        <w:gridCol w:w="1832"/>
        <w:gridCol w:w="1834"/>
        <w:gridCol w:w="1832"/>
        <w:gridCol w:w="1594"/>
      </w:tblGrid>
      <w:tr w:rsidR="00055939" w:rsidTr="001E45E3">
        <w:trPr>
          <w:trHeight w:val="252"/>
        </w:trPr>
        <w:tc>
          <w:tcPr>
            <w:tcW w:w="2264"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055939" w:rsidRDefault="00055939">
            <w:pPr>
              <w:overflowPunct w:val="0"/>
              <w:autoSpaceDE w:val="0"/>
              <w:autoSpaceDN w:val="0"/>
              <w:adjustRightInd w:val="0"/>
              <w:jc w:val="center"/>
              <w:rPr>
                <w:b/>
                <w:sz w:val="22"/>
                <w:szCs w:val="22"/>
              </w:rPr>
            </w:pPr>
          </w:p>
        </w:tc>
        <w:tc>
          <w:tcPr>
            <w:tcW w:w="3666" w:type="dxa"/>
            <w:gridSpan w:val="2"/>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055939" w:rsidRDefault="00055939">
            <w:pPr>
              <w:overflowPunct w:val="0"/>
              <w:autoSpaceDE w:val="0"/>
              <w:autoSpaceDN w:val="0"/>
              <w:adjustRightInd w:val="0"/>
              <w:jc w:val="center"/>
              <w:rPr>
                <w:sz w:val="22"/>
                <w:szCs w:val="22"/>
              </w:rPr>
            </w:pPr>
            <w:r>
              <w:rPr>
                <w:sz w:val="22"/>
                <w:szCs w:val="22"/>
              </w:rPr>
              <w:t>Крупная сделка</w:t>
            </w:r>
          </w:p>
        </w:tc>
        <w:tc>
          <w:tcPr>
            <w:tcW w:w="3426" w:type="dxa"/>
            <w:gridSpan w:val="2"/>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055939" w:rsidRDefault="00055939">
            <w:pPr>
              <w:overflowPunct w:val="0"/>
              <w:autoSpaceDE w:val="0"/>
              <w:autoSpaceDN w:val="0"/>
              <w:adjustRightInd w:val="0"/>
              <w:jc w:val="center"/>
              <w:rPr>
                <w:sz w:val="22"/>
                <w:szCs w:val="22"/>
              </w:rPr>
            </w:pPr>
            <w:r>
              <w:rPr>
                <w:sz w:val="22"/>
                <w:szCs w:val="22"/>
              </w:rPr>
              <w:t>Сделка с заинтересованностью</w:t>
            </w:r>
          </w:p>
        </w:tc>
      </w:tr>
      <w:tr w:rsidR="00055939" w:rsidTr="001E45E3">
        <w:trPr>
          <w:trHeight w:val="252"/>
        </w:trPr>
        <w:tc>
          <w:tcPr>
            <w:tcW w:w="2264"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055939" w:rsidRDefault="00055939">
            <w:pPr>
              <w:overflowPunct w:val="0"/>
              <w:autoSpaceDE w:val="0"/>
              <w:autoSpaceDN w:val="0"/>
              <w:adjustRightInd w:val="0"/>
              <w:jc w:val="center"/>
              <w:rPr>
                <w:b/>
                <w:sz w:val="22"/>
                <w:szCs w:val="22"/>
              </w:rPr>
            </w:pPr>
            <w:r>
              <w:rPr>
                <w:b/>
                <w:sz w:val="22"/>
                <w:szCs w:val="22"/>
              </w:rPr>
              <w:t xml:space="preserve">Варианты голосования </w:t>
            </w:r>
          </w:p>
        </w:tc>
        <w:tc>
          <w:tcPr>
            <w:tcW w:w="1832"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055939" w:rsidRDefault="00055939">
            <w:pPr>
              <w:overflowPunct w:val="0"/>
              <w:autoSpaceDE w:val="0"/>
              <w:autoSpaceDN w:val="0"/>
              <w:adjustRightInd w:val="0"/>
              <w:jc w:val="center"/>
              <w:rPr>
                <w:b/>
                <w:sz w:val="22"/>
                <w:szCs w:val="22"/>
              </w:rPr>
            </w:pPr>
            <w:r>
              <w:rPr>
                <w:b/>
                <w:sz w:val="22"/>
                <w:szCs w:val="22"/>
              </w:rPr>
              <w:t>Голосов</w:t>
            </w:r>
          </w:p>
        </w:tc>
        <w:tc>
          <w:tcPr>
            <w:tcW w:w="1834"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055939" w:rsidRDefault="00055939">
            <w:pPr>
              <w:overflowPunct w:val="0"/>
              <w:autoSpaceDE w:val="0"/>
              <w:autoSpaceDN w:val="0"/>
              <w:adjustRightInd w:val="0"/>
              <w:jc w:val="center"/>
              <w:rPr>
                <w:b/>
                <w:sz w:val="22"/>
                <w:szCs w:val="22"/>
              </w:rPr>
            </w:pPr>
            <w:r>
              <w:rPr>
                <w:b/>
                <w:sz w:val="22"/>
                <w:szCs w:val="22"/>
              </w:rPr>
              <w:t>%</w:t>
            </w:r>
          </w:p>
        </w:tc>
        <w:tc>
          <w:tcPr>
            <w:tcW w:w="1832"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055939" w:rsidRDefault="00055939">
            <w:pPr>
              <w:overflowPunct w:val="0"/>
              <w:autoSpaceDE w:val="0"/>
              <w:autoSpaceDN w:val="0"/>
              <w:adjustRightInd w:val="0"/>
              <w:jc w:val="center"/>
              <w:rPr>
                <w:b/>
                <w:sz w:val="22"/>
                <w:szCs w:val="22"/>
              </w:rPr>
            </w:pPr>
            <w:r>
              <w:rPr>
                <w:b/>
                <w:sz w:val="22"/>
                <w:szCs w:val="22"/>
              </w:rPr>
              <w:t xml:space="preserve">Голосов </w:t>
            </w:r>
          </w:p>
        </w:tc>
        <w:tc>
          <w:tcPr>
            <w:tcW w:w="1594"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055939" w:rsidRDefault="00055939">
            <w:pPr>
              <w:overflowPunct w:val="0"/>
              <w:autoSpaceDE w:val="0"/>
              <w:autoSpaceDN w:val="0"/>
              <w:adjustRightInd w:val="0"/>
              <w:jc w:val="center"/>
              <w:rPr>
                <w:b/>
                <w:sz w:val="22"/>
                <w:szCs w:val="22"/>
              </w:rPr>
            </w:pPr>
            <w:r>
              <w:rPr>
                <w:b/>
                <w:sz w:val="22"/>
                <w:szCs w:val="22"/>
              </w:rPr>
              <w:t>%</w:t>
            </w:r>
          </w:p>
        </w:tc>
      </w:tr>
      <w:tr w:rsidR="00055939" w:rsidTr="001E45E3">
        <w:trPr>
          <w:trHeight w:val="252"/>
        </w:trPr>
        <w:tc>
          <w:tcPr>
            <w:tcW w:w="2264" w:type="dxa"/>
            <w:tcBorders>
              <w:top w:val="single" w:sz="6" w:space="0" w:color="000000"/>
              <w:left w:val="single" w:sz="6" w:space="0" w:color="000000"/>
              <w:bottom w:val="single" w:sz="6" w:space="0" w:color="000000"/>
              <w:right w:val="single" w:sz="6" w:space="0" w:color="000000"/>
            </w:tcBorders>
            <w:vAlign w:val="center"/>
            <w:hideMark/>
          </w:tcPr>
          <w:p w:rsidR="00055939" w:rsidRDefault="00055939">
            <w:pPr>
              <w:keepNext/>
              <w:overflowPunct w:val="0"/>
              <w:autoSpaceDE w:val="0"/>
              <w:autoSpaceDN w:val="0"/>
              <w:adjustRightInd w:val="0"/>
              <w:outlineLvl w:val="2"/>
              <w:rPr>
                <w:sz w:val="22"/>
                <w:szCs w:val="22"/>
              </w:rPr>
            </w:pPr>
            <w:r>
              <w:rPr>
                <w:sz w:val="22"/>
                <w:szCs w:val="22"/>
              </w:rPr>
              <w:lastRenderedPageBreak/>
              <w:t>«ЗА»</w:t>
            </w:r>
          </w:p>
        </w:tc>
        <w:tc>
          <w:tcPr>
            <w:tcW w:w="1832" w:type="dxa"/>
            <w:tcBorders>
              <w:top w:val="single" w:sz="6" w:space="0" w:color="000000"/>
              <w:left w:val="single" w:sz="6" w:space="0" w:color="000000"/>
              <w:bottom w:val="single" w:sz="6" w:space="0" w:color="000000"/>
              <w:right w:val="single" w:sz="6" w:space="0" w:color="000000"/>
            </w:tcBorders>
            <w:vAlign w:val="center"/>
            <w:hideMark/>
          </w:tcPr>
          <w:p w:rsidR="00055939" w:rsidRPr="00310CE2" w:rsidRDefault="00310CE2" w:rsidP="00310CE2">
            <w:pPr>
              <w:keepNext/>
              <w:spacing w:before="40" w:after="40"/>
              <w:jc w:val="right"/>
              <w:rPr>
                <w:sz w:val="22"/>
                <w:szCs w:val="22"/>
              </w:rPr>
            </w:pPr>
            <w:r w:rsidRPr="00310CE2">
              <w:rPr>
                <w:sz w:val="22"/>
                <w:szCs w:val="22"/>
              </w:rPr>
              <w:t>1 774 348</w:t>
            </w:r>
          </w:p>
        </w:tc>
        <w:tc>
          <w:tcPr>
            <w:tcW w:w="1834" w:type="dxa"/>
            <w:tcBorders>
              <w:top w:val="single" w:sz="6" w:space="0" w:color="000000"/>
              <w:left w:val="single" w:sz="6" w:space="0" w:color="000000"/>
              <w:bottom w:val="single" w:sz="6" w:space="0" w:color="000000"/>
              <w:right w:val="single" w:sz="6" w:space="0" w:color="000000"/>
            </w:tcBorders>
            <w:vAlign w:val="center"/>
            <w:hideMark/>
          </w:tcPr>
          <w:p w:rsidR="00055939" w:rsidRDefault="00055939">
            <w:pPr>
              <w:overflowPunct w:val="0"/>
              <w:autoSpaceDE w:val="0"/>
              <w:autoSpaceDN w:val="0"/>
              <w:adjustRightInd w:val="0"/>
              <w:jc w:val="right"/>
              <w:rPr>
                <w:bCs/>
                <w:sz w:val="22"/>
                <w:szCs w:val="22"/>
              </w:rPr>
            </w:pPr>
            <w:r>
              <w:rPr>
                <w:bCs/>
                <w:sz w:val="22"/>
                <w:szCs w:val="22"/>
              </w:rPr>
              <w:t>100</w:t>
            </w:r>
          </w:p>
        </w:tc>
        <w:tc>
          <w:tcPr>
            <w:tcW w:w="1832" w:type="dxa"/>
            <w:tcBorders>
              <w:top w:val="single" w:sz="6" w:space="0" w:color="000000"/>
              <w:left w:val="single" w:sz="6" w:space="0" w:color="000000"/>
              <w:bottom w:val="single" w:sz="6" w:space="0" w:color="000000"/>
              <w:right w:val="single" w:sz="6" w:space="0" w:color="000000"/>
            </w:tcBorders>
            <w:hideMark/>
          </w:tcPr>
          <w:p w:rsidR="00055939" w:rsidRDefault="00310CE2">
            <w:pPr>
              <w:overflowPunct w:val="0"/>
              <w:autoSpaceDE w:val="0"/>
              <w:autoSpaceDN w:val="0"/>
              <w:adjustRightInd w:val="0"/>
              <w:jc w:val="right"/>
              <w:rPr>
                <w:bCs/>
                <w:sz w:val="22"/>
                <w:szCs w:val="22"/>
              </w:rPr>
            </w:pPr>
            <w:r>
              <w:rPr>
                <w:bCs/>
                <w:sz w:val="22"/>
                <w:szCs w:val="22"/>
              </w:rPr>
              <w:t>1 774 348</w:t>
            </w:r>
          </w:p>
        </w:tc>
        <w:tc>
          <w:tcPr>
            <w:tcW w:w="1594" w:type="dxa"/>
            <w:tcBorders>
              <w:top w:val="single" w:sz="6" w:space="0" w:color="000000"/>
              <w:left w:val="single" w:sz="6" w:space="0" w:color="000000"/>
              <w:bottom w:val="single" w:sz="6" w:space="0" w:color="000000"/>
              <w:right w:val="single" w:sz="6" w:space="0" w:color="000000"/>
            </w:tcBorders>
            <w:hideMark/>
          </w:tcPr>
          <w:p w:rsidR="00055939" w:rsidRDefault="00055939">
            <w:pPr>
              <w:overflowPunct w:val="0"/>
              <w:autoSpaceDE w:val="0"/>
              <w:autoSpaceDN w:val="0"/>
              <w:adjustRightInd w:val="0"/>
              <w:jc w:val="right"/>
              <w:rPr>
                <w:bCs/>
                <w:sz w:val="22"/>
                <w:szCs w:val="22"/>
              </w:rPr>
            </w:pPr>
            <w:r>
              <w:rPr>
                <w:bCs/>
                <w:sz w:val="22"/>
                <w:szCs w:val="22"/>
              </w:rPr>
              <w:t>100</w:t>
            </w:r>
          </w:p>
        </w:tc>
      </w:tr>
      <w:tr w:rsidR="00055939" w:rsidTr="001E45E3">
        <w:trPr>
          <w:trHeight w:val="252"/>
        </w:trPr>
        <w:tc>
          <w:tcPr>
            <w:tcW w:w="2264" w:type="dxa"/>
            <w:tcBorders>
              <w:top w:val="single" w:sz="6" w:space="0" w:color="000000"/>
              <w:left w:val="single" w:sz="6" w:space="0" w:color="000000"/>
              <w:bottom w:val="single" w:sz="6" w:space="0" w:color="000000"/>
              <w:right w:val="single" w:sz="6" w:space="0" w:color="000000"/>
            </w:tcBorders>
            <w:vAlign w:val="center"/>
            <w:hideMark/>
          </w:tcPr>
          <w:p w:rsidR="00055939" w:rsidRDefault="00055939">
            <w:pPr>
              <w:keepNext/>
              <w:overflowPunct w:val="0"/>
              <w:autoSpaceDE w:val="0"/>
              <w:autoSpaceDN w:val="0"/>
              <w:adjustRightInd w:val="0"/>
              <w:outlineLvl w:val="2"/>
              <w:rPr>
                <w:sz w:val="22"/>
                <w:szCs w:val="22"/>
              </w:rPr>
            </w:pPr>
            <w:r>
              <w:rPr>
                <w:sz w:val="22"/>
                <w:szCs w:val="22"/>
              </w:rPr>
              <w:t>«ПРОТИВ»</w:t>
            </w:r>
          </w:p>
        </w:tc>
        <w:tc>
          <w:tcPr>
            <w:tcW w:w="1832" w:type="dxa"/>
            <w:tcBorders>
              <w:top w:val="single" w:sz="6" w:space="0" w:color="000000"/>
              <w:left w:val="single" w:sz="6" w:space="0" w:color="000000"/>
              <w:bottom w:val="single" w:sz="6" w:space="0" w:color="000000"/>
              <w:right w:val="single" w:sz="6" w:space="0" w:color="000000"/>
            </w:tcBorders>
            <w:vAlign w:val="center"/>
            <w:hideMark/>
          </w:tcPr>
          <w:p w:rsidR="00055939" w:rsidRDefault="00055939">
            <w:pPr>
              <w:overflowPunct w:val="0"/>
              <w:autoSpaceDE w:val="0"/>
              <w:autoSpaceDN w:val="0"/>
              <w:adjustRightInd w:val="0"/>
              <w:jc w:val="right"/>
              <w:rPr>
                <w:sz w:val="22"/>
                <w:szCs w:val="22"/>
              </w:rPr>
            </w:pPr>
            <w:r>
              <w:rPr>
                <w:sz w:val="22"/>
                <w:szCs w:val="22"/>
              </w:rPr>
              <w:t>0</w:t>
            </w:r>
          </w:p>
        </w:tc>
        <w:tc>
          <w:tcPr>
            <w:tcW w:w="1834" w:type="dxa"/>
            <w:tcBorders>
              <w:top w:val="single" w:sz="6" w:space="0" w:color="000000"/>
              <w:left w:val="single" w:sz="6" w:space="0" w:color="000000"/>
              <w:bottom w:val="single" w:sz="6" w:space="0" w:color="000000"/>
              <w:right w:val="single" w:sz="6" w:space="0" w:color="000000"/>
            </w:tcBorders>
            <w:vAlign w:val="center"/>
            <w:hideMark/>
          </w:tcPr>
          <w:p w:rsidR="00055939" w:rsidRDefault="00055939">
            <w:pPr>
              <w:overflowPunct w:val="0"/>
              <w:autoSpaceDE w:val="0"/>
              <w:autoSpaceDN w:val="0"/>
              <w:adjustRightInd w:val="0"/>
              <w:jc w:val="right"/>
              <w:rPr>
                <w:sz w:val="22"/>
                <w:szCs w:val="22"/>
              </w:rPr>
            </w:pPr>
            <w:r>
              <w:rPr>
                <w:sz w:val="22"/>
                <w:szCs w:val="22"/>
              </w:rPr>
              <w:t>0</w:t>
            </w:r>
          </w:p>
        </w:tc>
        <w:tc>
          <w:tcPr>
            <w:tcW w:w="1832" w:type="dxa"/>
            <w:tcBorders>
              <w:top w:val="single" w:sz="6" w:space="0" w:color="000000"/>
              <w:left w:val="single" w:sz="6" w:space="0" w:color="000000"/>
              <w:bottom w:val="single" w:sz="6" w:space="0" w:color="000000"/>
              <w:right w:val="single" w:sz="6" w:space="0" w:color="000000"/>
            </w:tcBorders>
            <w:hideMark/>
          </w:tcPr>
          <w:p w:rsidR="00055939" w:rsidRDefault="00055939">
            <w:pPr>
              <w:overflowPunct w:val="0"/>
              <w:autoSpaceDE w:val="0"/>
              <w:autoSpaceDN w:val="0"/>
              <w:adjustRightInd w:val="0"/>
              <w:jc w:val="right"/>
              <w:rPr>
                <w:sz w:val="22"/>
                <w:szCs w:val="22"/>
              </w:rPr>
            </w:pPr>
            <w:r>
              <w:rPr>
                <w:sz w:val="22"/>
                <w:szCs w:val="22"/>
              </w:rPr>
              <w:t>0</w:t>
            </w:r>
          </w:p>
        </w:tc>
        <w:tc>
          <w:tcPr>
            <w:tcW w:w="1594" w:type="dxa"/>
            <w:tcBorders>
              <w:top w:val="single" w:sz="6" w:space="0" w:color="000000"/>
              <w:left w:val="single" w:sz="6" w:space="0" w:color="000000"/>
              <w:bottom w:val="single" w:sz="6" w:space="0" w:color="000000"/>
              <w:right w:val="single" w:sz="6" w:space="0" w:color="000000"/>
            </w:tcBorders>
            <w:hideMark/>
          </w:tcPr>
          <w:p w:rsidR="00055939" w:rsidRDefault="00055939">
            <w:pPr>
              <w:overflowPunct w:val="0"/>
              <w:autoSpaceDE w:val="0"/>
              <w:autoSpaceDN w:val="0"/>
              <w:adjustRightInd w:val="0"/>
              <w:jc w:val="right"/>
              <w:rPr>
                <w:sz w:val="22"/>
                <w:szCs w:val="22"/>
              </w:rPr>
            </w:pPr>
            <w:r>
              <w:rPr>
                <w:sz w:val="22"/>
                <w:szCs w:val="22"/>
              </w:rPr>
              <w:t>0</w:t>
            </w:r>
          </w:p>
        </w:tc>
      </w:tr>
      <w:tr w:rsidR="00055939" w:rsidTr="001E45E3">
        <w:trPr>
          <w:trHeight w:val="252"/>
        </w:trPr>
        <w:tc>
          <w:tcPr>
            <w:tcW w:w="2264" w:type="dxa"/>
            <w:tcBorders>
              <w:top w:val="single" w:sz="6" w:space="0" w:color="000000"/>
              <w:left w:val="single" w:sz="6" w:space="0" w:color="000000"/>
              <w:bottom w:val="single" w:sz="6" w:space="0" w:color="000000"/>
              <w:right w:val="single" w:sz="6" w:space="0" w:color="000000"/>
            </w:tcBorders>
            <w:vAlign w:val="center"/>
            <w:hideMark/>
          </w:tcPr>
          <w:p w:rsidR="00055939" w:rsidRDefault="00055939">
            <w:pPr>
              <w:keepNext/>
              <w:overflowPunct w:val="0"/>
              <w:autoSpaceDE w:val="0"/>
              <w:autoSpaceDN w:val="0"/>
              <w:adjustRightInd w:val="0"/>
              <w:outlineLvl w:val="2"/>
              <w:rPr>
                <w:sz w:val="22"/>
                <w:szCs w:val="22"/>
              </w:rPr>
            </w:pPr>
            <w:r>
              <w:rPr>
                <w:sz w:val="22"/>
                <w:szCs w:val="22"/>
              </w:rPr>
              <w:t>«ВОЗДЕРЖАЛСЯ»</w:t>
            </w:r>
          </w:p>
        </w:tc>
        <w:tc>
          <w:tcPr>
            <w:tcW w:w="1832" w:type="dxa"/>
            <w:tcBorders>
              <w:top w:val="single" w:sz="6" w:space="0" w:color="000000"/>
              <w:left w:val="single" w:sz="6" w:space="0" w:color="000000"/>
              <w:bottom w:val="single" w:sz="6" w:space="0" w:color="000000"/>
              <w:right w:val="single" w:sz="6" w:space="0" w:color="000000"/>
            </w:tcBorders>
            <w:vAlign w:val="center"/>
            <w:hideMark/>
          </w:tcPr>
          <w:p w:rsidR="00055939" w:rsidRDefault="00055939">
            <w:pPr>
              <w:overflowPunct w:val="0"/>
              <w:autoSpaceDE w:val="0"/>
              <w:autoSpaceDN w:val="0"/>
              <w:adjustRightInd w:val="0"/>
              <w:jc w:val="right"/>
              <w:rPr>
                <w:sz w:val="22"/>
                <w:szCs w:val="22"/>
              </w:rPr>
            </w:pPr>
            <w:r>
              <w:rPr>
                <w:sz w:val="22"/>
                <w:szCs w:val="22"/>
              </w:rPr>
              <w:t>0</w:t>
            </w:r>
          </w:p>
        </w:tc>
        <w:tc>
          <w:tcPr>
            <w:tcW w:w="1834" w:type="dxa"/>
            <w:tcBorders>
              <w:top w:val="single" w:sz="6" w:space="0" w:color="000000"/>
              <w:left w:val="single" w:sz="6" w:space="0" w:color="000000"/>
              <w:bottom w:val="single" w:sz="6" w:space="0" w:color="000000"/>
              <w:right w:val="single" w:sz="6" w:space="0" w:color="000000"/>
            </w:tcBorders>
            <w:vAlign w:val="center"/>
            <w:hideMark/>
          </w:tcPr>
          <w:p w:rsidR="00055939" w:rsidRDefault="00055939">
            <w:pPr>
              <w:overflowPunct w:val="0"/>
              <w:autoSpaceDE w:val="0"/>
              <w:autoSpaceDN w:val="0"/>
              <w:adjustRightInd w:val="0"/>
              <w:jc w:val="right"/>
              <w:rPr>
                <w:sz w:val="22"/>
                <w:szCs w:val="22"/>
              </w:rPr>
            </w:pPr>
            <w:r>
              <w:rPr>
                <w:sz w:val="22"/>
                <w:szCs w:val="22"/>
              </w:rPr>
              <w:t>0</w:t>
            </w:r>
          </w:p>
        </w:tc>
        <w:tc>
          <w:tcPr>
            <w:tcW w:w="1832" w:type="dxa"/>
            <w:tcBorders>
              <w:top w:val="single" w:sz="6" w:space="0" w:color="000000"/>
              <w:left w:val="single" w:sz="6" w:space="0" w:color="000000"/>
              <w:bottom w:val="single" w:sz="6" w:space="0" w:color="000000"/>
              <w:right w:val="single" w:sz="6" w:space="0" w:color="000000"/>
            </w:tcBorders>
            <w:hideMark/>
          </w:tcPr>
          <w:p w:rsidR="00055939" w:rsidRDefault="00055939">
            <w:pPr>
              <w:overflowPunct w:val="0"/>
              <w:autoSpaceDE w:val="0"/>
              <w:autoSpaceDN w:val="0"/>
              <w:adjustRightInd w:val="0"/>
              <w:jc w:val="right"/>
              <w:rPr>
                <w:sz w:val="22"/>
                <w:szCs w:val="22"/>
              </w:rPr>
            </w:pPr>
            <w:r>
              <w:rPr>
                <w:sz w:val="22"/>
                <w:szCs w:val="22"/>
              </w:rPr>
              <w:t>0</w:t>
            </w:r>
          </w:p>
        </w:tc>
        <w:tc>
          <w:tcPr>
            <w:tcW w:w="1594" w:type="dxa"/>
            <w:tcBorders>
              <w:top w:val="single" w:sz="6" w:space="0" w:color="000000"/>
              <w:left w:val="single" w:sz="6" w:space="0" w:color="000000"/>
              <w:bottom w:val="single" w:sz="6" w:space="0" w:color="000000"/>
              <w:right w:val="single" w:sz="6" w:space="0" w:color="000000"/>
            </w:tcBorders>
            <w:hideMark/>
          </w:tcPr>
          <w:p w:rsidR="00055939" w:rsidRDefault="00055939">
            <w:pPr>
              <w:overflowPunct w:val="0"/>
              <w:autoSpaceDE w:val="0"/>
              <w:autoSpaceDN w:val="0"/>
              <w:adjustRightInd w:val="0"/>
              <w:jc w:val="right"/>
              <w:rPr>
                <w:sz w:val="22"/>
                <w:szCs w:val="22"/>
              </w:rPr>
            </w:pPr>
            <w:r>
              <w:rPr>
                <w:sz w:val="22"/>
                <w:szCs w:val="22"/>
              </w:rPr>
              <w:t>0</w:t>
            </w:r>
          </w:p>
        </w:tc>
      </w:tr>
    </w:tbl>
    <w:p w:rsidR="00055939" w:rsidRDefault="00055939" w:rsidP="00055939">
      <w:pPr>
        <w:tabs>
          <w:tab w:val="left" w:pos="9000"/>
        </w:tabs>
        <w:rPr>
          <w:b/>
          <w:bCs/>
          <w:sz w:val="20"/>
          <w:szCs w:val="20"/>
        </w:rPr>
      </w:pPr>
    </w:p>
    <w:p w:rsidR="00055939" w:rsidRPr="00C259A4" w:rsidRDefault="00055939" w:rsidP="00055939">
      <w:pPr>
        <w:tabs>
          <w:tab w:val="left" w:pos="9000"/>
        </w:tabs>
        <w:rPr>
          <w:b/>
          <w:bCs/>
        </w:rPr>
      </w:pPr>
      <w:r w:rsidRPr="00C259A4">
        <w:rPr>
          <w:b/>
          <w:bCs/>
        </w:rPr>
        <w:t>Кворум для принятия решения по данному вопросу имеется.</w:t>
      </w:r>
    </w:p>
    <w:p w:rsidR="00055939" w:rsidRPr="00C259A4" w:rsidRDefault="00055939" w:rsidP="00055939">
      <w:pPr>
        <w:tabs>
          <w:tab w:val="left" w:pos="2660"/>
          <w:tab w:val="left" w:pos="10704"/>
        </w:tabs>
        <w:spacing w:before="120"/>
        <w:jc w:val="both"/>
      </w:pPr>
      <w:r w:rsidRPr="00C259A4">
        <w:rPr>
          <w:b/>
        </w:rPr>
        <w:t>Принято решение</w:t>
      </w:r>
      <w:r w:rsidRPr="00C259A4">
        <w:t xml:space="preserve">: </w:t>
      </w:r>
    </w:p>
    <w:p w:rsidR="00610F75" w:rsidRPr="00610F75" w:rsidRDefault="00610F75" w:rsidP="00610F75">
      <w:pPr>
        <w:jc w:val="both"/>
      </w:pPr>
      <w:r w:rsidRPr="00610F75">
        <w:t>Дать согласие на совершение крупной сделки Общества с публичным акционерным обществом «Сбербанк России», в совершении которой имеется заинтересованность - заключение договора поручительства между акционерным обществом «</w:t>
      </w:r>
      <w:proofErr w:type="spellStart"/>
      <w:r w:rsidRPr="00610F75">
        <w:t>Сибнефтемаш</w:t>
      </w:r>
      <w:proofErr w:type="spellEnd"/>
      <w:r w:rsidRPr="00610F75">
        <w:t xml:space="preserve">» и публичным акционерным обществом «Сбербанк России» по договору о предоставлении банковских гарантий </w:t>
      </w:r>
      <w:r w:rsidRPr="00610F75">
        <w:rPr>
          <w:iCs/>
          <w:sz w:val="22"/>
          <w:szCs w:val="22"/>
        </w:rPr>
        <w:t xml:space="preserve">№67/0000/0056/55 от 15.12.2017 </w:t>
      </w:r>
      <w:r w:rsidRPr="00610F75">
        <w:t xml:space="preserve">г. между </w:t>
      </w:r>
      <w:r w:rsidRPr="00610F75">
        <w:rPr>
          <w:iCs/>
        </w:rPr>
        <w:t>АО «ГИДРОМАШСЕРВИС»</w:t>
      </w:r>
      <w:r w:rsidRPr="00610F75">
        <w:t xml:space="preserve"> и ПАО «Сбербанк России» на следующих условиях: </w:t>
      </w:r>
    </w:p>
    <w:p w:rsidR="00610F75" w:rsidRPr="00610F75" w:rsidRDefault="00610F75" w:rsidP="00610F75">
      <w:pPr>
        <w:jc w:val="both"/>
      </w:pPr>
    </w:p>
    <w:p w:rsidR="00610F75" w:rsidRPr="00610F75" w:rsidRDefault="00610F75" w:rsidP="00610F75">
      <w:pPr>
        <w:jc w:val="both"/>
        <w:rPr>
          <w:u w:val="single"/>
        </w:rPr>
      </w:pPr>
      <w:r w:rsidRPr="00610F75">
        <w:rPr>
          <w:u w:val="single"/>
        </w:rPr>
        <w:t>Стороны сделки:</w:t>
      </w:r>
    </w:p>
    <w:p w:rsidR="00610F75" w:rsidRPr="00610F75" w:rsidRDefault="00610F75" w:rsidP="00610F75">
      <w:pPr>
        <w:jc w:val="both"/>
      </w:pPr>
      <w:r w:rsidRPr="00610F75">
        <w:t>Банк: Публичное акционерное общество «Сбербанк России»</w:t>
      </w:r>
    </w:p>
    <w:p w:rsidR="00610F75" w:rsidRPr="00610F75" w:rsidRDefault="00610F75" w:rsidP="00610F75">
      <w:pPr>
        <w:jc w:val="both"/>
      </w:pPr>
      <w:r w:rsidRPr="00610F75">
        <w:t>Поручитель: Акционерное общество «</w:t>
      </w:r>
      <w:proofErr w:type="spellStart"/>
      <w:r w:rsidRPr="00610F75">
        <w:t>Сибнефтемаш</w:t>
      </w:r>
      <w:proofErr w:type="spellEnd"/>
      <w:r w:rsidRPr="00610F75">
        <w:t>»</w:t>
      </w:r>
    </w:p>
    <w:p w:rsidR="00610F75" w:rsidRPr="00610F75" w:rsidRDefault="00610F75" w:rsidP="00610F75">
      <w:pPr>
        <w:jc w:val="both"/>
      </w:pPr>
      <w:r w:rsidRPr="00610F75">
        <w:t xml:space="preserve">Принципал: </w:t>
      </w:r>
      <w:r w:rsidRPr="00610F75">
        <w:rPr>
          <w:iCs/>
        </w:rPr>
        <w:t>АО «ГИДРОМАШСЕРВИС»</w:t>
      </w:r>
    </w:p>
    <w:p w:rsidR="00610F75" w:rsidRPr="00610F75" w:rsidRDefault="00610F75" w:rsidP="00610F75">
      <w:pPr>
        <w:jc w:val="both"/>
      </w:pPr>
    </w:p>
    <w:p w:rsidR="00610F75" w:rsidRPr="00610F75" w:rsidRDefault="00610F75" w:rsidP="00610F75">
      <w:pPr>
        <w:jc w:val="both"/>
        <w:rPr>
          <w:b/>
        </w:rPr>
      </w:pPr>
      <w:r w:rsidRPr="00610F75">
        <w:rPr>
          <w:u w:val="single"/>
        </w:rPr>
        <w:t>Цена сделки:</w:t>
      </w:r>
      <w:r w:rsidRPr="00610F75">
        <w:t xml:space="preserve"> (с учетом </w:t>
      </w:r>
      <w:proofErr w:type="gramStart"/>
      <w:r w:rsidRPr="00610F75">
        <w:t>суммы</w:t>
      </w:r>
      <w:proofErr w:type="gramEnd"/>
      <w:r w:rsidRPr="00610F75">
        <w:t xml:space="preserve"> ранее принятых непогашенных денежных обязательств Поручителя перед Банком) определена в размере</w:t>
      </w:r>
      <w:r w:rsidRPr="00610F75">
        <w:rPr>
          <w:b/>
        </w:rPr>
        <w:t xml:space="preserve"> 13 530 000 000 (Тринадцать миллиардов пятьсот тридцать миллионов) рублей, что составляет 338,55 % от балансовой стоимости активов Поручителя по состоянию на 30.09.2017г.</w:t>
      </w:r>
    </w:p>
    <w:p w:rsidR="00610F75" w:rsidRPr="00610F75" w:rsidRDefault="00610F75" w:rsidP="00610F75">
      <w:pPr>
        <w:spacing w:before="100" w:beforeAutospacing="1" w:after="100" w:afterAutospacing="1"/>
        <w:rPr>
          <w:szCs w:val="20"/>
          <w:u w:val="single"/>
          <w:lang w:val="x-none" w:eastAsia="x-none"/>
        </w:rPr>
      </w:pPr>
      <w:r w:rsidRPr="00610F75">
        <w:rPr>
          <w:szCs w:val="20"/>
          <w:u w:val="single"/>
          <w:lang w:val="x-none" w:eastAsia="x-none"/>
        </w:rPr>
        <w:t>Существенные условия сделки:</w:t>
      </w:r>
    </w:p>
    <w:tbl>
      <w:tblPr>
        <w:tblW w:w="944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7"/>
        <w:gridCol w:w="1562"/>
        <w:gridCol w:w="1134"/>
        <w:gridCol w:w="1668"/>
        <w:gridCol w:w="175"/>
        <w:gridCol w:w="851"/>
        <w:gridCol w:w="1559"/>
      </w:tblGrid>
      <w:tr w:rsidR="00610F75" w:rsidRPr="00610F75" w:rsidTr="00610F75">
        <w:tc>
          <w:tcPr>
            <w:tcW w:w="4059" w:type="dxa"/>
            <w:gridSpan w:val="2"/>
            <w:tcMar>
              <w:top w:w="57" w:type="dxa"/>
              <w:left w:w="85" w:type="dxa"/>
              <w:bottom w:w="57" w:type="dxa"/>
              <w:right w:w="85" w:type="dxa"/>
            </w:tcMar>
          </w:tcPr>
          <w:p w:rsidR="00610F75" w:rsidRPr="00610F75" w:rsidRDefault="00610F75" w:rsidP="00610F75">
            <w:pPr>
              <w:rPr>
                <w:b/>
                <w:bCs/>
                <w:lang w:val="en-US"/>
              </w:rPr>
            </w:pPr>
            <w:r w:rsidRPr="00610F75">
              <w:rPr>
                <w:b/>
                <w:bCs/>
                <w:sz w:val="22"/>
                <w:szCs w:val="22"/>
                <w:lang w:val="en-US"/>
              </w:rPr>
              <w:t>1. </w:t>
            </w:r>
            <w:proofErr w:type="spellStart"/>
            <w:r w:rsidRPr="00610F75">
              <w:rPr>
                <w:b/>
                <w:bCs/>
                <w:sz w:val="22"/>
                <w:szCs w:val="22"/>
                <w:lang w:val="en-US"/>
              </w:rPr>
              <w:t>Вид</w:t>
            </w:r>
            <w:proofErr w:type="spellEnd"/>
            <w:r w:rsidRPr="00610F75">
              <w:rPr>
                <w:b/>
                <w:bCs/>
                <w:sz w:val="22"/>
                <w:szCs w:val="22"/>
                <w:lang w:val="en-US"/>
              </w:rPr>
              <w:t xml:space="preserve"> </w:t>
            </w:r>
            <w:proofErr w:type="spellStart"/>
            <w:r w:rsidRPr="00610F75">
              <w:rPr>
                <w:b/>
                <w:bCs/>
                <w:sz w:val="22"/>
                <w:szCs w:val="22"/>
                <w:lang w:val="en-US"/>
              </w:rPr>
              <w:t>сделки</w:t>
            </w:r>
            <w:proofErr w:type="spellEnd"/>
            <w:r w:rsidRPr="00610F75">
              <w:rPr>
                <w:b/>
                <w:bCs/>
                <w:sz w:val="22"/>
                <w:szCs w:val="22"/>
                <w:lang w:val="en-US"/>
              </w:rPr>
              <w:t xml:space="preserve"> (</w:t>
            </w:r>
            <w:proofErr w:type="spellStart"/>
            <w:r w:rsidRPr="00610F75">
              <w:rPr>
                <w:b/>
                <w:bCs/>
                <w:sz w:val="22"/>
                <w:szCs w:val="22"/>
                <w:lang w:val="en-US"/>
              </w:rPr>
              <w:t>гарантийного</w:t>
            </w:r>
            <w:proofErr w:type="spellEnd"/>
            <w:r w:rsidRPr="00610F75">
              <w:rPr>
                <w:b/>
                <w:bCs/>
                <w:sz w:val="22"/>
                <w:szCs w:val="22"/>
                <w:lang w:val="en-US"/>
              </w:rPr>
              <w:t xml:space="preserve"> </w:t>
            </w:r>
            <w:proofErr w:type="spellStart"/>
            <w:r w:rsidRPr="00610F75">
              <w:rPr>
                <w:b/>
                <w:bCs/>
                <w:sz w:val="22"/>
                <w:szCs w:val="22"/>
                <w:lang w:val="en-US"/>
              </w:rPr>
              <w:t>обязательства</w:t>
            </w:r>
            <w:proofErr w:type="spellEnd"/>
            <w:r w:rsidRPr="00610F75">
              <w:rPr>
                <w:b/>
                <w:bCs/>
                <w:sz w:val="22"/>
                <w:szCs w:val="22"/>
                <w:lang w:val="en-US"/>
              </w:rPr>
              <w:t>)</w:t>
            </w:r>
          </w:p>
        </w:tc>
        <w:tc>
          <w:tcPr>
            <w:tcW w:w="5387" w:type="dxa"/>
            <w:gridSpan w:val="5"/>
            <w:tcMar>
              <w:top w:w="57" w:type="dxa"/>
              <w:left w:w="85" w:type="dxa"/>
              <w:bottom w:w="57" w:type="dxa"/>
              <w:right w:w="85" w:type="dxa"/>
            </w:tcMar>
          </w:tcPr>
          <w:p w:rsidR="00610F75" w:rsidRPr="00610F75" w:rsidRDefault="00610F75" w:rsidP="00610F75">
            <w:pPr>
              <w:jc w:val="both"/>
              <w:rPr>
                <w:bCs/>
                <w:iCs/>
              </w:rPr>
            </w:pPr>
            <w:r w:rsidRPr="00610F75">
              <w:rPr>
                <w:iCs/>
                <w:sz w:val="22"/>
                <w:szCs w:val="22"/>
              </w:rPr>
              <w:t xml:space="preserve">Договор о предоставлении банковских гарантий №67/0000/0056/55   </w:t>
            </w:r>
            <w:proofErr w:type="gramStart"/>
            <w:r w:rsidRPr="00610F75">
              <w:rPr>
                <w:iCs/>
                <w:sz w:val="22"/>
                <w:szCs w:val="22"/>
              </w:rPr>
              <w:t>от  15.12.2017</w:t>
            </w:r>
            <w:proofErr w:type="gramEnd"/>
          </w:p>
        </w:tc>
      </w:tr>
      <w:tr w:rsidR="00610F75" w:rsidRPr="00610F75" w:rsidTr="00610F75">
        <w:tc>
          <w:tcPr>
            <w:tcW w:w="4059" w:type="dxa"/>
            <w:gridSpan w:val="2"/>
            <w:tcMar>
              <w:top w:w="57" w:type="dxa"/>
              <w:left w:w="85" w:type="dxa"/>
              <w:bottom w:w="57" w:type="dxa"/>
              <w:right w:w="85" w:type="dxa"/>
            </w:tcMar>
          </w:tcPr>
          <w:p w:rsidR="00610F75" w:rsidRPr="00610F75" w:rsidRDefault="00610F75" w:rsidP="00610F75">
            <w:pPr>
              <w:rPr>
                <w:b/>
                <w:bCs/>
                <w:lang w:val="en-US"/>
              </w:rPr>
            </w:pPr>
            <w:r w:rsidRPr="00610F75">
              <w:rPr>
                <w:b/>
                <w:bCs/>
                <w:sz w:val="22"/>
                <w:szCs w:val="22"/>
                <w:lang w:val="en-US"/>
              </w:rPr>
              <w:t>2. </w:t>
            </w:r>
            <w:proofErr w:type="spellStart"/>
            <w:r w:rsidRPr="00610F75">
              <w:rPr>
                <w:b/>
                <w:bCs/>
                <w:sz w:val="22"/>
                <w:szCs w:val="22"/>
                <w:lang w:val="en-US"/>
              </w:rPr>
              <w:t>Принципал</w:t>
            </w:r>
            <w:proofErr w:type="spellEnd"/>
          </w:p>
        </w:tc>
        <w:tc>
          <w:tcPr>
            <w:tcW w:w="5387" w:type="dxa"/>
            <w:gridSpan w:val="5"/>
            <w:tcMar>
              <w:top w:w="57" w:type="dxa"/>
              <w:left w:w="85" w:type="dxa"/>
              <w:bottom w:w="57" w:type="dxa"/>
              <w:right w:w="85" w:type="dxa"/>
            </w:tcMar>
          </w:tcPr>
          <w:p w:rsidR="00610F75" w:rsidRPr="00610F75" w:rsidRDefault="00610F75" w:rsidP="00610F75">
            <w:pPr>
              <w:jc w:val="both"/>
              <w:rPr>
                <w:iCs/>
                <w:lang w:val="en-US"/>
              </w:rPr>
            </w:pPr>
            <w:r w:rsidRPr="00610F75">
              <w:rPr>
                <w:iCs/>
                <w:sz w:val="22"/>
                <w:szCs w:val="22"/>
                <w:lang w:val="en-US"/>
              </w:rPr>
              <w:t>АО «ГИДРОМАШСЕРВИС»</w:t>
            </w:r>
          </w:p>
        </w:tc>
      </w:tr>
      <w:tr w:rsidR="00610F75" w:rsidRPr="00610F75" w:rsidTr="00610F75">
        <w:tc>
          <w:tcPr>
            <w:tcW w:w="4059" w:type="dxa"/>
            <w:gridSpan w:val="2"/>
            <w:tcMar>
              <w:top w:w="57" w:type="dxa"/>
              <w:left w:w="85" w:type="dxa"/>
              <w:bottom w:w="57" w:type="dxa"/>
              <w:right w:w="85" w:type="dxa"/>
            </w:tcMar>
          </w:tcPr>
          <w:p w:rsidR="00610F75" w:rsidRPr="00610F75" w:rsidRDefault="00610F75" w:rsidP="00610F75">
            <w:pPr>
              <w:rPr>
                <w:b/>
                <w:bCs/>
                <w:lang w:val="en-US"/>
              </w:rPr>
            </w:pPr>
            <w:r w:rsidRPr="00610F75">
              <w:rPr>
                <w:b/>
                <w:bCs/>
                <w:sz w:val="22"/>
                <w:szCs w:val="22"/>
                <w:lang w:val="en-US"/>
              </w:rPr>
              <w:t xml:space="preserve">2.1. </w:t>
            </w:r>
            <w:proofErr w:type="spellStart"/>
            <w:r w:rsidRPr="00610F75">
              <w:rPr>
                <w:b/>
                <w:bCs/>
                <w:sz w:val="22"/>
                <w:szCs w:val="22"/>
                <w:lang w:val="en-US"/>
              </w:rPr>
              <w:t>Вид</w:t>
            </w:r>
            <w:proofErr w:type="spellEnd"/>
            <w:r w:rsidRPr="00610F75">
              <w:rPr>
                <w:b/>
                <w:bCs/>
                <w:sz w:val="22"/>
                <w:szCs w:val="22"/>
                <w:lang w:val="en-US"/>
              </w:rPr>
              <w:t xml:space="preserve"> </w:t>
            </w:r>
            <w:proofErr w:type="spellStart"/>
            <w:r w:rsidRPr="00610F75">
              <w:rPr>
                <w:b/>
                <w:bCs/>
                <w:sz w:val="22"/>
                <w:szCs w:val="22"/>
                <w:lang w:val="en-US"/>
              </w:rPr>
              <w:t>гарантийного</w:t>
            </w:r>
            <w:proofErr w:type="spellEnd"/>
            <w:r w:rsidRPr="00610F75">
              <w:rPr>
                <w:b/>
                <w:bCs/>
                <w:sz w:val="22"/>
                <w:szCs w:val="22"/>
                <w:lang w:val="en-US"/>
              </w:rPr>
              <w:t xml:space="preserve"> </w:t>
            </w:r>
            <w:proofErr w:type="spellStart"/>
            <w:r w:rsidRPr="00610F75">
              <w:rPr>
                <w:b/>
                <w:bCs/>
                <w:sz w:val="22"/>
                <w:szCs w:val="22"/>
                <w:lang w:val="en-US"/>
              </w:rPr>
              <w:t>обязательства</w:t>
            </w:r>
            <w:proofErr w:type="spellEnd"/>
          </w:p>
        </w:tc>
        <w:tc>
          <w:tcPr>
            <w:tcW w:w="5387" w:type="dxa"/>
            <w:gridSpan w:val="5"/>
            <w:tcMar>
              <w:top w:w="57" w:type="dxa"/>
              <w:left w:w="85" w:type="dxa"/>
              <w:bottom w:w="57" w:type="dxa"/>
              <w:right w:w="85" w:type="dxa"/>
            </w:tcMar>
          </w:tcPr>
          <w:p w:rsidR="00610F75" w:rsidRPr="00610F75" w:rsidRDefault="00610F75" w:rsidP="00610F75">
            <w:pPr>
              <w:jc w:val="both"/>
              <w:rPr>
                <w:iCs/>
              </w:rPr>
            </w:pPr>
            <w:r w:rsidRPr="00610F75">
              <w:rPr>
                <w:iCs/>
                <w:sz w:val="22"/>
                <w:szCs w:val="22"/>
              </w:rPr>
              <w:t>- гарантия исполнения обязательств по договорам/контрактам, в том числе по возврату авансового платежа, обязательств в гарантийный период по договорам/контрактам;</w:t>
            </w:r>
          </w:p>
          <w:p w:rsidR="00610F75" w:rsidRPr="00610F75" w:rsidRDefault="00610F75" w:rsidP="00610F75">
            <w:pPr>
              <w:jc w:val="both"/>
              <w:rPr>
                <w:iCs/>
              </w:rPr>
            </w:pPr>
            <w:r w:rsidRPr="00610F75">
              <w:rPr>
                <w:iCs/>
                <w:sz w:val="22"/>
                <w:szCs w:val="22"/>
              </w:rPr>
              <w:t>- гарантии участия в тендерах/конкурсах/закупках, проводимые на право заключения договоров/контрактов;</w:t>
            </w:r>
          </w:p>
          <w:p w:rsidR="00610F75" w:rsidRPr="00610F75" w:rsidRDefault="00610F75" w:rsidP="00610F75">
            <w:pPr>
              <w:jc w:val="both"/>
              <w:rPr>
                <w:iCs/>
              </w:rPr>
            </w:pPr>
            <w:r w:rsidRPr="00610F75">
              <w:rPr>
                <w:iCs/>
                <w:sz w:val="22"/>
                <w:szCs w:val="22"/>
              </w:rPr>
              <w:t>- гарантии исполнения обязательств по договорам/контрактам, которые будут заключены по результатам закупки проведенной в соответствии с требованиями Федерального закона от 18.07.2011 г. №223-ФЗ «О закупках товаров, работ, услуг отдельными видами юридических лиц».</w:t>
            </w:r>
          </w:p>
        </w:tc>
      </w:tr>
      <w:tr w:rsidR="00610F75" w:rsidRPr="00610F75" w:rsidTr="00610F75">
        <w:tc>
          <w:tcPr>
            <w:tcW w:w="4059" w:type="dxa"/>
            <w:gridSpan w:val="2"/>
            <w:tcMar>
              <w:top w:w="57" w:type="dxa"/>
              <w:left w:w="85" w:type="dxa"/>
              <w:bottom w:w="57" w:type="dxa"/>
              <w:right w:w="85" w:type="dxa"/>
            </w:tcMar>
          </w:tcPr>
          <w:p w:rsidR="00610F75" w:rsidRPr="00610F75" w:rsidRDefault="00610F75" w:rsidP="00610F75">
            <w:pPr>
              <w:rPr>
                <w:b/>
                <w:bCs/>
                <w:lang w:val="en-US"/>
              </w:rPr>
            </w:pPr>
            <w:r w:rsidRPr="00610F75">
              <w:rPr>
                <w:b/>
                <w:bCs/>
                <w:sz w:val="22"/>
                <w:szCs w:val="22"/>
                <w:lang w:val="en-US"/>
              </w:rPr>
              <w:t>3. </w:t>
            </w:r>
            <w:proofErr w:type="spellStart"/>
            <w:r w:rsidRPr="00610F75">
              <w:rPr>
                <w:b/>
                <w:bCs/>
                <w:sz w:val="22"/>
                <w:szCs w:val="22"/>
                <w:lang w:val="en-US"/>
              </w:rPr>
              <w:t>Общий</w:t>
            </w:r>
            <w:proofErr w:type="spellEnd"/>
            <w:r w:rsidRPr="00610F75">
              <w:rPr>
                <w:b/>
                <w:bCs/>
                <w:sz w:val="22"/>
                <w:szCs w:val="22"/>
                <w:lang w:val="en-US"/>
              </w:rPr>
              <w:t xml:space="preserve"> </w:t>
            </w:r>
            <w:proofErr w:type="spellStart"/>
            <w:r w:rsidRPr="00610F75">
              <w:rPr>
                <w:b/>
                <w:bCs/>
                <w:sz w:val="22"/>
                <w:szCs w:val="22"/>
                <w:lang w:val="en-US"/>
              </w:rPr>
              <w:t>лимит</w:t>
            </w:r>
            <w:proofErr w:type="spellEnd"/>
            <w:r w:rsidRPr="00610F75">
              <w:rPr>
                <w:b/>
                <w:bCs/>
                <w:sz w:val="22"/>
                <w:szCs w:val="22"/>
                <w:lang w:val="en-US"/>
              </w:rPr>
              <w:t xml:space="preserve"> </w:t>
            </w:r>
            <w:proofErr w:type="spellStart"/>
            <w:r w:rsidRPr="00610F75">
              <w:rPr>
                <w:b/>
                <w:bCs/>
                <w:sz w:val="22"/>
                <w:szCs w:val="22"/>
                <w:lang w:val="en-US"/>
              </w:rPr>
              <w:t>гарантий</w:t>
            </w:r>
            <w:proofErr w:type="spellEnd"/>
          </w:p>
        </w:tc>
        <w:tc>
          <w:tcPr>
            <w:tcW w:w="5387" w:type="dxa"/>
            <w:gridSpan w:val="5"/>
            <w:tcMar>
              <w:top w:w="57" w:type="dxa"/>
              <w:left w:w="85" w:type="dxa"/>
              <w:bottom w:w="57" w:type="dxa"/>
              <w:right w:w="85" w:type="dxa"/>
            </w:tcMar>
          </w:tcPr>
          <w:p w:rsidR="00610F75" w:rsidRPr="00610F75" w:rsidRDefault="00610F75" w:rsidP="00610F75">
            <w:pPr>
              <w:tabs>
                <w:tab w:val="left" w:pos="3468"/>
              </w:tabs>
              <w:jc w:val="both"/>
              <w:rPr>
                <w:iCs/>
                <w:lang w:val="en-US"/>
              </w:rPr>
            </w:pPr>
            <w:r w:rsidRPr="00610F75">
              <w:rPr>
                <w:iCs/>
                <w:sz w:val="22"/>
                <w:szCs w:val="22"/>
                <w:lang w:val="en-US"/>
              </w:rPr>
              <w:t>700 000 000,00 (</w:t>
            </w:r>
            <w:proofErr w:type="spellStart"/>
            <w:r w:rsidRPr="00610F75">
              <w:rPr>
                <w:iCs/>
                <w:sz w:val="22"/>
                <w:szCs w:val="22"/>
                <w:lang w:val="en-US"/>
              </w:rPr>
              <w:t>Семьсот</w:t>
            </w:r>
            <w:proofErr w:type="spellEnd"/>
            <w:r w:rsidRPr="00610F75">
              <w:rPr>
                <w:iCs/>
                <w:sz w:val="22"/>
                <w:szCs w:val="22"/>
                <w:lang w:val="en-US"/>
              </w:rPr>
              <w:t xml:space="preserve"> </w:t>
            </w:r>
            <w:proofErr w:type="spellStart"/>
            <w:r w:rsidRPr="00610F75">
              <w:rPr>
                <w:iCs/>
                <w:sz w:val="22"/>
                <w:szCs w:val="22"/>
                <w:lang w:val="en-US"/>
              </w:rPr>
              <w:t>миллионов</w:t>
            </w:r>
            <w:proofErr w:type="spellEnd"/>
            <w:r w:rsidRPr="00610F75">
              <w:rPr>
                <w:iCs/>
                <w:sz w:val="22"/>
                <w:szCs w:val="22"/>
                <w:lang w:val="en-US"/>
              </w:rPr>
              <w:t xml:space="preserve">) </w:t>
            </w:r>
            <w:proofErr w:type="spellStart"/>
            <w:r w:rsidRPr="00610F75">
              <w:rPr>
                <w:iCs/>
                <w:sz w:val="22"/>
                <w:szCs w:val="22"/>
                <w:lang w:val="en-US"/>
              </w:rPr>
              <w:t>рублей</w:t>
            </w:r>
            <w:proofErr w:type="spellEnd"/>
            <w:r w:rsidRPr="00610F75">
              <w:rPr>
                <w:iCs/>
                <w:sz w:val="22"/>
                <w:szCs w:val="22"/>
                <w:lang w:val="en-US"/>
              </w:rPr>
              <w:tab/>
            </w:r>
          </w:p>
        </w:tc>
      </w:tr>
      <w:tr w:rsidR="00610F75" w:rsidRPr="00610F75" w:rsidTr="00610F75">
        <w:tc>
          <w:tcPr>
            <w:tcW w:w="4059" w:type="dxa"/>
            <w:gridSpan w:val="2"/>
            <w:tcMar>
              <w:top w:w="57" w:type="dxa"/>
              <w:left w:w="85" w:type="dxa"/>
              <w:bottom w:w="57" w:type="dxa"/>
              <w:right w:w="85" w:type="dxa"/>
            </w:tcMar>
          </w:tcPr>
          <w:p w:rsidR="00610F75" w:rsidRPr="00610F75" w:rsidRDefault="00610F75" w:rsidP="00610F75">
            <w:pPr>
              <w:rPr>
                <w:b/>
                <w:bCs/>
                <w:lang w:val="en-US"/>
              </w:rPr>
            </w:pPr>
            <w:r w:rsidRPr="00610F75">
              <w:rPr>
                <w:b/>
                <w:bCs/>
                <w:sz w:val="22"/>
                <w:szCs w:val="22"/>
                <w:lang w:val="en-US"/>
              </w:rPr>
              <w:t>4. </w:t>
            </w:r>
            <w:proofErr w:type="spellStart"/>
            <w:r w:rsidRPr="00610F75">
              <w:rPr>
                <w:b/>
                <w:bCs/>
                <w:sz w:val="22"/>
                <w:szCs w:val="22"/>
                <w:lang w:val="en-US"/>
              </w:rPr>
              <w:t>Максимальная</w:t>
            </w:r>
            <w:proofErr w:type="spellEnd"/>
            <w:r w:rsidRPr="00610F75">
              <w:rPr>
                <w:b/>
                <w:bCs/>
                <w:sz w:val="22"/>
                <w:szCs w:val="22"/>
                <w:lang w:val="en-US"/>
              </w:rPr>
              <w:t xml:space="preserve"> </w:t>
            </w:r>
            <w:proofErr w:type="spellStart"/>
            <w:r w:rsidRPr="00610F75">
              <w:rPr>
                <w:b/>
                <w:bCs/>
                <w:sz w:val="22"/>
                <w:szCs w:val="22"/>
                <w:lang w:val="en-US"/>
              </w:rPr>
              <w:t>сумма</w:t>
            </w:r>
            <w:proofErr w:type="spellEnd"/>
            <w:r w:rsidRPr="00610F75">
              <w:rPr>
                <w:b/>
                <w:bCs/>
                <w:sz w:val="22"/>
                <w:szCs w:val="22"/>
                <w:lang w:val="en-US"/>
              </w:rPr>
              <w:t xml:space="preserve"> </w:t>
            </w:r>
            <w:proofErr w:type="spellStart"/>
            <w:r w:rsidRPr="00610F75">
              <w:rPr>
                <w:b/>
                <w:bCs/>
                <w:sz w:val="22"/>
                <w:szCs w:val="22"/>
                <w:lang w:val="en-US"/>
              </w:rPr>
              <w:t>одной</w:t>
            </w:r>
            <w:proofErr w:type="spellEnd"/>
            <w:r w:rsidRPr="00610F75">
              <w:rPr>
                <w:b/>
                <w:bCs/>
                <w:sz w:val="22"/>
                <w:szCs w:val="22"/>
                <w:lang w:val="en-US"/>
              </w:rPr>
              <w:t xml:space="preserve"> </w:t>
            </w:r>
            <w:proofErr w:type="spellStart"/>
            <w:r w:rsidRPr="00610F75">
              <w:rPr>
                <w:b/>
                <w:bCs/>
                <w:sz w:val="22"/>
                <w:szCs w:val="22"/>
                <w:lang w:val="en-US"/>
              </w:rPr>
              <w:t>гарантии</w:t>
            </w:r>
            <w:proofErr w:type="spellEnd"/>
          </w:p>
        </w:tc>
        <w:tc>
          <w:tcPr>
            <w:tcW w:w="5387" w:type="dxa"/>
            <w:gridSpan w:val="5"/>
            <w:tcMar>
              <w:top w:w="57" w:type="dxa"/>
              <w:left w:w="85" w:type="dxa"/>
              <w:bottom w:w="57" w:type="dxa"/>
              <w:right w:w="85" w:type="dxa"/>
            </w:tcMar>
          </w:tcPr>
          <w:p w:rsidR="00610F75" w:rsidRPr="00610F75" w:rsidRDefault="00610F75" w:rsidP="00610F75">
            <w:pPr>
              <w:jc w:val="both"/>
            </w:pPr>
            <w:r w:rsidRPr="00610F75">
              <w:rPr>
                <w:iCs/>
                <w:sz w:val="22"/>
                <w:szCs w:val="22"/>
              </w:rPr>
              <w:t>Не более 400</w:t>
            </w:r>
            <w:r w:rsidRPr="00610F75">
              <w:rPr>
                <w:iCs/>
                <w:sz w:val="22"/>
                <w:szCs w:val="22"/>
                <w:lang w:val="en-US"/>
              </w:rPr>
              <w:t> </w:t>
            </w:r>
            <w:r w:rsidRPr="00610F75">
              <w:rPr>
                <w:iCs/>
                <w:sz w:val="22"/>
                <w:szCs w:val="22"/>
              </w:rPr>
              <w:t>000 000,00 (Четыреста миллионов) рублей</w:t>
            </w:r>
          </w:p>
        </w:tc>
      </w:tr>
      <w:tr w:rsidR="00610F75" w:rsidRPr="00610F75" w:rsidTr="00610F75">
        <w:tc>
          <w:tcPr>
            <w:tcW w:w="4059" w:type="dxa"/>
            <w:gridSpan w:val="2"/>
            <w:tcMar>
              <w:top w:w="57" w:type="dxa"/>
              <w:left w:w="85" w:type="dxa"/>
              <w:bottom w:w="57" w:type="dxa"/>
              <w:right w:w="85" w:type="dxa"/>
            </w:tcMar>
          </w:tcPr>
          <w:p w:rsidR="00610F75" w:rsidRPr="00610F75" w:rsidRDefault="00610F75" w:rsidP="00610F75">
            <w:pPr>
              <w:rPr>
                <w:b/>
                <w:bCs/>
              </w:rPr>
            </w:pPr>
            <w:r w:rsidRPr="00610F75">
              <w:rPr>
                <w:b/>
                <w:bCs/>
                <w:sz w:val="22"/>
                <w:szCs w:val="22"/>
              </w:rPr>
              <w:t>5.</w:t>
            </w:r>
            <w:r w:rsidRPr="00610F75">
              <w:rPr>
                <w:b/>
                <w:bCs/>
                <w:sz w:val="22"/>
                <w:szCs w:val="22"/>
                <w:lang w:val="en-US"/>
              </w:rPr>
              <w:t> </w:t>
            </w:r>
            <w:r w:rsidRPr="00610F75">
              <w:rPr>
                <w:b/>
                <w:bCs/>
                <w:sz w:val="22"/>
                <w:szCs w:val="22"/>
              </w:rPr>
              <w:t>Срок действия гарантийного обязательства/лимита гарантий</w:t>
            </w:r>
          </w:p>
        </w:tc>
        <w:tc>
          <w:tcPr>
            <w:tcW w:w="5387" w:type="dxa"/>
            <w:gridSpan w:val="5"/>
            <w:tcMar>
              <w:top w:w="57" w:type="dxa"/>
              <w:left w:w="85" w:type="dxa"/>
              <w:bottom w:w="57" w:type="dxa"/>
              <w:right w:w="85" w:type="dxa"/>
            </w:tcMar>
          </w:tcPr>
          <w:p w:rsidR="00610F75" w:rsidRPr="00610F75" w:rsidRDefault="00610F75" w:rsidP="00610F75">
            <w:pPr>
              <w:jc w:val="both"/>
            </w:pPr>
            <w:r w:rsidRPr="00610F75">
              <w:rPr>
                <w:sz w:val="22"/>
                <w:szCs w:val="22"/>
              </w:rPr>
              <w:t>Срок действия каждой Гарантии – 60 (шестьдесят) месяцев. (включительно), но не более срока действия Договора.</w:t>
            </w:r>
          </w:p>
          <w:p w:rsidR="00610F75" w:rsidRPr="00610F75" w:rsidRDefault="00610F75" w:rsidP="00610F75">
            <w:pPr>
              <w:jc w:val="both"/>
            </w:pPr>
          </w:p>
          <w:p w:rsidR="00610F75" w:rsidRPr="00610F75" w:rsidRDefault="00610F75" w:rsidP="00610F75">
            <w:pPr>
              <w:jc w:val="both"/>
              <w:rPr>
                <w:i/>
                <w:iCs/>
              </w:rPr>
            </w:pPr>
            <w:r w:rsidRPr="00610F75">
              <w:rPr>
                <w:sz w:val="22"/>
                <w:szCs w:val="22"/>
              </w:rPr>
              <w:t xml:space="preserve">Срок действия лимита Договора – по 14 декабря 2022 г. </w:t>
            </w:r>
          </w:p>
        </w:tc>
      </w:tr>
      <w:tr w:rsidR="00610F75" w:rsidRPr="00610F75" w:rsidTr="00610F75">
        <w:tc>
          <w:tcPr>
            <w:tcW w:w="4059" w:type="dxa"/>
            <w:gridSpan w:val="2"/>
            <w:tcMar>
              <w:top w:w="57" w:type="dxa"/>
              <w:left w:w="85" w:type="dxa"/>
              <w:bottom w:w="57" w:type="dxa"/>
              <w:right w:w="85" w:type="dxa"/>
            </w:tcMar>
          </w:tcPr>
          <w:p w:rsidR="00610F75" w:rsidRPr="00610F75" w:rsidRDefault="00610F75" w:rsidP="00610F75">
            <w:pPr>
              <w:rPr>
                <w:b/>
                <w:bCs/>
                <w:lang w:val="en-US"/>
              </w:rPr>
            </w:pPr>
            <w:r w:rsidRPr="00610F75">
              <w:rPr>
                <w:b/>
                <w:bCs/>
                <w:sz w:val="22"/>
                <w:szCs w:val="22"/>
                <w:lang w:val="en-US"/>
              </w:rPr>
              <w:t xml:space="preserve">5.1. </w:t>
            </w:r>
            <w:proofErr w:type="spellStart"/>
            <w:r w:rsidRPr="00610F75">
              <w:rPr>
                <w:b/>
                <w:bCs/>
                <w:sz w:val="22"/>
                <w:szCs w:val="22"/>
                <w:lang w:val="en-US"/>
              </w:rPr>
              <w:t>Период</w:t>
            </w:r>
            <w:proofErr w:type="spellEnd"/>
            <w:r w:rsidRPr="00610F75">
              <w:rPr>
                <w:b/>
                <w:bCs/>
                <w:sz w:val="22"/>
                <w:szCs w:val="22"/>
                <w:lang w:val="en-US"/>
              </w:rPr>
              <w:t xml:space="preserve"> </w:t>
            </w:r>
            <w:proofErr w:type="spellStart"/>
            <w:r w:rsidRPr="00610F75">
              <w:rPr>
                <w:b/>
                <w:bCs/>
                <w:sz w:val="22"/>
                <w:szCs w:val="22"/>
                <w:lang w:val="en-US"/>
              </w:rPr>
              <w:t>доступности</w:t>
            </w:r>
            <w:proofErr w:type="spellEnd"/>
          </w:p>
        </w:tc>
        <w:tc>
          <w:tcPr>
            <w:tcW w:w="5387" w:type="dxa"/>
            <w:gridSpan w:val="5"/>
            <w:tcMar>
              <w:top w:w="57" w:type="dxa"/>
              <w:left w:w="85" w:type="dxa"/>
              <w:bottom w:w="57" w:type="dxa"/>
              <w:right w:w="85" w:type="dxa"/>
            </w:tcMar>
          </w:tcPr>
          <w:p w:rsidR="00610F75" w:rsidRPr="00610F75" w:rsidRDefault="00610F75" w:rsidP="00610F75">
            <w:pPr>
              <w:jc w:val="both"/>
            </w:pPr>
            <w:r w:rsidRPr="00610F75">
              <w:rPr>
                <w:sz w:val="22"/>
                <w:szCs w:val="22"/>
              </w:rPr>
              <w:t>с 15 декабря 2017 г. по 14 декабря 2022 г.</w:t>
            </w:r>
          </w:p>
        </w:tc>
      </w:tr>
      <w:tr w:rsidR="00610F75" w:rsidRPr="00610F75" w:rsidTr="00610F75">
        <w:tc>
          <w:tcPr>
            <w:tcW w:w="4059" w:type="dxa"/>
            <w:gridSpan w:val="2"/>
            <w:tcMar>
              <w:top w:w="57" w:type="dxa"/>
              <w:left w:w="85" w:type="dxa"/>
              <w:bottom w:w="57" w:type="dxa"/>
              <w:right w:w="85" w:type="dxa"/>
            </w:tcMar>
          </w:tcPr>
          <w:p w:rsidR="00610F75" w:rsidRPr="00610F75" w:rsidRDefault="00610F75" w:rsidP="00610F75">
            <w:pPr>
              <w:rPr>
                <w:b/>
                <w:bCs/>
              </w:rPr>
            </w:pPr>
            <w:r w:rsidRPr="00610F75">
              <w:rPr>
                <w:b/>
                <w:bCs/>
                <w:sz w:val="22"/>
                <w:szCs w:val="22"/>
              </w:rPr>
              <w:lastRenderedPageBreak/>
              <w:t>5.2.</w:t>
            </w:r>
            <w:r w:rsidRPr="00610F75">
              <w:rPr>
                <w:b/>
                <w:bCs/>
                <w:sz w:val="22"/>
                <w:szCs w:val="22"/>
                <w:lang w:val="en-US"/>
              </w:rPr>
              <w:t> </w:t>
            </w:r>
            <w:r w:rsidRPr="00610F75">
              <w:rPr>
                <w:b/>
                <w:bCs/>
                <w:sz w:val="22"/>
                <w:szCs w:val="22"/>
              </w:rPr>
              <w:t>Срок возмещения Принципалом суммы платежа по гарантийному обязательству</w:t>
            </w:r>
          </w:p>
        </w:tc>
        <w:tc>
          <w:tcPr>
            <w:tcW w:w="5387" w:type="dxa"/>
            <w:gridSpan w:val="5"/>
            <w:tcMar>
              <w:top w:w="57" w:type="dxa"/>
              <w:left w:w="85" w:type="dxa"/>
              <w:bottom w:w="57" w:type="dxa"/>
              <w:right w:w="85" w:type="dxa"/>
            </w:tcMar>
          </w:tcPr>
          <w:p w:rsidR="00610F75" w:rsidRPr="00610F75" w:rsidRDefault="00610F75" w:rsidP="00610F75">
            <w:pPr>
              <w:jc w:val="both"/>
              <w:rPr>
                <w:iCs/>
              </w:rPr>
            </w:pPr>
            <w:r w:rsidRPr="00610F75">
              <w:rPr>
                <w:iCs/>
                <w:sz w:val="22"/>
                <w:szCs w:val="22"/>
              </w:rPr>
              <w:t>В течение 10 (Десяти) рабочих дней с даты получения требования Банка о возмещении платежа.</w:t>
            </w:r>
          </w:p>
        </w:tc>
      </w:tr>
      <w:tr w:rsidR="00610F75" w:rsidRPr="00610F75" w:rsidTr="00610F75">
        <w:tc>
          <w:tcPr>
            <w:tcW w:w="4059" w:type="dxa"/>
            <w:gridSpan w:val="2"/>
            <w:tcMar>
              <w:top w:w="57" w:type="dxa"/>
              <w:left w:w="85" w:type="dxa"/>
              <w:bottom w:w="57" w:type="dxa"/>
              <w:right w:w="85" w:type="dxa"/>
            </w:tcMar>
          </w:tcPr>
          <w:p w:rsidR="00610F75" w:rsidRPr="00610F75" w:rsidRDefault="00610F75" w:rsidP="00610F75">
            <w:pPr>
              <w:rPr>
                <w:b/>
                <w:bCs/>
              </w:rPr>
            </w:pPr>
            <w:r w:rsidRPr="00610F75">
              <w:rPr>
                <w:b/>
                <w:bCs/>
                <w:sz w:val="22"/>
                <w:szCs w:val="22"/>
              </w:rPr>
              <w:t>6. Вознаграждение за выдачу гарантийного обязательства</w:t>
            </w:r>
          </w:p>
        </w:tc>
        <w:tc>
          <w:tcPr>
            <w:tcW w:w="5387" w:type="dxa"/>
            <w:gridSpan w:val="5"/>
            <w:tcMar>
              <w:top w:w="57" w:type="dxa"/>
              <w:left w:w="85" w:type="dxa"/>
              <w:bottom w:w="57" w:type="dxa"/>
              <w:right w:w="85" w:type="dxa"/>
            </w:tcMar>
          </w:tcPr>
          <w:p w:rsidR="00610F75" w:rsidRPr="00610F75" w:rsidRDefault="00610F75" w:rsidP="00610F75">
            <w:pPr>
              <w:jc w:val="both"/>
            </w:pPr>
            <w:r w:rsidRPr="00610F75">
              <w:rPr>
                <w:sz w:val="22"/>
                <w:szCs w:val="22"/>
              </w:rPr>
              <w:t>1,5 (Одна целая пять десятых) процентов годовых, но не менее 20</w:t>
            </w:r>
            <w:r w:rsidRPr="00610F75">
              <w:rPr>
                <w:sz w:val="22"/>
                <w:szCs w:val="22"/>
                <w:lang w:val="en-US"/>
              </w:rPr>
              <w:t> </w:t>
            </w:r>
            <w:r w:rsidRPr="00610F75">
              <w:rPr>
                <w:sz w:val="22"/>
                <w:szCs w:val="22"/>
              </w:rPr>
              <w:t>000 (Двадцать тысяч) рублей 00 копеек</w:t>
            </w:r>
          </w:p>
        </w:tc>
      </w:tr>
      <w:tr w:rsidR="00610F75" w:rsidRPr="00610F75" w:rsidTr="00610F75">
        <w:tc>
          <w:tcPr>
            <w:tcW w:w="4059" w:type="dxa"/>
            <w:gridSpan w:val="2"/>
            <w:tcMar>
              <w:top w:w="57" w:type="dxa"/>
              <w:left w:w="85" w:type="dxa"/>
              <w:bottom w:w="57" w:type="dxa"/>
              <w:right w:w="85" w:type="dxa"/>
            </w:tcMar>
          </w:tcPr>
          <w:p w:rsidR="00610F75" w:rsidRPr="00610F75" w:rsidRDefault="00610F75" w:rsidP="00610F75">
            <w:pPr>
              <w:jc w:val="both"/>
              <w:rPr>
                <w:i/>
                <w:iCs/>
                <w:lang w:val="en-US"/>
              </w:rPr>
            </w:pPr>
            <w:r w:rsidRPr="00610F75">
              <w:rPr>
                <w:b/>
                <w:bCs/>
                <w:sz w:val="22"/>
                <w:szCs w:val="22"/>
                <w:lang w:val="en-US"/>
              </w:rPr>
              <w:t xml:space="preserve">7. </w:t>
            </w:r>
            <w:proofErr w:type="spellStart"/>
            <w:r w:rsidRPr="00610F75">
              <w:rPr>
                <w:b/>
                <w:bCs/>
                <w:sz w:val="22"/>
                <w:szCs w:val="22"/>
                <w:lang w:val="en-US"/>
              </w:rPr>
              <w:t>Прочие</w:t>
            </w:r>
            <w:proofErr w:type="spellEnd"/>
            <w:r w:rsidRPr="00610F75">
              <w:rPr>
                <w:b/>
                <w:bCs/>
                <w:sz w:val="22"/>
                <w:szCs w:val="22"/>
                <w:lang w:val="en-US"/>
              </w:rPr>
              <w:t xml:space="preserve"> </w:t>
            </w:r>
            <w:proofErr w:type="spellStart"/>
            <w:r w:rsidRPr="00610F75">
              <w:rPr>
                <w:b/>
                <w:bCs/>
                <w:sz w:val="22"/>
                <w:szCs w:val="22"/>
                <w:lang w:val="en-US"/>
              </w:rPr>
              <w:t>платы</w:t>
            </w:r>
            <w:proofErr w:type="spellEnd"/>
          </w:p>
        </w:tc>
        <w:tc>
          <w:tcPr>
            <w:tcW w:w="2977" w:type="dxa"/>
            <w:gridSpan w:val="3"/>
            <w:tcMar>
              <w:top w:w="57" w:type="dxa"/>
              <w:left w:w="85" w:type="dxa"/>
              <w:bottom w:w="57" w:type="dxa"/>
              <w:right w:w="85" w:type="dxa"/>
            </w:tcMar>
          </w:tcPr>
          <w:p w:rsidR="00610F75" w:rsidRPr="00610F75" w:rsidRDefault="00610F75" w:rsidP="00610F75">
            <w:pPr>
              <w:jc w:val="both"/>
              <w:rPr>
                <w:b/>
                <w:bCs/>
                <w:lang w:val="en-US"/>
              </w:rPr>
            </w:pPr>
            <w:proofErr w:type="spellStart"/>
            <w:r w:rsidRPr="00610F75">
              <w:rPr>
                <w:b/>
                <w:bCs/>
                <w:sz w:val="22"/>
                <w:szCs w:val="22"/>
                <w:lang w:val="en-US"/>
              </w:rPr>
              <w:t>Размер</w:t>
            </w:r>
            <w:proofErr w:type="spellEnd"/>
            <w:r w:rsidRPr="00610F75">
              <w:rPr>
                <w:b/>
                <w:bCs/>
                <w:sz w:val="22"/>
                <w:szCs w:val="22"/>
                <w:lang w:val="en-US"/>
              </w:rPr>
              <w:t xml:space="preserve"> и</w:t>
            </w:r>
            <w:r w:rsidRPr="00610F75">
              <w:rPr>
                <w:i/>
                <w:iCs/>
                <w:sz w:val="22"/>
                <w:szCs w:val="22"/>
                <w:lang w:val="en-US"/>
              </w:rPr>
              <w:t xml:space="preserve"> </w:t>
            </w:r>
            <w:proofErr w:type="spellStart"/>
            <w:r w:rsidRPr="00610F75">
              <w:rPr>
                <w:b/>
                <w:bCs/>
                <w:sz w:val="22"/>
                <w:szCs w:val="22"/>
                <w:lang w:val="en-US"/>
              </w:rPr>
              <w:t>база</w:t>
            </w:r>
            <w:proofErr w:type="spellEnd"/>
            <w:r w:rsidRPr="00610F75">
              <w:rPr>
                <w:b/>
                <w:bCs/>
                <w:sz w:val="22"/>
                <w:szCs w:val="22"/>
                <w:lang w:val="en-US"/>
              </w:rPr>
              <w:t xml:space="preserve"> </w:t>
            </w:r>
            <w:proofErr w:type="spellStart"/>
            <w:r w:rsidRPr="00610F75">
              <w:rPr>
                <w:b/>
                <w:bCs/>
                <w:sz w:val="22"/>
                <w:szCs w:val="22"/>
                <w:lang w:val="en-US"/>
              </w:rPr>
              <w:t>расчета</w:t>
            </w:r>
            <w:proofErr w:type="spellEnd"/>
          </w:p>
        </w:tc>
        <w:tc>
          <w:tcPr>
            <w:tcW w:w="2410" w:type="dxa"/>
            <w:gridSpan w:val="2"/>
            <w:tcMar>
              <w:top w:w="57" w:type="dxa"/>
              <w:left w:w="85" w:type="dxa"/>
              <w:bottom w:w="57" w:type="dxa"/>
              <w:right w:w="85" w:type="dxa"/>
            </w:tcMar>
          </w:tcPr>
          <w:p w:rsidR="00610F75" w:rsidRPr="00610F75" w:rsidRDefault="00610F75" w:rsidP="00610F75">
            <w:pPr>
              <w:jc w:val="both"/>
              <w:rPr>
                <w:b/>
                <w:bCs/>
                <w:lang w:val="en-US"/>
              </w:rPr>
            </w:pPr>
            <w:proofErr w:type="spellStart"/>
            <w:r w:rsidRPr="00610F75">
              <w:rPr>
                <w:b/>
                <w:bCs/>
                <w:sz w:val="22"/>
                <w:szCs w:val="22"/>
                <w:lang w:val="en-US"/>
              </w:rPr>
              <w:t>Порядок</w:t>
            </w:r>
            <w:proofErr w:type="spellEnd"/>
            <w:r w:rsidRPr="00610F75">
              <w:rPr>
                <w:b/>
                <w:bCs/>
                <w:sz w:val="22"/>
                <w:szCs w:val="22"/>
                <w:lang w:val="en-US"/>
              </w:rPr>
              <w:t xml:space="preserve"> </w:t>
            </w:r>
            <w:proofErr w:type="spellStart"/>
            <w:r w:rsidRPr="00610F75">
              <w:rPr>
                <w:b/>
                <w:bCs/>
                <w:sz w:val="22"/>
                <w:szCs w:val="22"/>
                <w:lang w:val="en-US"/>
              </w:rPr>
              <w:t>уплаты</w:t>
            </w:r>
            <w:proofErr w:type="spellEnd"/>
          </w:p>
        </w:tc>
      </w:tr>
      <w:tr w:rsidR="00610F75" w:rsidRPr="00610F75" w:rsidTr="00610F75">
        <w:trPr>
          <w:cantSplit/>
        </w:trPr>
        <w:tc>
          <w:tcPr>
            <w:tcW w:w="4059" w:type="dxa"/>
            <w:gridSpan w:val="2"/>
            <w:tcMar>
              <w:top w:w="57" w:type="dxa"/>
              <w:left w:w="85" w:type="dxa"/>
              <w:bottom w:w="57" w:type="dxa"/>
              <w:right w:w="85" w:type="dxa"/>
            </w:tcMar>
            <w:vAlign w:val="center"/>
          </w:tcPr>
          <w:p w:rsidR="00610F75" w:rsidRPr="00610F75" w:rsidRDefault="00610F75" w:rsidP="00610F75">
            <w:pPr>
              <w:rPr>
                <w:b/>
              </w:rPr>
            </w:pPr>
            <w:r w:rsidRPr="00610F75">
              <w:rPr>
                <w:b/>
                <w:sz w:val="22"/>
                <w:szCs w:val="22"/>
              </w:rPr>
              <w:t>7.1.</w:t>
            </w:r>
            <w:r w:rsidRPr="00610F75">
              <w:rPr>
                <w:b/>
                <w:sz w:val="22"/>
                <w:szCs w:val="22"/>
                <w:lang w:val="en-US"/>
              </w:rPr>
              <w:t> </w:t>
            </w:r>
            <w:r w:rsidRPr="00610F75">
              <w:rPr>
                <w:b/>
                <w:bCs/>
                <w:sz w:val="22"/>
                <w:szCs w:val="22"/>
              </w:rPr>
              <w:t>Плата за вынужденное отвлечение денежных средств</w:t>
            </w:r>
          </w:p>
        </w:tc>
        <w:tc>
          <w:tcPr>
            <w:tcW w:w="2977" w:type="dxa"/>
            <w:gridSpan w:val="3"/>
            <w:tcMar>
              <w:top w:w="57" w:type="dxa"/>
              <w:left w:w="85" w:type="dxa"/>
              <w:bottom w:w="57" w:type="dxa"/>
              <w:right w:w="85" w:type="dxa"/>
            </w:tcMar>
          </w:tcPr>
          <w:p w:rsidR="00610F75" w:rsidRPr="00610F75" w:rsidRDefault="00610F75" w:rsidP="00610F75">
            <w:pPr>
              <w:rPr>
                <w:i/>
                <w:iCs/>
              </w:rPr>
            </w:pPr>
            <w:r w:rsidRPr="00610F75">
              <w:rPr>
                <w:sz w:val="22"/>
                <w:szCs w:val="22"/>
              </w:rPr>
              <w:t>15 (Пятнадцать) процентов годовых с суммы произведенного платежа по соответствующей Гарантии</w:t>
            </w:r>
          </w:p>
        </w:tc>
        <w:tc>
          <w:tcPr>
            <w:tcW w:w="2410" w:type="dxa"/>
            <w:gridSpan w:val="2"/>
            <w:tcMar>
              <w:top w:w="57" w:type="dxa"/>
              <w:left w:w="85" w:type="dxa"/>
              <w:bottom w:w="57" w:type="dxa"/>
              <w:right w:w="85" w:type="dxa"/>
            </w:tcMar>
          </w:tcPr>
          <w:p w:rsidR="00610F75" w:rsidRPr="00610F75" w:rsidRDefault="00610F75" w:rsidP="00610F75">
            <w:pPr>
              <w:rPr>
                <w:i/>
                <w:iCs/>
              </w:rPr>
            </w:pPr>
            <w:r w:rsidRPr="00610F75">
              <w:rPr>
                <w:sz w:val="22"/>
                <w:szCs w:val="22"/>
              </w:rPr>
              <w:t>Одновременно с возмещением платежа по соответствующей Гарантии</w:t>
            </w:r>
          </w:p>
        </w:tc>
      </w:tr>
      <w:tr w:rsidR="00610F75" w:rsidRPr="00610F75" w:rsidTr="00610F75">
        <w:tc>
          <w:tcPr>
            <w:tcW w:w="7036" w:type="dxa"/>
            <w:gridSpan w:val="5"/>
            <w:tcMar>
              <w:top w:w="57" w:type="dxa"/>
              <w:left w:w="85" w:type="dxa"/>
              <w:bottom w:w="57" w:type="dxa"/>
              <w:right w:w="85" w:type="dxa"/>
            </w:tcMar>
          </w:tcPr>
          <w:p w:rsidR="00610F75" w:rsidRPr="00610F75" w:rsidRDefault="00610F75" w:rsidP="00610F75">
            <w:pPr>
              <w:rPr>
                <w:b/>
                <w:bCs/>
                <w:lang w:val="en-US"/>
              </w:rPr>
            </w:pPr>
            <w:r w:rsidRPr="00610F75">
              <w:rPr>
                <w:b/>
                <w:bCs/>
                <w:sz w:val="22"/>
                <w:szCs w:val="22"/>
                <w:lang w:val="en-US"/>
              </w:rPr>
              <w:t>8. </w:t>
            </w:r>
            <w:proofErr w:type="spellStart"/>
            <w:r w:rsidRPr="00610F75">
              <w:rPr>
                <w:b/>
                <w:bCs/>
                <w:sz w:val="22"/>
                <w:szCs w:val="22"/>
                <w:lang w:val="en-US"/>
              </w:rPr>
              <w:t>Неустойки</w:t>
            </w:r>
            <w:proofErr w:type="spellEnd"/>
          </w:p>
        </w:tc>
        <w:tc>
          <w:tcPr>
            <w:tcW w:w="2410" w:type="dxa"/>
            <w:gridSpan w:val="2"/>
            <w:tcMar>
              <w:top w:w="57" w:type="dxa"/>
              <w:left w:w="85" w:type="dxa"/>
              <w:bottom w:w="57" w:type="dxa"/>
              <w:right w:w="85" w:type="dxa"/>
            </w:tcMar>
          </w:tcPr>
          <w:p w:rsidR="00610F75" w:rsidRPr="00610F75" w:rsidRDefault="00610F75" w:rsidP="00610F75">
            <w:pPr>
              <w:rPr>
                <w:b/>
                <w:bCs/>
              </w:rPr>
            </w:pPr>
            <w:r w:rsidRPr="00610F75">
              <w:rPr>
                <w:b/>
                <w:bCs/>
                <w:sz w:val="22"/>
                <w:szCs w:val="22"/>
              </w:rPr>
              <w:t>Размер</w:t>
            </w:r>
          </w:p>
        </w:tc>
      </w:tr>
      <w:tr w:rsidR="00610F75" w:rsidRPr="00610F75" w:rsidTr="00610F75">
        <w:tc>
          <w:tcPr>
            <w:tcW w:w="7036" w:type="dxa"/>
            <w:gridSpan w:val="5"/>
            <w:tcMar>
              <w:top w:w="57" w:type="dxa"/>
              <w:left w:w="85" w:type="dxa"/>
              <w:bottom w:w="57" w:type="dxa"/>
              <w:right w:w="85" w:type="dxa"/>
            </w:tcMar>
          </w:tcPr>
          <w:p w:rsidR="00610F75" w:rsidRPr="00610F75" w:rsidRDefault="00610F75" w:rsidP="00610F75">
            <w:pPr>
              <w:jc w:val="both"/>
              <w:rPr>
                <w:b/>
                <w:bCs/>
                <w:lang w:val="en-US"/>
              </w:rPr>
            </w:pPr>
            <w:r w:rsidRPr="00610F75">
              <w:rPr>
                <w:b/>
                <w:sz w:val="22"/>
                <w:szCs w:val="22"/>
              </w:rPr>
              <w:t>8.1.</w:t>
            </w:r>
            <w:r w:rsidRPr="00610F75">
              <w:rPr>
                <w:b/>
                <w:sz w:val="22"/>
                <w:szCs w:val="22"/>
                <w:lang w:val="en-US"/>
              </w:rPr>
              <w:t> </w:t>
            </w:r>
            <w:r w:rsidRPr="00610F75">
              <w:rPr>
                <w:b/>
                <w:sz w:val="22"/>
                <w:szCs w:val="22"/>
              </w:rPr>
              <w:t xml:space="preserve">За несвоевременное возмещение суммы платежа, осуществленного Банком по требованию </w:t>
            </w:r>
            <w:proofErr w:type="spellStart"/>
            <w:r w:rsidRPr="00610F75">
              <w:rPr>
                <w:b/>
                <w:sz w:val="22"/>
                <w:szCs w:val="22"/>
                <w:lang w:val="en-US"/>
              </w:rPr>
              <w:t>Бенефициара</w:t>
            </w:r>
            <w:proofErr w:type="spellEnd"/>
            <w:r w:rsidRPr="00610F75">
              <w:rPr>
                <w:b/>
                <w:sz w:val="22"/>
                <w:szCs w:val="22"/>
                <w:lang w:val="en-US"/>
              </w:rPr>
              <w:t>, и/</w:t>
            </w:r>
            <w:proofErr w:type="spellStart"/>
            <w:r w:rsidRPr="00610F75">
              <w:rPr>
                <w:b/>
                <w:sz w:val="22"/>
                <w:szCs w:val="22"/>
                <w:lang w:val="en-US"/>
              </w:rPr>
              <w:t>или</w:t>
            </w:r>
            <w:proofErr w:type="spellEnd"/>
            <w:r w:rsidRPr="00610F75">
              <w:rPr>
                <w:b/>
                <w:sz w:val="22"/>
                <w:szCs w:val="22"/>
                <w:lang w:val="en-US"/>
              </w:rPr>
              <w:t xml:space="preserve"> </w:t>
            </w:r>
            <w:proofErr w:type="spellStart"/>
            <w:r w:rsidRPr="00610F75">
              <w:rPr>
                <w:b/>
                <w:sz w:val="22"/>
                <w:szCs w:val="22"/>
                <w:lang w:val="en-US"/>
              </w:rPr>
              <w:t>уплату</w:t>
            </w:r>
            <w:proofErr w:type="spellEnd"/>
            <w:r w:rsidRPr="00610F75">
              <w:rPr>
                <w:b/>
                <w:sz w:val="22"/>
                <w:szCs w:val="22"/>
                <w:lang w:val="en-US"/>
              </w:rPr>
              <w:t xml:space="preserve"> </w:t>
            </w:r>
            <w:proofErr w:type="spellStart"/>
            <w:r w:rsidRPr="00610F75">
              <w:rPr>
                <w:b/>
                <w:sz w:val="22"/>
                <w:szCs w:val="22"/>
                <w:lang w:val="en-US"/>
              </w:rPr>
              <w:t>комиссионных</w:t>
            </w:r>
            <w:proofErr w:type="spellEnd"/>
            <w:r w:rsidRPr="00610F75">
              <w:rPr>
                <w:b/>
                <w:sz w:val="22"/>
                <w:szCs w:val="22"/>
                <w:lang w:val="en-US"/>
              </w:rPr>
              <w:t xml:space="preserve"> </w:t>
            </w:r>
            <w:proofErr w:type="spellStart"/>
            <w:r w:rsidRPr="00610F75">
              <w:rPr>
                <w:b/>
                <w:sz w:val="22"/>
                <w:szCs w:val="22"/>
                <w:lang w:val="en-US"/>
              </w:rPr>
              <w:t>платежей</w:t>
            </w:r>
            <w:proofErr w:type="spellEnd"/>
          </w:p>
        </w:tc>
        <w:tc>
          <w:tcPr>
            <w:tcW w:w="2410" w:type="dxa"/>
            <w:gridSpan w:val="2"/>
            <w:tcMar>
              <w:top w:w="57" w:type="dxa"/>
              <w:left w:w="85" w:type="dxa"/>
              <w:bottom w:w="57" w:type="dxa"/>
              <w:right w:w="85" w:type="dxa"/>
            </w:tcMar>
          </w:tcPr>
          <w:p w:rsidR="00610F75" w:rsidRPr="00610F75" w:rsidRDefault="00610F75" w:rsidP="00610F75">
            <w:pPr>
              <w:rPr>
                <w:b/>
                <w:bCs/>
              </w:rPr>
            </w:pPr>
            <w:r w:rsidRPr="00610F75">
              <w:rPr>
                <w:iCs/>
                <w:sz w:val="22"/>
                <w:szCs w:val="22"/>
              </w:rPr>
              <w:t xml:space="preserve">Ключевая </w:t>
            </w:r>
            <w:proofErr w:type="gramStart"/>
            <w:r w:rsidRPr="00610F75">
              <w:rPr>
                <w:iCs/>
                <w:sz w:val="22"/>
                <w:szCs w:val="22"/>
              </w:rPr>
              <w:t>ставка  Банка</w:t>
            </w:r>
            <w:proofErr w:type="gramEnd"/>
            <w:r w:rsidRPr="00610F75">
              <w:rPr>
                <w:iCs/>
                <w:sz w:val="22"/>
                <w:szCs w:val="22"/>
              </w:rPr>
              <w:t xml:space="preserve"> России, увеличенная в 2 (Два)  раза, в процентах годовых.</w:t>
            </w:r>
          </w:p>
        </w:tc>
      </w:tr>
      <w:tr w:rsidR="00610F75" w:rsidRPr="00610F75" w:rsidTr="00610F75">
        <w:tc>
          <w:tcPr>
            <w:tcW w:w="7036" w:type="dxa"/>
            <w:gridSpan w:val="5"/>
            <w:tcMar>
              <w:top w:w="57" w:type="dxa"/>
              <w:left w:w="85" w:type="dxa"/>
              <w:bottom w:w="57" w:type="dxa"/>
              <w:right w:w="85" w:type="dxa"/>
            </w:tcMar>
          </w:tcPr>
          <w:p w:rsidR="00610F75" w:rsidRPr="00610F75" w:rsidRDefault="00610F75" w:rsidP="00610F75">
            <w:pPr>
              <w:jc w:val="both"/>
              <w:rPr>
                <w:b/>
              </w:rPr>
            </w:pPr>
            <w:r w:rsidRPr="00610F75">
              <w:rPr>
                <w:b/>
                <w:sz w:val="22"/>
                <w:szCs w:val="22"/>
              </w:rPr>
              <w:t>8.2. Неустойка за разглашение информации, касающейся условий Договора</w:t>
            </w:r>
          </w:p>
        </w:tc>
        <w:tc>
          <w:tcPr>
            <w:tcW w:w="2410" w:type="dxa"/>
            <w:gridSpan w:val="2"/>
            <w:tcMar>
              <w:top w:w="57" w:type="dxa"/>
              <w:left w:w="85" w:type="dxa"/>
              <w:bottom w:w="57" w:type="dxa"/>
              <w:right w:w="85" w:type="dxa"/>
            </w:tcMar>
          </w:tcPr>
          <w:p w:rsidR="00610F75" w:rsidRPr="00610F75" w:rsidRDefault="00610F75" w:rsidP="00610F75">
            <w:pPr>
              <w:rPr>
                <w:iCs/>
              </w:rPr>
            </w:pPr>
            <w:r w:rsidRPr="00610F75">
              <w:rPr>
                <w:iCs/>
                <w:sz w:val="22"/>
                <w:szCs w:val="22"/>
              </w:rPr>
              <w:t>Не более 0,003 (Ноль целых три тысячных) процента суммы лимита</w:t>
            </w:r>
          </w:p>
        </w:tc>
      </w:tr>
      <w:tr w:rsidR="00610F75" w:rsidRPr="00610F75" w:rsidTr="00610F75">
        <w:tc>
          <w:tcPr>
            <w:tcW w:w="7036" w:type="dxa"/>
            <w:gridSpan w:val="5"/>
            <w:tcMar>
              <w:top w:w="57" w:type="dxa"/>
              <w:left w:w="85" w:type="dxa"/>
              <w:bottom w:w="57" w:type="dxa"/>
              <w:right w:w="85" w:type="dxa"/>
            </w:tcMar>
          </w:tcPr>
          <w:p w:rsidR="00610F75" w:rsidRPr="00610F75" w:rsidRDefault="00610F75" w:rsidP="00610F75">
            <w:pPr>
              <w:jc w:val="both"/>
              <w:rPr>
                <w:b/>
              </w:rPr>
            </w:pPr>
            <w:r w:rsidRPr="00610F75">
              <w:rPr>
                <w:b/>
                <w:sz w:val="22"/>
                <w:szCs w:val="22"/>
              </w:rPr>
              <w:t>8.3. За перевод расчетов по контракту, обязательства по которому обеспечены гарантийным обязательством Банка, в другой банк без письменного согласия Банка</w:t>
            </w:r>
          </w:p>
        </w:tc>
        <w:tc>
          <w:tcPr>
            <w:tcW w:w="2410" w:type="dxa"/>
            <w:gridSpan w:val="2"/>
            <w:tcMar>
              <w:top w:w="57" w:type="dxa"/>
              <w:left w:w="85" w:type="dxa"/>
              <w:bottom w:w="57" w:type="dxa"/>
              <w:right w:w="85" w:type="dxa"/>
            </w:tcMar>
          </w:tcPr>
          <w:p w:rsidR="00610F75" w:rsidRPr="00610F75" w:rsidRDefault="00610F75" w:rsidP="00610F75">
            <w:pPr>
              <w:rPr>
                <w:bCs/>
              </w:rPr>
            </w:pPr>
            <w:r w:rsidRPr="00610F75">
              <w:rPr>
                <w:bCs/>
                <w:sz w:val="22"/>
                <w:szCs w:val="22"/>
              </w:rPr>
              <w:t>В размере 200 000 (Двести тысяч) рублей 00 копеек за каждый факт неисполнения соответствующего обязательства</w:t>
            </w:r>
          </w:p>
          <w:p w:rsidR="00610F75" w:rsidRPr="00610F75" w:rsidRDefault="00610F75" w:rsidP="00610F75">
            <w:pPr>
              <w:rPr>
                <w:iCs/>
              </w:rPr>
            </w:pPr>
          </w:p>
        </w:tc>
      </w:tr>
      <w:tr w:rsidR="00610F75" w:rsidRPr="00610F75" w:rsidTr="00610F75">
        <w:tc>
          <w:tcPr>
            <w:tcW w:w="7036" w:type="dxa"/>
            <w:gridSpan w:val="5"/>
            <w:tcMar>
              <w:top w:w="57" w:type="dxa"/>
              <w:left w:w="85" w:type="dxa"/>
              <w:bottom w:w="57" w:type="dxa"/>
              <w:right w:w="85" w:type="dxa"/>
            </w:tcMar>
          </w:tcPr>
          <w:p w:rsidR="00610F75" w:rsidRPr="00610F75" w:rsidRDefault="00610F75" w:rsidP="00610F75">
            <w:pPr>
              <w:jc w:val="both"/>
              <w:rPr>
                <w:b/>
                <w:lang w:val="en-US"/>
              </w:rPr>
            </w:pPr>
            <w:r w:rsidRPr="00610F75">
              <w:rPr>
                <w:b/>
                <w:sz w:val="22"/>
                <w:szCs w:val="22"/>
                <w:lang w:val="en-US"/>
              </w:rPr>
              <w:t xml:space="preserve">8.4. </w:t>
            </w:r>
            <w:proofErr w:type="spellStart"/>
            <w:r w:rsidRPr="00610F75">
              <w:rPr>
                <w:b/>
                <w:sz w:val="22"/>
                <w:szCs w:val="22"/>
                <w:lang w:val="en-US"/>
              </w:rPr>
              <w:t>Иные</w:t>
            </w:r>
            <w:proofErr w:type="spellEnd"/>
            <w:r w:rsidRPr="00610F75">
              <w:rPr>
                <w:b/>
                <w:sz w:val="22"/>
                <w:szCs w:val="22"/>
                <w:lang w:val="en-US"/>
              </w:rPr>
              <w:t xml:space="preserve"> </w:t>
            </w:r>
            <w:proofErr w:type="spellStart"/>
            <w:r w:rsidRPr="00610F75">
              <w:rPr>
                <w:b/>
                <w:sz w:val="22"/>
                <w:szCs w:val="22"/>
                <w:lang w:val="en-US"/>
              </w:rPr>
              <w:t>неустойки</w:t>
            </w:r>
            <w:proofErr w:type="spellEnd"/>
          </w:p>
        </w:tc>
        <w:tc>
          <w:tcPr>
            <w:tcW w:w="2410" w:type="dxa"/>
            <w:gridSpan w:val="2"/>
            <w:tcMar>
              <w:top w:w="57" w:type="dxa"/>
              <w:left w:w="85" w:type="dxa"/>
              <w:bottom w:w="57" w:type="dxa"/>
              <w:right w:w="85" w:type="dxa"/>
            </w:tcMar>
          </w:tcPr>
          <w:p w:rsidR="00610F75" w:rsidRPr="00610F75" w:rsidRDefault="00610F75" w:rsidP="00610F75">
            <w:pPr>
              <w:rPr>
                <w:bCs/>
              </w:rPr>
            </w:pPr>
            <w:r w:rsidRPr="00610F75">
              <w:rPr>
                <w:iCs/>
                <w:sz w:val="22"/>
                <w:szCs w:val="22"/>
              </w:rPr>
              <w:t>Не более 500</w:t>
            </w:r>
            <w:r w:rsidRPr="00610F75">
              <w:rPr>
                <w:iCs/>
                <w:sz w:val="22"/>
                <w:szCs w:val="22"/>
                <w:lang w:val="en-US"/>
              </w:rPr>
              <w:t> </w:t>
            </w:r>
            <w:r w:rsidRPr="00610F75">
              <w:rPr>
                <w:iCs/>
                <w:sz w:val="22"/>
                <w:szCs w:val="22"/>
              </w:rPr>
              <w:t>000 рублей каждая или не более 0,01 (Ноль целых одна сотая) процентов от суммы лимита % каждая.</w:t>
            </w:r>
          </w:p>
        </w:tc>
      </w:tr>
      <w:tr w:rsidR="00610F75" w:rsidRPr="00610F75" w:rsidTr="00610F75">
        <w:tc>
          <w:tcPr>
            <w:tcW w:w="9446" w:type="dxa"/>
            <w:gridSpan w:val="7"/>
            <w:tcMar>
              <w:top w:w="57" w:type="dxa"/>
              <w:left w:w="85" w:type="dxa"/>
              <w:bottom w:w="57" w:type="dxa"/>
              <w:right w:w="85" w:type="dxa"/>
            </w:tcMar>
          </w:tcPr>
          <w:p w:rsidR="00610F75" w:rsidRPr="00610F75" w:rsidRDefault="00610F75" w:rsidP="00610F75">
            <w:pPr>
              <w:rPr>
                <w:lang w:val="en-US"/>
              </w:rPr>
            </w:pPr>
            <w:r w:rsidRPr="00610F75">
              <w:rPr>
                <w:b/>
                <w:bCs/>
                <w:sz w:val="22"/>
                <w:szCs w:val="22"/>
                <w:lang w:val="en-US"/>
              </w:rPr>
              <w:t>9. </w:t>
            </w:r>
            <w:proofErr w:type="spellStart"/>
            <w:r w:rsidRPr="00610F75">
              <w:rPr>
                <w:b/>
                <w:bCs/>
                <w:sz w:val="22"/>
                <w:szCs w:val="22"/>
                <w:lang w:val="en-US"/>
              </w:rPr>
              <w:t>Обеспечение</w:t>
            </w:r>
            <w:proofErr w:type="spellEnd"/>
          </w:p>
        </w:tc>
      </w:tr>
      <w:tr w:rsidR="00610F75" w:rsidRPr="00610F75" w:rsidTr="00610F75">
        <w:tc>
          <w:tcPr>
            <w:tcW w:w="2497" w:type="dxa"/>
            <w:tcMar>
              <w:top w:w="57" w:type="dxa"/>
              <w:left w:w="85" w:type="dxa"/>
              <w:bottom w:w="57" w:type="dxa"/>
              <w:right w:w="85" w:type="dxa"/>
            </w:tcMar>
          </w:tcPr>
          <w:p w:rsidR="00610F75" w:rsidRPr="00610F75" w:rsidRDefault="00610F75" w:rsidP="00610F75">
            <w:pPr>
              <w:tabs>
                <w:tab w:val="left" w:pos="900"/>
              </w:tabs>
              <w:rPr>
                <w:b/>
                <w:bCs/>
              </w:rPr>
            </w:pPr>
            <w:r w:rsidRPr="00610F75">
              <w:rPr>
                <w:b/>
                <w:bCs/>
                <w:sz w:val="22"/>
                <w:szCs w:val="22"/>
              </w:rPr>
              <w:t>Вид обеспечения</w:t>
            </w:r>
          </w:p>
        </w:tc>
        <w:tc>
          <w:tcPr>
            <w:tcW w:w="2696" w:type="dxa"/>
            <w:gridSpan w:val="2"/>
          </w:tcPr>
          <w:p w:rsidR="00610F75" w:rsidRPr="00610F75" w:rsidRDefault="00610F75" w:rsidP="00610F75">
            <w:pPr>
              <w:ind w:right="-108"/>
              <w:rPr>
                <w:bCs/>
                <w:i/>
                <w:lang w:val="en-US"/>
              </w:rPr>
            </w:pPr>
            <w:proofErr w:type="spellStart"/>
            <w:r w:rsidRPr="00610F75">
              <w:rPr>
                <w:b/>
                <w:bCs/>
                <w:sz w:val="22"/>
                <w:szCs w:val="22"/>
                <w:lang w:val="en-US"/>
              </w:rPr>
              <w:t>Поручитель</w:t>
            </w:r>
            <w:proofErr w:type="spellEnd"/>
          </w:p>
        </w:tc>
        <w:tc>
          <w:tcPr>
            <w:tcW w:w="1668" w:type="dxa"/>
            <w:tcMar>
              <w:top w:w="57" w:type="dxa"/>
              <w:left w:w="85" w:type="dxa"/>
              <w:bottom w:w="57" w:type="dxa"/>
              <w:right w:w="85" w:type="dxa"/>
            </w:tcMar>
          </w:tcPr>
          <w:p w:rsidR="00610F75" w:rsidRPr="00610F75" w:rsidRDefault="00610F75" w:rsidP="00610F75">
            <w:pPr>
              <w:ind w:right="-108"/>
              <w:jc w:val="both"/>
              <w:rPr>
                <w:b/>
                <w:bCs/>
              </w:rPr>
            </w:pPr>
            <w:r w:rsidRPr="00610F75">
              <w:rPr>
                <w:b/>
                <w:bCs/>
                <w:sz w:val="22"/>
                <w:szCs w:val="22"/>
              </w:rPr>
              <w:t>Срок</w:t>
            </w:r>
          </w:p>
          <w:p w:rsidR="00610F75" w:rsidRPr="00610F75" w:rsidRDefault="00610F75" w:rsidP="00610F75">
            <w:pPr>
              <w:ind w:right="-108"/>
              <w:jc w:val="both"/>
              <w:rPr>
                <w:rFonts w:ascii="Arial" w:hAnsi="Arial" w:cs="Arial"/>
              </w:rPr>
            </w:pPr>
          </w:p>
          <w:p w:rsidR="00610F75" w:rsidRPr="00610F75" w:rsidRDefault="00610F75" w:rsidP="00610F75">
            <w:pPr>
              <w:ind w:right="55"/>
              <w:jc w:val="both"/>
              <w:rPr>
                <w:rFonts w:ascii="Arial" w:hAnsi="Arial" w:cs="Arial"/>
              </w:rPr>
            </w:pPr>
          </w:p>
        </w:tc>
        <w:tc>
          <w:tcPr>
            <w:tcW w:w="1026" w:type="dxa"/>
            <w:gridSpan w:val="2"/>
            <w:tcMar>
              <w:top w:w="57" w:type="dxa"/>
              <w:left w:w="85" w:type="dxa"/>
              <w:bottom w:w="57" w:type="dxa"/>
              <w:right w:w="85" w:type="dxa"/>
            </w:tcMar>
          </w:tcPr>
          <w:p w:rsidR="00610F75" w:rsidRPr="00610F75" w:rsidRDefault="00610F75" w:rsidP="00610F75">
            <w:pPr>
              <w:rPr>
                <w:b/>
                <w:bCs/>
                <w:lang w:val="en-US"/>
              </w:rPr>
            </w:pPr>
            <w:proofErr w:type="spellStart"/>
            <w:r w:rsidRPr="00610F75">
              <w:rPr>
                <w:b/>
                <w:bCs/>
                <w:sz w:val="22"/>
                <w:szCs w:val="22"/>
                <w:lang w:val="en-US"/>
              </w:rPr>
              <w:t>Сумма</w:t>
            </w:r>
            <w:proofErr w:type="spellEnd"/>
            <w:r w:rsidRPr="00610F75">
              <w:rPr>
                <w:b/>
                <w:bCs/>
                <w:sz w:val="22"/>
                <w:szCs w:val="22"/>
                <w:lang w:val="en-US"/>
              </w:rPr>
              <w:t xml:space="preserve"> </w:t>
            </w:r>
            <w:proofErr w:type="spellStart"/>
            <w:r w:rsidRPr="00610F75">
              <w:rPr>
                <w:b/>
                <w:bCs/>
                <w:sz w:val="22"/>
                <w:szCs w:val="22"/>
                <w:lang w:val="en-US"/>
              </w:rPr>
              <w:t>поручительства</w:t>
            </w:r>
            <w:proofErr w:type="spellEnd"/>
            <w:r w:rsidRPr="00610F75">
              <w:rPr>
                <w:b/>
                <w:bCs/>
                <w:sz w:val="22"/>
                <w:szCs w:val="22"/>
                <w:lang w:val="en-US"/>
              </w:rPr>
              <w:t xml:space="preserve"> </w:t>
            </w:r>
          </w:p>
        </w:tc>
        <w:tc>
          <w:tcPr>
            <w:tcW w:w="1559" w:type="dxa"/>
            <w:tcMar>
              <w:top w:w="57" w:type="dxa"/>
              <w:left w:w="85" w:type="dxa"/>
              <w:bottom w:w="57" w:type="dxa"/>
              <w:right w:w="85" w:type="dxa"/>
            </w:tcMar>
          </w:tcPr>
          <w:p w:rsidR="00610F75" w:rsidRPr="00610F75" w:rsidRDefault="00610F75" w:rsidP="00610F75">
            <w:pPr>
              <w:rPr>
                <w:b/>
                <w:bCs/>
              </w:rPr>
            </w:pPr>
            <w:r w:rsidRPr="00610F75">
              <w:rPr>
                <w:b/>
                <w:bCs/>
                <w:sz w:val="22"/>
                <w:szCs w:val="22"/>
              </w:rPr>
              <w:t>Преференции по наличию отлагательного условия оформления обеспечения</w:t>
            </w:r>
          </w:p>
        </w:tc>
      </w:tr>
      <w:tr w:rsidR="00610F75" w:rsidRPr="00610F75" w:rsidTr="00610F75">
        <w:trPr>
          <w:trHeight w:val="742"/>
        </w:trPr>
        <w:tc>
          <w:tcPr>
            <w:tcW w:w="2497" w:type="dxa"/>
            <w:tcMar>
              <w:top w:w="57" w:type="dxa"/>
              <w:left w:w="85" w:type="dxa"/>
              <w:bottom w:w="57" w:type="dxa"/>
              <w:right w:w="85" w:type="dxa"/>
            </w:tcMar>
          </w:tcPr>
          <w:p w:rsidR="00610F75" w:rsidRPr="00610F75" w:rsidRDefault="00610F75" w:rsidP="00610F75">
            <w:pPr>
              <w:rPr>
                <w:lang w:val="en-US"/>
              </w:rPr>
            </w:pPr>
            <w:r w:rsidRPr="00610F75">
              <w:rPr>
                <w:sz w:val="22"/>
                <w:szCs w:val="22"/>
                <w:lang w:val="en-US"/>
              </w:rPr>
              <w:t xml:space="preserve">9.1.1. </w:t>
            </w:r>
            <w:proofErr w:type="spellStart"/>
            <w:r w:rsidRPr="00610F75">
              <w:rPr>
                <w:sz w:val="22"/>
                <w:szCs w:val="22"/>
                <w:lang w:val="en-US"/>
              </w:rPr>
              <w:t>Поручительство</w:t>
            </w:r>
            <w:proofErr w:type="spellEnd"/>
            <w:r w:rsidRPr="00610F75">
              <w:rPr>
                <w:sz w:val="22"/>
                <w:szCs w:val="22"/>
                <w:lang w:val="en-US"/>
              </w:rPr>
              <w:t xml:space="preserve"> </w:t>
            </w:r>
            <w:proofErr w:type="spellStart"/>
            <w:r w:rsidRPr="00610F75">
              <w:rPr>
                <w:sz w:val="22"/>
                <w:szCs w:val="22"/>
                <w:lang w:val="en-US"/>
              </w:rPr>
              <w:t>юридического</w:t>
            </w:r>
            <w:proofErr w:type="spellEnd"/>
            <w:r w:rsidRPr="00610F75">
              <w:rPr>
                <w:sz w:val="22"/>
                <w:szCs w:val="22"/>
                <w:lang w:val="en-US"/>
              </w:rPr>
              <w:t xml:space="preserve"> </w:t>
            </w:r>
            <w:proofErr w:type="spellStart"/>
            <w:r w:rsidRPr="00610F75">
              <w:rPr>
                <w:sz w:val="22"/>
                <w:szCs w:val="22"/>
                <w:lang w:val="en-US"/>
              </w:rPr>
              <w:t>лица</w:t>
            </w:r>
            <w:proofErr w:type="spellEnd"/>
          </w:p>
        </w:tc>
        <w:tc>
          <w:tcPr>
            <w:tcW w:w="2696" w:type="dxa"/>
            <w:gridSpan w:val="2"/>
            <w:vAlign w:val="center"/>
          </w:tcPr>
          <w:p w:rsidR="00610F75" w:rsidRPr="00610F75" w:rsidRDefault="00610F75" w:rsidP="00610F75">
            <w:pPr>
              <w:jc w:val="center"/>
              <w:rPr>
                <w:lang w:val="en-US"/>
              </w:rPr>
            </w:pPr>
            <w:r w:rsidRPr="00610F75">
              <w:rPr>
                <w:sz w:val="22"/>
                <w:szCs w:val="22"/>
                <w:lang w:val="en-US"/>
              </w:rPr>
              <w:t xml:space="preserve">АО «ГМС </w:t>
            </w:r>
            <w:proofErr w:type="spellStart"/>
            <w:r w:rsidRPr="00610F75">
              <w:rPr>
                <w:sz w:val="22"/>
                <w:szCs w:val="22"/>
                <w:lang w:val="en-US"/>
              </w:rPr>
              <w:t>Нефтемаш</w:t>
            </w:r>
            <w:proofErr w:type="spellEnd"/>
            <w:r w:rsidRPr="00610F75">
              <w:rPr>
                <w:sz w:val="22"/>
                <w:szCs w:val="22"/>
                <w:lang w:val="en-US"/>
              </w:rPr>
              <w:t>»</w:t>
            </w:r>
          </w:p>
          <w:p w:rsidR="00610F75" w:rsidRPr="00610F75" w:rsidRDefault="00610F75" w:rsidP="00610F75">
            <w:pPr>
              <w:jc w:val="center"/>
              <w:rPr>
                <w:lang w:val="en-US"/>
              </w:rPr>
            </w:pPr>
          </w:p>
        </w:tc>
        <w:tc>
          <w:tcPr>
            <w:tcW w:w="1668" w:type="dxa"/>
            <w:tcMar>
              <w:top w:w="57" w:type="dxa"/>
              <w:left w:w="85" w:type="dxa"/>
              <w:bottom w:w="57" w:type="dxa"/>
              <w:right w:w="85" w:type="dxa"/>
            </w:tcMar>
            <w:vAlign w:val="center"/>
          </w:tcPr>
          <w:p w:rsidR="00610F75" w:rsidRPr="00610F75" w:rsidRDefault="00610F75" w:rsidP="00610F75">
            <w:pPr>
              <w:jc w:val="center"/>
              <w:rPr>
                <w:lang w:val="en-US"/>
              </w:rPr>
            </w:pPr>
            <w:proofErr w:type="spellStart"/>
            <w:r w:rsidRPr="00610F75">
              <w:rPr>
                <w:sz w:val="22"/>
                <w:szCs w:val="22"/>
                <w:lang w:val="en-US"/>
              </w:rPr>
              <w:t>по</w:t>
            </w:r>
            <w:proofErr w:type="spellEnd"/>
            <w:r w:rsidRPr="00610F75">
              <w:rPr>
                <w:sz w:val="22"/>
                <w:szCs w:val="22"/>
                <w:lang w:val="en-US"/>
              </w:rPr>
              <w:t xml:space="preserve"> 14 </w:t>
            </w:r>
            <w:proofErr w:type="spellStart"/>
            <w:r w:rsidRPr="00610F75">
              <w:rPr>
                <w:sz w:val="22"/>
                <w:szCs w:val="22"/>
                <w:lang w:val="en-US"/>
              </w:rPr>
              <w:t>декабря</w:t>
            </w:r>
            <w:proofErr w:type="spellEnd"/>
            <w:r w:rsidRPr="00610F75">
              <w:rPr>
                <w:sz w:val="22"/>
                <w:szCs w:val="22"/>
                <w:lang w:val="en-US"/>
              </w:rPr>
              <w:t xml:space="preserve"> 2025 г.</w:t>
            </w:r>
          </w:p>
        </w:tc>
        <w:tc>
          <w:tcPr>
            <w:tcW w:w="1026" w:type="dxa"/>
            <w:gridSpan w:val="2"/>
            <w:tcMar>
              <w:top w:w="57" w:type="dxa"/>
              <w:left w:w="85" w:type="dxa"/>
              <w:bottom w:w="57" w:type="dxa"/>
              <w:right w:w="85" w:type="dxa"/>
            </w:tcMar>
            <w:vAlign w:val="center"/>
          </w:tcPr>
          <w:p w:rsidR="00610F75" w:rsidRPr="00610F75" w:rsidRDefault="00610F75" w:rsidP="00610F75">
            <w:r w:rsidRPr="00610F75">
              <w:rPr>
                <w:sz w:val="22"/>
                <w:szCs w:val="22"/>
              </w:rPr>
              <w:t xml:space="preserve"> На всю сумму</w:t>
            </w:r>
          </w:p>
        </w:tc>
        <w:tc>
          <w:tcPr>
            <w:tcW w:w="1559" w:type="dxa"/>
            <w:tcMar>
              <w:top w:w="57" w:type="dxa"/>
              <w:left w:w="85" w:type="dxa"/>
              <w:bottom w:w="57" w:type="dxa"/>
              <w:right w:w="85" w:type="dxa"/>
            </w:tcMar>
            <w:vAlign w:val="center"/>
          </w:tcPr>
          <w:p w:rsidR="00610F75" w:rsidRPr="00610F75" w:rsidRDefault="00610F75" w:rsidP="00610F75">
            <w:pPr>
              <w:jc w:val="center"/>
              <w:rPr>
                <w:lang w:val="en-US"/>
              </w:rPr>
            </w:pPr>
            <w:proofErr w:type="spellStart"/>
            <w:r w:rsidRPr="00610F75">
              <w:rPr>
                <w:sz w:val="22"/>
                <w:szCs w:val="22"/>
                <w:lang w:val="en-US"/>
              </w:rPr>
              <w:t>Нет</w:t>
            </w:r>
            <w:proofErr w:type="spellEnd"/>
          </w:p>
        </w:tc>
      </w:tr>
      <w:tr w:rsidR="00610F75" w:rsidRPr="00610F75" w:rsidTr="00610F75">
        <w:trPr>
          <w:trHeight w:val="742"/>
        </w:trPr>
        <w:tc>
          <w:tcPr>
            <w:tcW w:w="2497" w:type="dxa"/>
            <w:tcMar>
              <w:top w:w="57" w:type="dxa"/>
              <w:left w:w="85" w:type="dxa"/>
              <w:bottom w:w="57" w:type="dxa"/>
              <w:right w:w="85" w:type="dxa"/>
            </w:tcMar>
          </w:tcPr>
          <w:p w:rsidR="00610F75" w:rsidRPr="00610F75" w:rsidRDefault="00610F75" w:rsidP="00610F75">
            <w:pPr>
              <w:rPr>
                <w:lang w:val="en-US"/>
              </w:rPr>
            </w:pPr>
            <w:r w:rsidRPr="00610F75">
              <w:rPr>
                <w:sz w:val="22"/>
                <w:szCs w:val="22"/>
                <w:lang w:val="en-US"/>
              </w:rPr>
              <w:t xml:space="preserve">9.1.2. </w:t>
            </w:r>
            <w:proofErr w:type="spellStart"/>
            <w:r w:rsidRPr="00610F75">
              <w:rPr>
                <w:sz w:val="22"/>
                <w:szCs w:val="22"/>
                <w:lang w:val="en-US"/>
              </w:rPr>
              <w:t>Поручительство</w:t>
            </w:r>
            <w:proofErr w:type="spellEnd"/>
            <w:r w:rsidRPr="00610F75">
              <w:rPr>
                <w:sz w:val="22"/>
                <w:szCs w:val="22"/>
                <w:lang w:val="en-US"/>
              </w:rPr>
              <w:t xml:space="preserve"> </w:t>
            </w:r>
            <w:proofErr w:type="spellStart"/>
            <w:r w:rsidRPr="00610F75">
              <w:rPr>
                <w:sz w:val="22"/>
                <w:szCs w:val="22"/>
                <w:lang w:val="en-US"/>
              </w:rPr>
              <w:t>юридического</w:t>
            </w:r>
            <w:proofErr w:type="spellEnd"/>
            <w:r w:rsidRPr="00610F75">
              <w:rPr>
                <w:sz w:val="22"/>
                <w:szCs w:val="22"/>
                <w:lang w:val="en-US"/>
              </w:rPr>
              <w:t xml:space="preserve"> </w:t>
            </w:r>
            <w:proofErr w:type="spellStart"/>
            <w:r w:rsidRPr="00610F75">
              <w:rPr>
                <w:sz w:val="22"/>
                <w:szCs w:val="22"/>
                <w:lang w:val="en-US"/>
              </w:rPr>
              <w:t>лица</w:t>
            </w:r>
            <w:proofErr w:type="spellEnd"/>
          </w:p>
        </w:tc>
        <w:tc>
          <w:tcPr>
            <w:tcW w:w="2696" w:type="dxa"/>
            <w:gridSpan w:val="2"/>
            <w:vAlign w:val="center"/>
          </w:tcPr>
          <w:p w:rsidR="00610F75" w:rsidRPr="00610F75" w:rsidRDefault="00610F75" w:rsidP="00610F75">
            <w:pPr>
              <w:jc w:val="center"/>
              <w:rPr>
                <w:lang w:val="en-US"/>
              </w:rPr>
            </w:pPr>
            <w:r w:rsidRPr="00610F75">
              <w:rPr>
                <w:sz w:val="22"/>
                <w:szCs w:val="22"/>
                <w:lang w:val="en-US"/>
              </w:rPr>
              <w:t>АО «</w:t>
            </w:r>
            <w:proofErr w:type="spellStart"/>
            <w:r w:rsidRPr="00610F75">
              <w:rPr>
                <w:sz w:val="22"/>
                <w:szCs w:val="22"/>
                <w:lang w:val="en-US"/>
              </w:rPr>
              <w:t>Сибнефтемаш</w:t>
            </w:r>
            <w:proofErr w:type="spellEnd"/>
            <w:r w:rsidRPr="00610F75">
              <w:rPr>
                <w:sz w:val="22"/>
                <w:szCs w:val="22"/>
                <w:lang w:val="en-US"/>
              </w:rPr>
              <w:t>»</w:t>
            </w:r>
          </w:p>
        </w:tc>
        <w:tc>
          <w:tcPr>
            <w:tcW w:w="1668" w:type="dxa"/>
            <w:tcMar>
              <w:top w:w="57" w:type="dxa"/>
              <w:left w:w="85" w:type="dxa"/>
              <w:bottom w:w="57" w:type="dxa"/>
              <w:right w:w="85" w:type="dxa"/>
            </w:tcMar>
            <w:vAlign w:val="center"/>
          </w:tcPr>
          <w:p w:rsidR="00610F75" w:rsidRPr="00610F75" w:rsidRDefault="00610F75" w:rsidP="00610F75">
            <w:pPr>
              <w:jc w:val="center"/>
              <w:rPr>
                <w:lang w:val="en-US"/>
              </w:rPr>
            </w:pPr>
            <w:proofErr w:type="spellStart"/>
            <w:r w:rsidRPr="00610F75">
              <w:rPr>
                <w:sz w:val="22"/>
                <w:szCs w:val="22"/>
                <w:lang w:val="en-US"/>
              </w:rPr>
              <w:t>по</w:t>
            </w:r>
            <w:proofErr w:type="spellEnd"/>
            <w:r w:rsidRPr="00610F75">
              <w:rPr>
                <w:sz w:val="22"/>
                <w:szCs w:val="22"/>
                <w:lang w:val="en-US"/>
              </w:rPr>
              <w:t xml:space="preserve"> 14 </w:t>
            </w:r>
            <w:proofErr w:type="spellStart"/>
            <w:r w:rsidRPr="00610F75">
              <w:rPr>
                <w:sz w:val="22"/>
                <w:szCs w:val="22"/>
                <w:lang w:val="en-US"/>
              </w:rPr>
              <w:t>декабря</w:t>
            </w:r>
            <w:proofErr w:type="spellEnd"/>
            <w:r w:rsidRPr="00610F75">
              <w:rPr>
                <w:sz w:val="22"/>
                <w:szCs w:val="22"/>
                <w:lang w:val="en-US"/>
              </w:rPr>
              <w:t xml:space="preserve"> 2025 г.</w:t>
            </w:r>
          </w:p>
        </w:tc>
        <w:tc>
          <w:tcPr>
            <w:tcW w:w="1026" w:type="dxa"/>
            <w:gridSpan w:val="2"/>
            <w:tcMar>
              <w:top w:w="57" w:type="dxa"/>
              <w:left w:w="85" w:type="dxa"/>
              <w:bottom w:w="57" w:type="dxa"/>
              <w:right w:w="85" w:type="dxa"/>
            </w:tcMar>
            <w:vAlign w:val="center"/>
          </w:tcPr>
          <w:p w:rsidR="00610F75" w:rsidRPr="00610F75" w:rsidRDefault="00610F75" w:rsidP="00610F75">
            <w:r w:rsidRPr="00610F75">
              <w:rPr>
                <w:sz w:val="22"/>
                <w:szCs w:val="22"/>
              </w:rPr>
              <w:t>На всю сумму</w:t>
            </w:r>
          </w:p>
        </w:tc>
        <w:tc>
          <w:tcPr>
            <w:tcW w:w="1559" w:type="dxa"/>
            <w:tcMar>
              <w:top w:w="57" w:type="dxa"/>
              <w:left w:w="85" w:type="dxa"/>
              <w:bottom w:w="57" w:type="dxa"/>
              <w:right w:w="85" w:type="dxa"/>
            </w:tcMar>
            <w:vAlign w:val="center"/>
          </w:tcPr>
          <w:p w:rsidR="00610F75" w:rsidRPr="00610F75" w:rsidRDefault="00610F75" w:rsidP="00610F75">
            <w:pPr>
              <w:jc w:val="center"/>
            </w:pPr>
            <w:r w:rsidRPr="00610F75">
              <w:rPr>
                <w:sz w:val="22"/>
                <w:szCs w:val="22"/>
              </w:rPr>
              <w:t>Да – 60 (Шестьдесят) календарных дней с даты заключения Договора</w:t>
            </w:r>
          </w:p>
        </w:tc>
      </w:tr>
      <w:tr w:rsidR="00610F75" w:rsidRPr="00610F75" w:rsidTr="00610F75">
        <w:tc>
          <w:tcPr>
            <w:tcW w:w="2497" w:type="dxa"/>
            <w:tcMar>
              <w:top w:w="57" w:type="dxa"/>
              <w:left w:w="85" w:type="dxa"/>
              <w:bottom w:w="57" w:type="dxa"/>
              <w:right w:w="85" w:type="dxa"/>
            </w:tcMar>
          </w:tcPr>
          <w:p w:rsidR="00610F75" w:rsidRPr="00610F75" w:rsidRDefault="00610F75" w:rsidP="00610F75">
            <w:pPr>
              <w:rPr>
                <w:lang w:val="en-US"/>
              </w:rPr>
            </w:pPr>
            <w:r w:rsidRPr="00610F75">
              <w:rPr>
                <w:sz w:val="22"/>
                <w:szCs w:val="22"/>
                <w:lang w:val="en-US"/>
              </w:rPr>
              <w:lastRenderedPageBreak/>
              <w:t xml:space="preserve">9.1.3. </w:t>
            </w:r>
            <w:proofErr w:type="spellStart"/>
            <w:r w:rsidRPr="00610F75">
              <w:rPr>
                <w:sz w:val="22"/>
                <w:szCs w:val="22"/>
                <w:lang w:val="en-US"/>
              </w:rPr>
              <w:t>Поручительство</w:t>
            </w:r>
            <w:proofErr w:type="spellEnd"/>
            <w:r w:rsidRPr="00610F75">
              <w:rPr>
                <w:sz w:val="22"/>
                <w:szCs w:val="22"/>
                <w:lang w:val="en-US"/>
              </w:rPr>
              <w:t xml:space="preserve"> </w:t>
            </w:r>
            <w:proofErr w:type="spellStart"/>
            <w:r w:rsidRPr="00610F75">
              <w:rPr>
                <w:sz w:val="22"/>
                <w:szCs w:val="22"/>
                <w:lang w:val="en-US"/>
              </w:rPr>
              <w:t>юридического</w:t>
            </w:r>
            <w:proofErr w:type="spellEnd"/>
            <w:r w:rsidRPr="00610F75">
              <w:rPr>
                <w:sz w:val="22"/>
                <w:szCs w:val="22"/>
                <w:lang w:val="en-US"/>
              </w:rPr>
              <w:t xml:space="preserve"> </w:t>
            </w:r>
            <w:proofErr w:type="spellStart"/>
            <w:r w:rsidRPr="00610F75">
              <w:rPr>
                <w:sz w:val="22"/>
                <w:szCs w:val="22"/>
                <w:lang w:val="en-US"/>
              </w:rPr>
              <w:t>лица</w:t>
            </w:r>
            <w:proofErr w:type="spellEnd"/>
          </w:p>
        </w:tc>
        <w:tc>
          <w:tcPr>
            <w:tcW w:w="2696" w:type="dxa"/>
            <w:gridSpan w:val="2"/>
          </w:tcPr>
          <w:p w:rsidR="00610F75" w:rsidRPr="00610F75" w:rsidRDefault="00610F75" w:rsidP="00610F75">
            <w:pPr>
              <w:jc w:val="center"/>
              <w:rPr>
                <w:lang w:val="en-US"/>
              </w:rPr>
            </w:pPr>
            <w:r w:rsidRPr="00610F75">
              <w:rPr>
                <w:sz w:val="22"/>
                <w:szCs w:val="22"/>
                <w:lang w:val="en-US"/>
              </w:rPr>
              <w:t xml:space="preserve">АО «ГМС </w:t>
            </w:r>
            <w:proofErr w:type="spellStart"/>
            <w:r w:rsidRPr="00610F75">
              <w:rPr>
                <w:sz w:val="22"/>
                <w:szCs w:val="22"/>
                <w:lang w:val="en-US"/>
              </w:rPr>
              <w:t>Ливгидромаш</w:t>
            </w:r>
            <w:proofErr w:type="spellEnd"/>
            <w:r w:rsidRPr="00610F75">
              <w:rPr>
                <w:sz w:val="22"/>
                <w:szCs w:val="22"/>
                <w:lang w:val="en-US"/>
              </w:rPr>
              <w:t>»</w:t>
            </w:r>
          </w:p>
          <w:p w:rsidR="00610F75" w:rsidRPr="00610F75" w:rsidRDefault="00610F75" w:rsidP="00610F75">
            <w:pPr>
              <w:jc w:val="center"/>
              <w:rPr>
                <w:lang w:val="en-US"/>
              </w:rPr>
            </w:pPr>
          </w:p>
        </w:tc>
        <w:tc>
          <w:tcPr>
            <w:tcW w:w="1668" w:type="dxa"/>
            <w:tcMar>
              <w:top w:w="57" w:type="dxa"/>
              <w:left w:w="85" w:type="dxa"/>
              <w:bottom w:w="57" w:type="dxa"/>
              <w:right w:w="85" w:type="dxa"/>
            </w:tcMar>
            <w:vAlign w:val="center"/>
          </w:tcPr>
          <w:p w:rsidR="00610F75" w:rsidRPr="00610F75" w:rsidRDefault="00610F75" w:rsidP="00610F75">
            <w:pPr>
              <w:jc w:val="center"/>
              <w:rPr>
                <w:lang w:val="en-US"/>
              </w:rPr>
            </w:pPr>
            <w:proofErr w:type="spellStart"/>
            <w:r w:rsidRPr="00610F75">
              <w:rPr>
                <w:sz w:val="22"/>
                <w:szCs w:val="22"/>
                <w:lang w:val="en-US"/>
              </w:rPr>
              <w:t>по</w:t>
            </w:r>
            <w:proofErr w:type="spellEnd"/>
            <w:r w:rsidRPr="00610F75">
              <w:rPr>
                <w:sz w:val="22"/>
                <w:szCs w:val="22"/>
                <w:lang w:val="en-US"/>
              </w:rPr>
              <w:t xml:space="preserve"> 14 </w:t>
            </w:r>
            <w:proofErr w:type="spellStart"/>
            <w:r w:rsidRPr="00610F75">
              <w:rPr>
                <w:sz w:val="22"/>
                <w:szCs w:val="22"/>
                <w:lang w:val="en-US"/>
              </w:rPr>
              <w:t>декабря</w:t>
            </w:r>
            <w:proofErr w:type="spellEnd"/>
            <w:r w:rsidRPr="00610F75">
              <w:rPr>
                <w:sz w:val="22"/>
                <w:szCs w:val="22"/>
                <w:lang w:val="en-US"/>
              </w:rPr>
              <w:t xml:space="preserve"> 2025 г.</w:t>
            </w:r>
          </w:p>
        </w:tc>
        <w:tc>
          <w:tcPr>
            <w:tcW w:w="1026" w:type="dxa"/>
            <w:gridSpan w:val="2"/>
            <w:tcMar>
              <w:top w:w="57" w:type="dxa"/>
              <w:left w:w="85" w:type="dxa"/>
              <w:bottom w:w="57" w:type="dxa"/>
              <w:right w:w="85" w:type="dxa"/>
            </w:tcMar>
            <w:vAlign w:val="center"/>
          </w:tcPr>
          <w:p w:rsidR="00610F75" w:rsidRPr="00610F75" w:rsidRDefault="00610F75" w:rsidP="00610F75">
            <w:pPr>
              <w:jc w:val="center"/>
            </w:pPr>
            <w:r w:rsidRPr="00610F75">
              <w:rPr>
                <w:sz w:val="22"/>
                <w:szCs w:val="22"/>
              </w:rPr>
              <w:t>На всю сумму</w:t>
            </w:r>
          </w:p>
        </w:tc>
        <w:tc>
          <w:tcPr>
            <w:tcW w:w="1559" w:type="dxa"/>
            <w:tcMar>
              <w:top w:w="57" w:type="dxa"/>
              <w:left w:w="85" w:type="dxa"/>
              <w:bottom w:w="57" w:type="dxa"/>
              <w:right w:w="85" w:type="dxa"/>
            </w:tcMar>
            <w:vAlign w:val="center"/>
          </w:tcPr>
          <w:p w:rsidR="00610F75" w:rsidRPr="00610F75" w:rsidRDefault="00610F75" w:rsidP="00610F75">
            <w:pPr>
              <w:jc w:val="center"/>
            </w:pPr>
            <w:r w:rsidRPr="00610F75">
              <w:rPr>
                <w:sz w:val="22"/>
                <w:szCs w:val="22"/>
              </w:rPr>
              <w:t>Да – 90 (Девяносто) календарных дней с даты заключения Договора</w:t>
            </w:r>
          </w:p>
        </w:tc>
      </w:tr>
    </w:tbl>
    <w:p w:rsidR="00610F75" w:rsidRPr="00610F75" w:rsidRDefault="00610F75" w:rsidP="00610F75">
      <w:pPr>
        <w:jc w:val="both"/>
        <w:rPr>
          <w:sz w:val="22"/>
          <w:szCs w:val="22"/>
        </w:rPr>
      </w:pPr>
    </w:p>
    <w:p w:rsidR="00055939" w:rsidRPr="002264ED" w:rsidRDefault="00375A39" w:rsidP="00055939">
      <w:pPr>
        <w:overflowPunct w:val="0"/>
        <w:autoSpaceDE w:val="0"/>
        <w:autoSpaceDN w:val="0"/>
        <w:adjustRightInd w:val="0"/>
        <w:spacing w:before="120"/>
        <w:jc w:val="both"/>
        <w:rPr>
          <w:b/>
        </w:rPr>
      </w:pPr>
      <w:bookmarkStart w:id="0" w:name="_GoBack"/>
      <w:bookmarkEnd w:id="0"/>
      <w:r>
        <w:rPr>
          <w:b/>
        </w:rPr>
        <w:t>Дата составления отчета: «01» февраля 2018</w:t>
      </w:r>
      <w:r w:rsidR="00055939" w:rsidRPr="002264ED">
        <w:rPr>
          <w:b/>
        </w:rPr>
        <w:t xml:space="preserve"> года.</w:t>
      </w:r>
    </w:p>
    <w:p w:rsidR="00055939" w:rsidRPr="002264ED" w:rsidRDefault="00055939" w:rsidP="00055939">
      <w:pPr>
        <w:jc w:val="right"/>
        <w:rPr>
          <w:b/>
        </w:rPr>
      </w:pPr>
    </w:p>
    <w:p w:rsidR="00055939" w:rsidRPr="002264ED" w:rsidRDefault="00055939" w:rsidP="00055939">
      <w:pPr>
        <w:rPr>
          <w:b/>
        </w:rPr>
      </w:pPr>
      <w:r w:rsidRPr="002264ED">
        <w:rPr>
          <w:b/>
        </w:rPr>
        <w:t>Председатель Собрания</w:t>
      </w:r>
      <w:r w:rsidRPr="002264ED">
        <w:rPr>
          <w:b/>
        </w:rPr>
        <w:tab/>
      </w:r>
      <w:r w:rsidRPr="002264ED">
        <w:rPr>
          <w:b/>
        </w:rPr>
        <w:tab/>
      </w:r>
      <w:r w:rsidRPr="002264ED">
        <w:rPr>
          <w:b/>
        </w:rPr>
        <w:tab/>
      </w:r>
      <w:r w:rsidRPr="002264ED">
        <w:rPr>
          <w:b/>
        </w:rPr>
        <w:tab/>
      </w:r>
      <w:r w:rsidRPr="002264ED">
        <w:rPr>
          <w:b/>
        </w:rPr>
        <w:tab/>
      </w:r>
      <w:r w:rsidRPr="002264ED">
        <w:rPr>
          <w:b/>
        </w:rPr>
        <w:tab/>
        <w:t>А.Е. Новиков</w:t>
      </w:r>
    </w:p>
    <w:p w:rsidR="00055939" w:rsidRPr="002264ED" w:rsidRDefault="00055939" w:rsidP="00055939">
      <w:pPr>
        <w:rPr>
          <w:b/>
        </w:rPr>
      </w:pPr>
    </w:p>
    <w:p w:rsidR="00055939" w:rsidRPr="002264ED" w:rsidRDefault="00055939" w:rsidP="00055939">
      <w:pPr>
        <w:rPr>
          <w:b/>
        </w:rPr>
      </w:pPr>
      <w:r w:rsidRPr="002264ED">
        <w:rPr>
          <w:b/>
        </w:rPr>
        <w:t>Секретарь Собрания</w:t>
      </w:r>
      <w:r w:rsidRPr="002264ED">
        <w:rPr>
          <w:b/>
        </w:rPr>
        <w:tab/>
      </w:r>
      <w:r w:rsidRPr="002264ED">
        <w:rPr>
          <w:b/>
        </w:rPr>
        <w:tab/>
      </w:r>
      <w:r w:rsidRPr="002264ED">
        <w:rPr>
          <w:b/>
        </w:rPr>
        <w:tab/>
      </w:r>
      <w:r w:rsidRPr="002264ED">
        <w:rPr>
          <w:b/>
        </w:rPr>
        <w:tab/>
      </w:r>
      <w:r w:rsidRPr="002264ED">
        <w:rPr>
          <w:b/>
        </w:rPr>
        <w:tab/>
      </w:r>
      <w:r w:rsidRPr="002264ED">
        <w:rPr>
          <w:b/>
        </w:rPr>
        <w:tab/>
        <w:t>Ю.А. Воронина</w:t>
      </w:r>
    </w:p>
    <w:p w:rsidR="00055939" w:rsidRPr="002264ED" w:rsidRDefault="00055939" w:rsidP="00055939">
      <w:pPr>
        <w:jc w:val="both"/>
        <w:rPr>
          <w:b/>
        </w:rPr>
      </w:pPr>
    </w:p>
    <w:p w:rsidR="006D5BC8" w:rsidRDefault="00055939">
      <w:r w:rsidRPr="002264ED">
        <w:rPr>
          <w:b/>
        </w:rPr>
        <w:t xml:space="preserve">      </w:t>
      </w:r>
      <w:r w:rsidR="00772678">
        <w:rPr>
          <w:b/>
        </w:rPr>
        <w:t xml:space="preserve">                                                            </w:t>
      </w:r>
      <w:r w:rsidRPr="002264ED">
        <w:rPr>
          <w:b/>
        </w:rPr>
        <w:t xml:space="preserve">  </w:t>
      </w:r>
      <w:r w:rsidRPr="002264ED">
        <w:t xml:space="preserve">М.П. </w:t>
      </w:r>
    </w:p>
    <w:sectPr w:rsidR="006D5BC8" w:rsidSect="000E69A5">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5939" w:rsidRDefault="00055939" w:rsidP="00055939">
      <w:r>
        <w:separator/>
      </w:r>
    </w:p>
  </w:endnote>
  <w:endnote w:type="continuationSeparator" w:id="0">
    <w:p w:rsidR="00055939" w:rsidRDefault="00055939" w:rsidP="00055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5251937"/>
      <w:docPartObj>
        <w:docPartGallery w:val="Page Numbers (Bottom of Page)"/>
        <w:docPartUnique/>
      </w:docPartObj>
    </w:sdtPr>
    <w:sdtEndPr/>
    <w:sdtContent>
      <w:p w:rsidR="00055939" w:rsidRDefault="00055939">
        <w:pPr>
          <w:pStyle w:val="aa"/>
          <w:jc w:val="right"/>
        </w:pPr>
        <w:r>
          <w:fldChar w:fldCharType="begin"/>
        </w:r>
        <w:r>
          <w:instrText>PAGE   \* MERGEFORMAT</w:instrText>
        </w:r>
        <w:r>
          <w:fldChar w:fldCharType="separate"/>
        </w:r>
        <w:r w:rsidR="00610F75">
          <w:rPr>
            <w:noProof/>
          </w:rPr>
          <w:t>5</w:t>
        </w:r>
        <w:r>
          <w:fldChar w:fldCharType="end"/>
        </w:r>
      </w:p>
    </w:sdtContent>
  </w:sdt>
  <w:p w:rsidR="00055939" w:rsidRDefault="00055939">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5939" w:rsidRDefault="00055939" w:rsidP="00055939">
      <w:r>
        <w:separator/>
      </w:r>
    </w:p>
  </w:footnote>
  <w:footnote w:type="continuationSeparator" w:id="0">
    <w:p w:rsidR="00055939" w:rsidRDefault="00055939" w:rsidP="000559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B652B6"/>
    <w:multiLevelType w:val="multilevel"/>
    <w:tmpl w:val="0419001F"/>
    <w:lvl w:ilvl="0">
      <w:start w:val="1"/>
      <w:numFmt w:val="decimal"/>
      <w:pStyle w:val="a"/>
      <w:lvlText w:val="%1."/>
      <w:lvlJc w:val="left"/>
      <w:pPr>
        <w:tabs>
          <w:tab w:val="num" w:pos="360"/>
        </w:tabs>
        <w:ind w:left="360" w:hanging="360"/>
      </w:pPr>
      <w:rPr>
        <w:rFonts w:ascii="Times New Roman" w:hAnsi="Times New Roman" w:cs="Times New Roman"/>
      </w:rPr>
    </w:lvl>
    <w:lvl w:ilvl="1">
      <w:start w:val="1"/>
      <w:numFmt w:val="decimal"/>
      <w:lvlText w:val="%1.%2."/>
      <w:lvlJc w:val="left"/>
      <w:pPr>
        <w:tabs>
          <w:tab w:val="num" w:pos="792"/>
        </w:tabs>
        <w:ind w:left="792" w:hanging="432"/>
      </w:pPr>
      <w:rPr>
        <w:rFonts w:ascii="Times New Roman" w:hAnsi="Times New Roman" w:cs="Times New Roman"/>
      </w:rPr>
    </w:lvl>
    <w:lvl w:ilvl="2">
      <w:start w:val="1"/>
      <w:numFmt w:val="decimal"/>
      <w:lvlText w:val="%1.%2.%3."/>
      <w:lvlJc w:val="left"/>
      <w:pPr>
        <w:tabs>
          <w:tab w:val="num" w:pos="1224"/>
        </w:tabs>
        <w:ind w:left="1224" w:hanging="504"/>
      </w:pPr>
      <w:rPr>
        <w:rFonts w:ascii="Times New Roman" w:hAnsi="Times New Roman" w:cs="Times New Roman"/>
      </w:rPr>
    </w:lvl>
    <w:lvl w:ilvl="3">
      <w:start w:val="1"/>
      <w:numFmt w:val="decimal"/>
      <w:lvlText w:val="%1.%2.%3.%4."/>
      <w:lvlJc w:val="left"/>
      <w:pPr>
        <w:tabs>
          <w:tab w:val="num" w:pos="1728"/>
        </w:tabs>
        <w:ind w:left="1728" w:hanging="648"/>
      </w:pPr>
      <w:rPr>
        <w:rFonts w:ascii="Times New Roman" w:hAnsi="Times New Roman" w:cs="Times New Roman"/>
      </w:rPr>
    </w:lvl>
    <w:lvl w:ilvl="4">
      <w:start w:val="1"/>
      <w:numFmt w:val="decimal"/>
      <w:lvlText w:val="%1.%2.%3.%4.%5."/>
      <w:lvlJc w:val="left"/>
      <w:pPr>
        <w:tabs>
          <w:tab w:val="num" w:pos="2232"/>
        </w:tabs>
        <w:ind w:left="2232" w:hanging="792"/>
      </w:pPr>
      <w:rPr>
        <w:rFonts w:ascii="Times New Roman" w:hAnsi="Times New Roman" w:cs="Times New Roman"/>
      </w:rPr>
    </w:lvl>
    <w:lvl w:ilvl="5">
      <w:start w:val="1"/>
      <w:numFmt w:val="decimal"/>
      <w:lvlText w:val="%1.%2.%3.%4.%5.%6."/>
      <w:lvlJc w:val="left"/>
      <w:pPr>
        <w:tabs>
          <w:tab w:val="num" w:pos="2736"/>
        </w:tabs>
        <w:ind w:left="2736" w:hanging="936"/>
      </w:pPr>
      <w:rPr>
        <w:rFonts w:ascii="Times New Roman" w:hAnsi="Times New Roman" w:cs="Times New Roman"/>
      </w:rPr>
    </w:lvl>
    <w:lvl w:ilvl="6">
      <w:start w:val="1"/>
      <w:numFmt w:val="decimal"/>
      <w:lvlText w:val="%1.%2.%3.%4.%5.%6.%7."/>
      <w:lvlJc w:val="left"/>
      <w:pPr>
        <w:tabs>
          <w:tab w:val="num" w:pos="3600"/>
        </w:tabs>
        <w:ind w:left="3240" w:hanging="1080"/>
      </w:pPr>
      <w:rPr>
        <w:rFonts w:ascii="Times New Roman" w:hAnsi="Times New Roman" w:cs="Times New Roman"/>
      </w:rPr>
    </w:lvl>
    <w:lvl w:ilvl="7">
      <w:start w:val="1"/>
      <w:numFmt w:val="decimal"/>
      <w:lvlText w:val="%1.%2.%3.%4.%5.%6.%7.%8."/>
      <w:lvlJc w:val="left"/>
      <w:pPr>
        <w:tabs>
          <w:tab w:val="num" w:pos="3960"/>
        </w:tabs>
        <w:ind w:left="3744" w:hanging="1224"/>
      </w:pPr>
      <w:rPr>
        <w:rFonts w:ascii="Times New Roman" w:hAnsi="Times New Roman" w:cs="Times New Roman"/>
      </w:rPr>
    </w:lvl>
    <w:lvl w:ilvl="8">
      <w:start w:val="1"/>
      <w:numFmt w:val="decimal"/>
      <w:lvlText w:val="%1.%2.%3.%4.%5.%6.%7.%8.%9."/>
      <w:lvlJc w:val="left"/>
      <w:pPr>
        <w:tabs>
          <w:tab w:val="num" w:pos="4320"/>
        </w:tabs>
        <w:ind w:left="4320" w:hanging="1440"/>
      </w:pPr>
      <w:rPr>
        <w:rFonts w:ascii="Times New Roman" w:hAnsi="Times New Roman"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066"/>
    <w:rsid w:val="00055939"/>
    <w:rsid w:val="000613CF"/>
    <w:rsid w:val="000A01D8"/>
    <w:rsid w:val="000A7F39"/>
    <w:rsid w:val="000E69A5"/>
    <w:rsid w:val="00171E01"/>
    <w:rsid w:val="001812D3"/>
    <w:rsid w:val="001E45E3"/>
    <w:rsid w:val="002264ED"/>
    <w:rsid w:val="002955E6"/>
    <w:rsid w:val="002961A7"/>
    <w:rsid w:val="002969D0"/>
    <w:rsid w:val="002E77C8"/>
    <w:rsid w:val="00310CE2"/>
    <w:rsid w:val="00375A39"/>
    <w:rsid w:val="003D738D"/>
    <w:rsid w:val="003D7EB0"/>
    <w:rsid w:val="003E2DA6"/>
    <w:rsid w:val="003F6962"/>
    <w:rsid w:val="004017EE"/>
    <w:rsid w:val="00562602"/>
    <w:rsid w:val="00582FEE"/>
    <w:rsid w:val="005D3318"/>
    <w:rsid w:val="005F6993"/>
    <w:rsid w:val="00600667"/>
    <w:rsid w:val="00610F75"/>
    <w:rsid w:val="00693176"/>
    <w:rsid w:val="006D5BC8"/>
    <w:rsid w:val="006F2E90"/>
    <w:rsid w:val="00733922"/>
    <w:rsid w:val="00742591"/>
    <w:rsid w:val="00772678"/>
    <w:rsid w:val="00815B37"/>
    <w:rsid w:val="00866EBB"/>
    <w:rsid w:val="00871516"/>
    <w:rsid w:val="008A0259"/>
    <w:rsid w:val="009129CB"/>
    <w:rsid w:val="00935066"/>
    <w:rsid w:val="009919D2"/>
    <w:rsid w:val="00A142E2"/>
    <w:rsid w:val="00A41B09"/>
    <w:rsid w:val="00AE7C5C"/>
    <w:rsid w:val="00B0582C"/>
    <w:rsid w:val="00C259A4"/>
    <w:rsid w:val="00CC422A"/>
    <w:rsid w:val="00CD4043"/>
    <w:rsid w:val="00D377A6"/>
    <w:rsid w:val="00D52460"/>
    <w:rsid w:val="00D758CB"/>
    <w:rsid w:val="00D82897"/>
    <w:rsid w:val="00DE403E"/>
    <w:rsid w:val="00DE5DEA"/>
    <w:rsid w:val="00E40748"/>
    <w:rsid w:val="00EC653A"/>
    <w:rsid w:val="00FD696C"/>
    <w:rsid w:val="00FE05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304C358E-88B7-4CF5-AE76-EFCACE251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55939"/>
    <w:pPr>
      <w:spacing w:after="0" w:line="240" w:lineRule="auto"/>
    </w:pPr>
    <w:rPr>
      <w:rFonts w:ascii="Times New Roman" w:eastAsia="Times New Roman" w:hAnsi="Times New Roman" w:cs="Times New Roman"/>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0"/>
    <w:link w:val="a5"/>
    <w:qFormat/>
    <w:rsid w:val="00055939"/>
    <w:pPr>
      <w:jc w:val="center"/>
    </w:pPr>
    <w:rPr>
      <w:szCs w:val="20"/>
    </w:rPr>
  </w:style>
  <w:style w:type="character" w:customStyle="1" w:styleId="a5">
    <w:name w:val="Название Знак"/>
    <w:basedOn w:val="a1"/>
    <w:link w:val="a4"/>
    <w:rsid w:val="00055939"/>
    <w:rPr>
      <w:rFonts w:ascii="Times New Roman" w:eastAsia="Times New Roman" w:hAnsi="Times New Roman" w:cs="Times New Roman"/>
      <w:sz w:val="24"/>
      <w:szCs w:val="20"/>
      <w:lang w:eastAsia="ru-RU"/>
    </w:rPr>
  </w:style>
  <w:style w:type="character" w:customStyle="1" w:styleId="a6">
    <w:name w:val="Абзац с интервалом Знак"/>
    <w:link w:val="a7"/>
    <w:uiPriority w:val="99"/>
    <w:locked/>
    <w:rsid w:val="00055939"/>
    <w:rPr>
      <w:rFonts w:ascii="Arial" w:hAnsi="Arial" w:cs="Arial"/>
      <w:sz w:val="24"/>
      <w:szCs w:val="24"/>
      <w:lang w:val="en-US"/>
    </w:rPr>
  </w:style>
  <w:style w:type="paragraph" w:customStyle="1" w:styleId="a7">
    <w:name w:val="Абзац с интервалом"/>
    <w:basedOn w:val="a0"/>
    <w:link w:val="a6"/>
    <w:uiPriority w:val="99"/>
    <w:rsid w:val="00055939"/>
    <w:pPr>
      <w:spacing w:before="120" w:after="120"/>
      <w:jc w:val="both"/>
    </w:pPr>
    <w:rPr>
      <w:rFonts w:ascii="Arial" w:eastAsiaTheme="minorHAnsi" w:hAnsi="Arial" w:cs="Arial"/>
      <w:lang w:val="en-US" w:eastAsia="en-US"/>
    </w:rPr>
  </w:style>
  <w:style w:type="paragraph" w:customStyle="1" w:styleId="a">
    <w:name w:val="Абзац маркерованный"/>
    <w:basedOn w:val="a0"/>
    <w:uiPriority w:val="99"/>
    <w:rsid w:val="00055939"/>
    <w:pPr>
      <w:numPr>
        <w:numId w:val="1"/>
      </w:numPr>
      <w:jc w:val="both"/>
    </w:pPr>
    <w:rPr>
      <w:rFonts w:ascii="Arial" w:hAnsi="Arial" w:cs="Arial"/>
    </w:rPr>
  </w:style>
  <w:style w:type="paragraph" w:styleId="a8">
    <w:name w:val="header"/>
    <w:basedOn w:val="a0"/>
    <w:link w:val="a9"/>
    <w:uiPriority w:val="99"/>
    <w:unhideWhenUsed/>
    <w:rsid w:val="00055939"/>
    <w:pPr>
      <w:tabs>
        <w:tab w:val="center" w:pos="4677"/>
        <w:tab w:val="right" w:pos="9355"/>
      </w:tabs>
    </w:pPr>
  </w:style>
  <w:style w:type="character" w:customStyle="1" w:styleId="a9">
    <w:name w:val="Верхний колонтитул Знак"/>
    <w:basedOn w:val="a1"/>
    <w:link w:val="a8"/>
    <w:uiPriority w:val="99"/>
    <w:rsid w:val="00055939"/>
    <w:rPr>
      <w:rFonts w:ascii="Times New Roman" w:eastAsia="Times New Roman" w:hAnsi="Times New Roman" w:cs="Times New Roman"/>
      <w:sz w:val="24"/>
      <w:szCs w:val="24"/>
      <w:lang w:eastAsia="ru-RU"/>
    </w:rPr>
  </w:style>
  <w:style w:type="paragraph" w:styleId="aa">
    <w:name w:val="footer"/>
    <w:basedOn w:val="a0"/>
    <w:link w:val="ab"/>
    <w:unhideWhenUsed/>
    <w:rsid w:val="00055939"/>
    <w:pPr>
      <w:tabs>
        <w:tab w:val="center" w:pos="4677"/>
        <w:tab w:val="right" w:pos="9355"/>
      </w:tabs>
    </w:pPr>
  </w:style>
  <w:style w:type="character" w:customStyle="1" w:styleId="ab">
    <w:name w:val="Нижний колонтитул Знак"/>
    <w:basedOn w:val="a1"/>
    <w:link w:val="aa"/>
    <w:rsid w:val="00055939"/>
    <w:rPr>
      <w:rFonts w:ascii="Times New Roman" w:eastAsia="Times New Roman" w:hAnsi="Times New Roman" w:cs="Times New Roman"/>
      <w:sz w:val="24"/>
      <w:szCs w:val="24"/>
      <w:lang w:eastAsia="ru-RU"/>
    </w:rPr>
  </w:style>
  <w:style w:type="paragraph" w:styleId="ac">
    <w:name w:val="Body Text"/>
    <w:basedOn w:val="a0"/>
    <w:link w:val="ad"/>
    <w:rsid w:val="000E69A5"/>
    <w:pPr>
      <w:spacing w:before="100" w:beforeAutospacing="1" w:after="100" w:afterAutospacing="1"/>
    </w:pPr>
  </w:style>
  <w:style w:type="character" w:customStyle="1" w:styleId="ad">
    <w:name w:val="Основной текст Знак"/>
    <w:basedOn w:val="a1"/>
    <w:link w:val="ac"/>
    <w:rsid w:val="000E69A5"/>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9638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1408</Words>
  <Characters>8031</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Нугаева Наталья Викторовна</dc:creator>
  <cp:keywords/>
  <dc:description/>
  <cp:lastModifiedBy>Нугаева Наталья Викторовна</cp:lastModifiedBy>
  <cp:revision>8</cp:revision>
  <dcterms:created xsi:type="dcterms:W3CDTF">2017-11-17T03:29:00Z</dcterms:created>
  <dcterms:modified xsi:type="dcterms:W3CDTF">2018-01-17T11:16:00Z</dcterms:modified>
</cp:coreProperties>
</file>