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04" w:rsidRPr="00C2642E" w:rsidRDefault="00530404" w:rsidP="00530404">
      <w:pPr>
        <w:overflowPunct w:val="0"/>
        <w:autoSpaceDE w:val="0"/>
        <w:autoSpaceDN w:val="0"/>
        <w:adjustRightInd w:val="0"/>
        <w:jc w:val="center"/>
        <w:rPr>
          <w:b/>
          <w:sz w:val="20"/>
          <w:szCs w:val="20"/>
        </w:rPr>
      </w:pPr>
      <w:bookmarkStart w:id="0" w:name="_GoBack"/>
      <w:bookmarkEnd w:id="0"/>
      <w:r w:rsidRPr="00C2642E">
        <w:rPr>
          <w:b/>
          <w:sz w:val="20"/>
          <w:szCs w:val="20"/>
        </w:rPr>
        <w:t>ОТЧЕТ ОБ ИТОГАХ ГОЛОСОВАНИЯ</w:t>
      </w:r>
    </w:p>
    <w:p w:rsidR="00530404" w:rsidRPr="00C2642E" w:rsidRDefault="00745BF2" w:rsidP="00530404">
      <w:pPr>
        <w:overflowPunct w:val="0"/>
        <w:autoSpaceDE w:val="0"/>
        <w:autoSpaceDN w:val="0"/>
        <w:adjustRightInd w:val="0"/>
        <w:jc w:val="center"/>
        <w:rPr>
          <w:b/>
          <w:sz w:val="20"/>
          <w:szCs w:val="20"/>
        </w:rPr>
      </w:pPr>
      <w:r w:rsidRPr="00C2642E">
        <w:rPr>
          <w:b/>
          <w:sz w:val="20"/>
          <w:szCs w:val="20"/>
        </w:rPr>
        <w:t>НА ВНЕОЧЕРЕДНОМ</w:t>
      </w:r>
      <w:r w:rsidR="00530404" w:rsidRPr="00C2642E">
        <w:rPr>
          <w:b/>
          <w:sz w:val="20"/>
          <w:szCs w:val="20"/>
        </w:rPr>
        <w:t xml:space="preserve"> ОБЩЕМ СОБРАНИИ АКЦИОНЕРОВ  </w:t>
      </w:r>
    </w:p>
    <w:p w:rsidR="00530404" w:rsidRPr="00C2642E" w:rsidRDefault="00530404" w:rsidP="00530404">
      <w:pPr>
        <w:pStyle w:val="a5"/>
        <w:rPr>
          <w:b/>
          <w:sz w:val="20"/>
        </w:rPr>
      </w:pPr>
      <w:r w:rsidRPr="00C2642E">
        <w:rPr>
          <w:b/>
          <w:sz w:val="20"/>
        </w:rPr>
        <w:t>АКЦИОНЕРНОГО ОБЩЕСТВА «СИБНЕФТЕМАШ»</w:t>
      </w:r>
    </w:p>
    <w:p w:rsidR="00530404" w:rsidRPr="00C2642E" w:rsidRDefault="00530404" w:rsidP="00530404">
      <w:pPr>
        <w:pStyle w:val="a5"/>
        <w:rPr>
          <w:b/>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530404" w:rsidRPr="00C2642E"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C2642E" w:rsidRDefault="00530404" w:rsidP="00CB0E34">
            <w:pPr>
              <w:rPr>
                <w:sz w:val="20"/>
                <w:szCs w:val="20"/>
              </w:rPr>
            </w:pPr>
            <w:r w:rsidRPr="00C2642E">
              <w:rPr>
                <w:sz w:val="20"/>
                <w:szCs w:val="20"/>
              </w:rP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C2642E" w:rsidRDefault="00530404" w:rsidP="00CB0E34">
            <w:pPr>
              <w:jc w:val="both"/>
              <w:rPr>
                <w:sz w:val="20"/>
                <w:szCs w:val="20"/>
              </w:rPr>
            </w:pPr>
            <w:r w:rsidRPr="00C2642E">
              <w:rPr>
                <w:sz w:val="20"/>
                <w:szCs w:val="20"/>
              </w:rPr>
              <w:t xml:space="preserve">Акционерное общество «Сибнефтемаш» </w:t>
            </w:r>
          </w:p>
          <w:p w:rsidR="00530404" w:rsidRPr="00C2642E" w:rsidRDefault="00530404" w:rsidP="00CB0E34">
            <w:pPr>
              <w:jc w:val="both"/>
              <w:rPr>
                <w:sz w:val="20"/>
                <w:szCs w:val="20"/>
              </w:rPr>
            </w:pPr>
            <w:r w:rsidRPr="00C2642E">
              <w:rPr>
                <w:sz w:val="20"/>
                <w:szCs w:val="20"/>
              </w:rPr>
              <w:t xml:space="preserve">(далее АО «Сибнефтемаш» или «Общество») </w:t>
            </w:r>
          </w:p>
        </w:tc>
      </w:tr>
      <w:tr w:rsidR="00530404" w:rsidRPr="00C2642E"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C2642E" w:rsidRDefault="00530404" w:rsidP="00CB0E34">
            <w:pPr>
              <w:rPr>
                <w:sz w:val="20"/>
                <w:szCs w:val="20"/>
              </w:rPr>
            </w:pPr>
            <w:r w:rsidRPr="00C2642E">
              <w:rPr>
                <w:sz w:val="20"/>
                <w:szCs w:val="20"/>
              </w:rPr>
              <w:t xml:space="preserve">Место нахождения </w:t>
            </w:r>
          </w:p>
          <w:p w:rsidR="00530404" w:rsidRPr="00C2642E" w:rsidRDefault="00530404" w:rsidP="00CB0E34">
            <w:pPr>
              <w:rPr>
                <w:sz w:val="20"/>
                <w:szCs w:val="20"/>
              </w:rPr>
            </w:pPr>
            <w:r w:rsidRPr="00C2642E">
              <w:rPr>
                <w:sz w:val="20"/>
                <w:szCs w:val="20"/>
              </w:rP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C2642E" w:rsidRDefault="00530404" w:rsidP="00CB0E34">
            <w:pPr>
              <w:jc w:val="both"/>
              <w:rPr>
                <w:sz w:val="20"/>
                <w:szCs w:val="20"/>
              </w:rPr>
            </w:pPr>
            <w:r w:rsidRPr="00C2642E">
              <w:rPr>
                <w:sz w:val="20"/>
                <w:szCs w:val="20"/>
              </w:rPr>
              <w:t>625511, РФ, Тюменская область, Тюменский район, 15 километр Тобольского тракта</w:t>
            </w:r>
          </w:p>
        </w:tc>
      </w:tr>
      <w:tr w:rsidR="00530404" w:rsidRPr="00C2642E"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C2642E" w:rsidRDefault="00530404" w:rsidP="00CB0E34">
            <w:pPr>
              <w:rPr>
                <w:sz w:val="20"/>
                <w:szCs w:val="20"/>
              </w:rPr>
            </w:pPr>
            <w:r w:rsidRPr="00C2642E">
              <w:rPr>
                <w:sz w:val="20"/>
                <w:szCs w:val="20"/>
              </w:rP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C2642E" w:rsidRDefault="00976BD3" w:rsidP="00CB0E34">
            <w:pPr>
              <w:jc w:val="both"/>
              <w:rPr>
                <w:sz w:val="20"/>
                <w:szCs w:val="20"/>
              </w:rPr>
            </w:pPr>
            <w:r w:rsidRPr="00C2642E">
              <w:rPr>
                <w:sz w:val="20"/>
                <w:szCs w:val="20"/>
              </w:rPr>
              <w:t xml:space="preserve">Внеочередное </w:t>
            </w:r>
          </w:p>
        </w:tc>
      </w:tr>
      <w:tr w:rsidR="00530404" w:rsidRPr="00C2642E"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C2642E" w:rsidRDefault="00530404" w:rsidP="00CB0E34">
            <w:pPr>
              <w:rPr>
                <w:sz w:val="20"/>
                <w:szCs w:val="20"/>
              </w:rPr>
            </w:pPr>
            <w:r w:rsidRPr="00C2642E">
              <w:rPr>
                <w:sz w:val="20"/>
                <w:szCs w:val="20"/>
              </w:rP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C2642E" w:rsidRDefault="00530404" w:rsidP="00CB0E34">
            <w:pPr>
              <w:jc w:val="both"/>
              <w:rPr>
                <w:sz w:val="20"/>
                <w:szCs w:val="20"/>
              </w:rPr>
            </w:pPr>
            <w:r w:rsidRPr="00C2642E">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C2642E"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C2642E" w:rsidRDefault="00530404" w:rsidP="00CB0E34">
            <w:pPr>
              <w:rPr>
                <w:sz w:val="20"/>
                <w:szCs w:val="20"/>
              </w:rPr>
            </w:pPr>
            <w:r w:rsidRPr="00C2642E">
              <w:rPr>
                <w:sz w:val="20"/>
                <w:szCs w:val="20"/>
              </w:rP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C2642E" w:rsidRDefault="00976BD3" w:rsidP="00CB0E34">
            <w:pPr>
              <w:jc w:val="both"/>
              <w:rPr>
                <w:b/>
                <w:sz w:val="20"/>
                <w:szCs w:val="20"/>
              </w:rPr>
            </w:pPr>
            <w:r w:rsidRPr="00C2642E">
              <w:rPr>
                <w:b/>
                <w:sz w:val="20"/>
                <w:szCs w:val="20"/>
              </w:rPr>
              <w:t>«05» июл</w:t>
            </w:r>
            <w:r w:rsidR="00530404" w:rsidRPr="00C2642E">
              <w:rPr>
                <w:b/>
                <w:sz w:val="20"/>
                <w:szCs w:val="20"/>
              </w:rPr>
              <w:t xml:space="preserve">я </w:t>
            </w:r>
            <w:r w:rsidR="00DA791F" w:rsidRPr="00C2642E">
              <w:rPr>
                <w:b/>
                <w:sz w:val="20"/>
                <w:szCs w:val="20"/>
              </w:rPr>
              <w:t>2021</w:t>
            </w:r>
            <w:r w:rsidR="00530404" w:rsidRPr="00C2642E">
              <w:rPr>
                <w:b/>
                <w:sz w:val="20"/>
                <w:szCs w:val="20"/>
              </w:rPr>
              <w:t xml:space="preserve"> года</w:t>
            </w:r>
          </w:p>
        </w:tc>
      </w:tr>
      <w:tr w:rsidR="00530404" w:rsidRPr="00C2642E" w:rsidTr="00CB0E34">
        <w:trPr>
          <w:trHeight w:val="424"/>
        </w:trPr>
        <w:tc>
          <w:tcPr>
            <w:tcW w:w="3659" w:type="dxa"/>
            <w:tcBorders>
              <w:top w:val="single" w:sz="4" w:space="0" w:color="auto"/>
              <w:left w:val="single" w:sz="4" w:space="0" w:color="auto"/>
              <w:bottom w:val="single" w:sz="4" w:space="0" w:color="auto"/>
              <w:right w:val="single" w:sz="4" w:space="0" w:color="auto"/>
            </w:tcBorders>
            <w:hideMark/>
          </w:tcPr>
          <w:p w:rsidR="00530404" w:rsidRPr="00C2642E" w:rsidRDefault="00530404" w:rsidP="00CB0E34">
            <w:pPr>
              <w:rPr>
                <w:sz w:val="20"/>
                <w:szCs w:val="20"/>
              </w:rPr>
            </w:pPr>
            <w:r w:rsidRPr="00C2642E">
              <w:rPr>
                <w:sz w:val="20"/>
                <w:szCs w:val="20"/>
              </w:rP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C2642E" w:rsidRDefault="00530404" w:rsidP="00CB0E34">
            <w:pPr>
              <w:jc w:val="both"/>
              <w:rPr>
                <w:sz w:val="20"/>
                <w:szCs w:val="20"/>
              </w:rPr>
            </w:pPr>
            <w:r w:rsidRPr="00C2642E">
              <w:rPr>
                <w:sz w:val="20"/>
                <w:szCs w:val="20"/>
              </w:rPr>
              <w:t>РФ, Тюменская область, Тюменский район, 15 километр Тобольского тракта, административное здание заводоуправления АО «Сибнефтемаш», конференц-зал, 2 этаж.</w:t>
            </w:r>
          </w:p>
        </w:tc>
      </w:tr>
      <w:tr w:rsidR="00530404" w:rsidRPr="00C2642E"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C2642E" w:rsidRDefault="00530404" w:rsidP="00CB0E34">
            <w:pPr>
              <w:rPr>
                <w:sz w:val="20"/>
                <w:szCs w:val="20"/>
              </w:rPr>
            </w:pPr>
            <w:r w:rsidRPr="00C2642E">
              <w:rPr>
                <w:sz w:val="20"/>
                <w:szCs w:val="20"/>
              </w:rP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530404" w:rsidRPr="00C2642E" w:rsidRDefault="00530404" w:rsidP="00CB0E34">
            <w:pPr>
              <w:jc w:val="both"/>
              <w:rPr>
                <w:sz w:val="20"/>
                <w:szCs w:val="20"/>
              </w:rPr>
            </w:pPr>
          </w:p>
          <w:p w:rsidR="00530404" w:rsidRPr="00C2642E" w:rsidRDefault="00530404" w:rsidP="00CB0E34">
            <w:pPr>
              <w:jc w:val="both"/>
              <w:rPr>
                <w:sz w:val="20"/>
                <w:szCs w:val="20"/>
              </w:rPr>
            </w:pPr>
          </w:p>
          <w:p w:rsidR="00530404" w:rsidRPr="00C2642E" w:rsidRDefault="00976BD3" w:rsidP="00CB0E34">
            <w:pPr>
              <w:jc w:val="both"/>
              <w:rPr>
                <w:sz w:val="20"/>
                <w:szCs w:val="20"/>
              </w:rPr>
            </w:pPr>
            <w:r w:rsidRPr="00C2642E">
              <w:rPr>
                <w:sz w:val="20"/>
                <w:szCs w:val="20"/>
              </w:rPr>
              <w:t>«10</w:t>
            </w:r>
            <w:r w:rsidR="00530404" w:rsidRPr="00C2642E">
              <w:rPr>
                <w:sz w:val="20"/>
                <w:szCs w:val="20"/>
              </w:rPr>
              <w:t>» июня</w:t>
            </w:r>
            <w:r w:rsidR="00E266B1" w:rsidRPr="00C2642E">
              <w:rPr>
                <w:sz w:val="20"/>
                <w:szCs w:val="20"/>
              </w:rPr>
              <w:t xml:space="preserve"> 2021</w:t>
            </w:r>
            <w:r w:rsidR="00530404" w:rsidRPr="00C2642E">
              <w:rPr>
                <w:sz w:val="20"/>
                <w:szCs w:val="20"/>
              </w:rPr>
              <w:t xml:space="preserve"> года</w:t>
            </w:r>
          </w:p>
        </w:tc>
      </w:tr>
      <w:tr w:rsidR="00530404" w:rsidRPr="00C2642E"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C2642E" w:rsidRDefault="00530404" w:rsidP="00CB0E34">
            <w:pPr>
              <w:rPr>
                <w:sz w:val="20"/>
                <w:szCs w:val="20"/>
              </w:rPr>
            </w:pPr>
            <w:r w:rsidRPr="00C2642E">
              <w:rPr>
                <w:sz w:val="20"/>
                <w:szCs w:val="20"/>
              </w:rP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C2642E" w:rsidRDefault="00F027E3" w:rsidP="00CB0E34">
            <w:pPr>
              <w:jc w:val="both"/>
              <w:rPr>
                <w:b/>
                <w:sz w:val="20"/>
                <w:szCs w:val="20"/>
              </w:rPr>
            </w:pPr>
            <w:r w:rsidRPr="00C2642E">
              <w:rPr>
                <w:b/>
                <w:sz w:val="20"/>
                <w:szCs w:val="20"/>
              </w:rPr>
              <w:t>«06</w:t>
            </w:r>
            <w:r w:rsidR="00E266B1" w:rsidRPr="00C2642E">
              <w:rPr>
                <w:b/>
                <w:sz w:val="20"/>
                <w:szCs w:val="20"/>
              </w:rPr>
              <w:t>» июл</w:t>
            </w:r>
            <w:r w:rsidR="00530404" w:rsidRPr="00C2642E">
              <w:rPr>
                <w:b/>
                <w:sz w:val="20"/>
                <w:szCs w:val="20"/>
              </w:rPr>
              <w:t>я</w:t>
            </w:r>
            <w:r w:rsidR="00E266B1" w:rsidRPr="00C2642E">
              <w:rPr>
                <w:b/>
                <w:sz w:val="20"/>
                <w:szCs w:val="20"/>
              </w:rPr>
              <w:t xml:space="preserve"> 2021</w:t>
            </w:r>
            <w:r w:rsidR="00530404" w:rsidRPr="00C2642E">
              <w:rPr>
                <w:b/>
                <w:sz w:val="20"/>
                <w:szCs w:val="20"/>
              </w:rPr>
              <w:t xml:space="preserve"> </w:t>
            </w:r>
            <w:r w:rsidR="006579B2" w:rsidRPr="00C2642E">
              <w:rPr>
                <w:b/>
                <w:sz w:val="20"/>
                <w:szCs w:val="20"/>
              </w:rPr>
              <w:t>года, 12</w:t>
            </w:r>
            <w:r w:rsidR="00530404" w:rsidRPr="00C2642E">
              <w:rPr>
                <w:b/>
                <w:sz w:val="20"/>
                <w:szCs w:val="20"/>
              </w:rPr>
              <w:t xml:space="preserve"> ч. 00 мин. </w:t>
            </w:r>
          </w:p>
        </w:tc>
      </w:tr>
    </w:tbl>
    <w:p w:rsidR="00530404" w:rsidRPr="00C2642E" w:rsidRDefault="00530404" w:rsidP="00530404">
      <w:pPr>
        <w:ind w:firstLine="720"/>
        <w:jc w:val="both"/>
        <w:rPr>
          <w:sz w:val="20"/>
          <w:szCs w:val="20"/>
        </w:rPr>
      </w:pPr>
    </w:p>
    <w:p w:rsidR="00530404" w:rsidRPr="00C2642E" w:rsidRDefault="0024778E" w:rsidP="00530404">
      <w:pPr>
        <w:jc w:val="both"/>
        <w:rPr>
          <w:bCs/>
          <w:sz w:val="20"/>
          <w:szCs w:val="20"/>
        </w:rPr>
      </w:pPr>
      <w:r w:rsidRPr="00C2642E">
        <w:rPr>
          <w:b/>
          <w:bCs/>
          <w:sz w:val="20"/>
          <w:szCs w:val="20"/>
        </w:rPr>
        <w:t>Председатель С</w:t>
      </w:r>
      <w:r w:rsidR="00530404" w:rsidRPr="00C2642E">
        <w:rPr>
          <w:b/>
          <w:bCs/>
          <w:sz w:val="20"/>
          <w:szCs w:val="20"/>
        </w:rPr>
        <w:t>обрания</w:t>
      </w:r>
      <w:r w:rsidR="00530404" w:rsidRPr="00C2642E">
        <w:rPr>
          <w:bCs/>
          <w:sz w:val="20"/>
          <w:szCs w:val="20"/>
        </w:rPr>
        <w:t>: Новиков Андрей Евгеньевич.</w:t>
      </w:r>
    </w:p>
    <w:p w:rsidR="00530404" w:rsidRPr="00C2642E" w:rsidRDefault="0024778E" w:rsidP="00530404">
      <w:pPr>
        <w:jc w:val="both"/>
        <w:rPr>
          <w:bCs/>
          <w:sz w:val="20"/>
          <w:szCs w:val="20"/>
        </w:rPr>
      </w:pPr>
      <w:r w:rsidRPr="00C2642E">
        <w:rPr>
          <w:b/>
          <w:bCs/>
          <w:sz w:val="20"/>
          <w:szCs w:val="20"/>
        </w:rPr>
        <w:t>Секретарь С</w:t>
      </w:r>
      <w:r w:rsidR="00530404" w:rsidRPr="00C2642E">
        <w:rPr>
          <w:b/>
          <w:bCs/>
          <w:sz w:val="20"/>
          <w:szCs w:val="20"/>
        </w:rPr>
        <w:t>обрания</w:t>
      </w:r>
      <w:r w:rsidR="00C13DA1" w:rsidRPr="00C2642E">
        <w:rPr>
          <w:bCs/>
          <w:sz w:val="20"/>
          <w:szCs w:val="20"/>
        </w:rPr>
        <w:t>: Воронина Юлия Александровна</w:t>
      </w:r>
      <w:r w:rsidR="00530404" w:rsidRPr="00C2642E">
        <w:rPr>
          <w:bCs/>
          <w:sz w:val="20"/>
          <w:szCs w:val="20"/>
        </w:rPr>
        <w:t>.</w:t>
      </w:r>
    </w:p>
    <w:p w:rsidR="00530404" w:rsidRPr="00C2642E" w:rsidRDefault="00530404" w:rsidP="00530404">
      <w:pPr>
        <w:tabs>
          <w:tab w:val="left" w:pos="3261"/>
          <w:tab w:val="left" w:pos="10704"/>
        </w:tabs>
        <w:spacing w:before="120"/>
        <w:jc w:val="both"/>
        <w:rPr>
          <w:sz w:val="20"/>
          <w:szCs w:val="20"/>
        </w:rPr>
      </w:pPr>
      <w:r w:rsidRPr="00C2642E">
        <w:rPr>
          <w:b/>
          <w:sz w:val="20"/>
          <w:szCs w:val="20"/>
        </w:rPr>
        <w:t>Счетная комиссия:</w:t>
      </w:r>
      <w:r w:rsidRPr="00C2642E">
        <w:rPr>
          <w:sz w:val="20"/>
          <w:szCs w:val="20"/>
        </w:rPr>
        <w:t xml:space="preserve"> Специализированный регистратор Акционерное общество «Новый регистратор» (Тюменский филиал).</w:t>
      </w:r>
    </w:p>
    <w:p w:rsidR="00530404" w:rsidRPr="00C2642E" w:rsidRDefault="00530404" w:rsidP="00530404">
      <w:pPr>
        <w:tabs>
          <w:tab w:val="left" w:pos="3261"/>
          <w:tab w:val="left" w:pos="10704"/>
        </w:tabs>
        <w:spacing w:before="120"/>
        <w:jc w:val="both"/>
        <w:rPr>
          <w:sz w:val="20"/>
          <w:szCs w:val="20"/>
        </w:rPr>
      </w:pPr>
      <w:r w:rsidRPr="00C2642E">
        <w:rPr>
          <w:b/>
          <w:sz w:val="20"/>
          <w:szCs w:val="20"/>
        </w:rPr>
        <w:t>Место нахождения регистратора:</w:t>
      </w:r>
      <w:r w:rsidRPr="00C2642E">
        <w:rPr>
          <w:color w:val="000000"/>
          <w:sz w:val="20"/>
          <w:szCs w:val="20"/>
          <w:shd w:val="clear" w:color="auto" w:fill="FFFFFF"/>
        </w:rPr>
        <w:t xml:space="preserve"> </w:t>
      </w:r>
      <w:r w:rsidRPr="00C2642E">
        <w:rPr>
          <w:sz w:val="20"/>
          <w:szCs w:val="20"/>
        </w:rPr>
        <w:t>107996, РФ, г. Москва, ул. Буженинова, д. 30, стр. 1 (место нахождение Тюменского филиала: 625019, РФ, Тюменская область, г. Тюмень, ул. Республики, д. 211 А).</w:t>
      </w:r>
    </w:p>
    <w:p w:rsidR="006E39CF" w:rsidRPr="00C2642E" w:rsidRDefault="00530404" w:rsidP="006E39CF">
      <w:pPr>
        <w:tabs>
          <w:tab w:val="left" w:pos="3261"/>
          <w:tab w:val="left" w:pos="10704"/>
        </w:tabs>
        <w:spacing w:before="60"/>
        <w:jc w:val="both"/>
        <w:rPr>
          <w:sz w:val="20"/>
          <w:szCs w:val="20"/>
        </w:rPr>
      </w:pPr>
      <w:r w:rsidRPr="00C2642E">
        <w:rPr>
          <w:b/>
          <w:sz w:val="20"/>
          <w:szCs w:val="20"/>
        </w:rPr>
        <w:t>Уполномоченное лицо регистратора:</w:t>
      </w:r>
      <w:r w:rsidRPr="00C2642E">
        <w:rPr>
          <w:sz w:val="20"/>
          <w:szCs w:val="20"/>
        </w:rPr>
        <w:t xml:space="preserve"> </w:t>
      </w:r>
      <w:r w:rsidR="006E39CF" w:rsidRPr="00C2642E">
        <w:rPr>
          <w:sz w:val="20"/>
          <w:szCs w:val="20"/>
        </w:rPr>
        <w:t xml:space="preserve">Токмянина </w:t>
      </w:r>
      <w:r w:rsidR="00B80423" w:rsidRPr="00C2642E">
        <w:rPr>
          <w:sz w:val="20"/>
          <w:szCs w:val="20"/>
        </w:rPr>
        <w:t>Вера Львовна (доверенность № 275 от 31.12.2020</w:t>
      </w:r>
      <w:r w:rsidR="006E39CF" w:rsidRPr="00C2642E">
        <w:rPr>
          <w:sz w:val="20"/>
          <w:szCs w:val="20"/>
        </w:rPr>
        <w:t xml:space="preserve"> </w:t>
      </w:r>
      <w:r w:rsidR="00B80423" w:rsidRPr="00C2642E">
        <w:rPr>
          <w:sz w:val="20"/>
          <w:szCs w:val="20"/>
        </w:rPr>
        <w:t>г. сроком действия до 31.12.2021</w:t>
      </w:r>
      <w:r w:rsidR="006E39CF" w:rsidRPr="00C2642E">
        <w:rPr>
          <w:sz w:val="20"/>
          <w:szCs w:val="20"/>
        </w:rPr>
        <w:t xml:space="preserve"> г.). </w:t>
      </w:r>
    </w:p>
    <w:p w:rsidR="00530404" w:rsidRPr="00C2642E" w:rsidRDefault="00530404" w:rsidP="00530404">
      <w:pPr>
        <w:jc w:val="both"/>
        <w:rPr>
          <w:sz w:val="20"/>
          <w:szCs w:val="20"/>
        </w:rPr>
      </w:pPr>
    </w:p>
    <w:p w:rsidR="00530404" w:rsidRPr="00C2642E" w:rsidRDefault="00530404" w:rsidP="00530404">
      <w:pPr>
        <w:jc w:val="both"/>
        <w:rPr>
          <w:sz w:val="20"/>
          <w:szCs w:val="20"/>
        </w:rPr>
      </w:pPr>
      <w:r w:rsidRPr="00C2642E">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530404" w:rsidRPr="00C2642E" w:rsidRDefault="00530404" w:rsidP="00530404">
      <w:pPr>
        <w:jc w:val="both"/>
        <w:rPr>
          <w:sz w:val="20"/>
          <w:szCs w:val="20"/>
        </w:rPr>
      </w:pPr>
      <w:r w:rsidRPr="00C2642E">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C2642E">
        <w:rPr>
          <w:sz w:val="20"/>
          <w:szCs w:val="20"/>
          <w:lang w:val="en-US"/>
        </w:rPr>
        <w:t>F</w:t>
      </w:r>
      <w:r w:rsidRPr="00C2642E">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C2642E">
        <w:rPr>
          <w:sz w:val="20"/>
          <w:szCs w:val="20"/>
          <w:lang w:val="en-US"/>
        </w:rPr>
        <w:t>F</w:t>
      </w:r>
      <w:r w:rsidRPr="00C2642E">
        <w:rPr>
          <w:sz w:val="20"/>
          <w:szCs w:val="20"/>
        </w:rPr>
        <w:t xml:space="preserve">, дата регистрации выпуска: 20.02.2012 г. </w:t>
      </w:r>
    </w:p>
    <w:p w:rsidR="00C71759" w:rsidRPr="00C2642E" w:rsidRDefault="00C7175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C2642E" w:rsidTr="00C71759">
        <w:trPr>
          <w:trHeight w:val="615"/>
        </w:trPr>
        <w:tc>
          <w:tcPr>
            <w:tcW w:w="9350" w:type="dxa"/>
            <w:gridSpan w:val="2"/>
          </w:tcPr>
          <w:p w:rsidR="002151D3" w:rsidRPr="00C2642E" w:rsidRDefault="002151D3" w:rsidP="00942A73">
            <w:pPr>
              <w:jc w:val="both"/>
              <w:rPr>
                <w:sz w:val="20"/>
                <w:szCs w:val="20"/>
              </w:rPr>
            </w:pPr>
          </w:p>
          <w:p w:rsidR="002151D3" w:rsidRPr="00C2642E" w:rsidRDefault="002151D3" w:rsidP="00942A73">
            <w:pPr>
              <w:jc w:val="both"/>
              <w:rPr>
                <w:b/>
                <w:sz w:val="20"/>
                <w:szCs w:val="20"/>
              </w:rPr>
            </w:pPr>
            <w:r w:rsidRPr="00C2642E">
              <w:rPr>
                <w:b/>
                <w:sz w:val="20"/>
                <w:szCs w:val="20"/>
              </w:rPr>
              <w:t>Инфор</w:t>
            </w:r>
            <w:r w:rsidR="00FD74B7" w:rsidRPr="00C2642E">
              <w:rPr>
                <w:b/>
                <w:sz w:val="20"/>
                <w:szCs w:val="20"/>
              </w:rPr>
              <w:t>мация о наличии кворума по 1-11</w:t>
            </w:r>
            <w:r w:rsidRPr="00C2642E">
              <w:rPr>
                <w:b/>
                <w:sz w:val="20"/>
                <w:szCs w:val="20"/>
              </w:rPr>
              <w:t xml:space="preserve"> вопросам повестки дня, определенного по данным участия в общем собрании акционеров - владельцев голосующих акций:</w:t>
            </w:r>
          </w:p>
          <w:p w:rsidR="002151D3" w:rsidRPr="00C2642E" w:rsidRDefault="002151D3" w:rsidP="00942A73">
            <w:pPr>
              <w:jc w:val="both"/>
              <w:rPr>
                <w:sz w:val="20"/>
                <w:szCs w:val="20"/>
              </w:rPr>
            </w:pPr>
          </w:p>
        </w:tc>
      </w:tr>
      <w:tr w:rsidR="002151D3" w:rsidRPr="00C2642E" w:rsidTr="001A623C">
        <w:trPr>
          <w:trHeight w:val="841"/>
        </w:trPr>
        <w:tc>
          <w:tcPr>
            <w:tcW w:w="6471" w:type="dxa"/>
            <w:shd w:val="clear" w:color="auto" w:fill="auto"/>
          </w:tcPr>
          <w:p w:rsidR="002151D3" w:rsidRPr="00C2642E" w:rsidRDefault="002151D3" w:rsidP="00942A73">
            <w:pPr>
              <w:keepNext/>
              <w:spacing w:before="40" w:after="40"/>
              <w:jc w:val="both"/>
              <w:rPr>
                <w:sz w:val="20"/>
                <w:szCs w:val="20"/>
              </w:rPr>
            </w:pPr>
            <w:r w:rsidRPr="00C2642E">
              <w:rPr>
                <w:sz w:val="20"/>
                <w:szCs w:val="20"/>
              </w:rPr>
              <w:lastRenderedPageBreak/>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C2642E" w:rsidRDefault="002151D3" w:rsidP="00942A73">
            <w:pPr>
              <w:keepNext/>
              <w:spacing w:before="40" w:after="40"/>
              <w:jc w:val="right"/>
              <w:rPr>
                <w:sz w:val="20"/>
                <w:szCs w:val="20"/>
                <w:lang w:val="en-US"/>
              </w:rPr>
            </w:pPr>
            <w:r w:rsidRPr="00C2642E">
              <w:rPr>
                <w:sz w:val="20"/>
                <w:szCs w:val="20"/>
                <w:lang w:val="en-US"/>
              </w:rPr>
              <w:t>1 778 656</w:t>
            </w:r>
          </w:p>
          <w:p w:rsidR="002151D3" w:rsidRPr="00C2642E" w:rsidRDefault="002151D3" w:rsidP="00942A73">
            <w:pPr>
              <w:keepNext/>
              <w:spacing w:before="40" w:after="40"/>
              <w:jc w:val="right"/>
              <w:rPr>
                <w:sz w:val="20"/>
                <w:szCs w:val="20"/>
                <w:lang w:val="en-US"/>
              </w:rPr>
            </w:pPr>
          </w:p>
        </w:tc>
      </w:tr>
      <w:tr w:rsidR="002151D3" w:rsidRPr="00C2642E" w:rsidTr="00C71759">
        <w:trPr>
          <w:trHeight w:val="801"/>
        </w:trPr>
        <w:tc>
          <w:tcPr>
            <w:tcW w:w="6471" w:type="dxa"/>
            <w:shd w:val="clear" w:color="auto" w:fill="auto"/>
          </w:tcPr>
          <w:p w:rsidR="002151D3" w:rsidRPr="00C2642E" w:rsidRDefault="002151D3" w:rsidP="00942A73">
            <w:pPr>
              <w:keepNext/>
              <w:spacing w:before="40" w:after="40"/>
              <w:jc w:val="both"/>
              <w:rPr>
                <w:sz w:val="20"/>
                <w:szCs w:val="20"/>
              </w:rPr>
            </w:pPr>
            <w:r w:rsidRPr="00C2642E">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C2642E" w:rsidRDefault="002151D3" w:rsidP="00942A73">
            <w:pPr>
              <w:keepNext/>
              <w:spacing w:before="40" w:after="40"/>
              <w:jc w:val="right"/>
              <w:rPr>
                <w:sz w:val="20"/>
                <w:szCs w:val="20"/>
              </w:rPr>
            </w:pPr>
            <w:r w:rsidRPr="00C2642E">
              <w:rPr>
                <w:sz w:val="20"/>
                <w:szCs w:val="20"/>
              </w:rPr>
              <w:t>1 778 656</w:t>
            </w:r>
          </w:p>
          <w:p w:rsidR="002151D3" w:rsidRPr="00C2642E" w:rsidRDefault="002151D3" w:rsidP="00942A73">
            <w:pPr>
              <w:keepNext/>
              <w:spacing w:before="40" w:after="40"/>
              <w:jc w:val="right"/>
              <w:rPr>
                <w:sz w:val="20"/>
                <w:szCs w:val="20"/>
              </w:rPr>
            </w:pPr>
          </w:p>
        </w:tc>
      </w:tr>
      <w:tr w:rsidR="002151D3" w:rsidRPr="00C2642E" w:rsidTr="001A623C">
        <w:trPr>
          <w:trHeight w:val="681"/>
        </w:trPr>
        <w:tc>
          <w:tcPr>
            <w:tcW w:w="6471" w:type="dxa"/>
            <w:shd w:val="clear" w:color="auto" w:fill="auto"/>
          </w:tcPr>
          <w:p w:rsidR="002151D3" w:rsidRPr="00C2642E" w:rsidRDefault="002151D3" w:rsidP="00942A73">
            <w:pPr>
              <w:keepNext/>
              <w:spacing w:before="40" w:after="40"/>
              <w:jc w:val="both"/>
              <w:rPr>
                <w:sz w:val="20"/>
                <w:szCs w:val="20"/>
              </w:rPr>
            </w:pPr>
            <w:r w:rsidRPr="00C2642E">
              <w:rPr>
                <w:sz w:val="20"/>
                <w:szCs w:val="20"/>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C2642E" w:rsidRDefault="002151D3" w:rsidP="00942A73">
            <w:pPr>
              <w:keepNext/>
              <w:spacing w:before="40" w:after="40"/>
              <w:jc w:val="right"/>
              <w:rPr>
                <w:sz w:val="20"/>
                <w:szCs w:val="20"/>
              </w:rPr>
            </w:pPr>
            <w:r w:rsidRPr="00C2642E">
              <w:rPr>
                <w:sz w:val="20"/>
                <w:szCs w:val="20"/>
                <w:lang w:val="en-US"/>
              </w:rPr>
              <w:t xml:space="preserve">1 753 </w:t>
            </w:r>
            <w:r w:rsidRPr="00C2642E">
              <w:rPr>
                <w:sz w:val="20"/>
                <w:szCs w:val="20"/>
              </w:rPr>
              <w:t>966</w:t>
            </w:r>
          </w:p>
          <w:p w:rsidR="002151D3" w:rsidRPr="00C2642E" w:rsidRDefault="002151D3" w:rsidP="00942A73">
            <w:pPr>
              <w:keepNext/>
              <w:spacing w:before="40" w:after="40"/>
              <w:jc w:val="right"/>
              <w:rPr>
                <w:sz w:val="20"/>
                <w:szCs w:val="20"/>
                <w:lang w:val="en-US"/>
              </w:rPr>
            </w:pPr>
          </w:p>
        </w:tc>
      </w:tr>
      <w:tr w:rsidR="002151D3" w:rsidRPr="00C2642E" w:rsidTr="001A623C">
        <w:trPr>
          <w:trHeight w:val="265"/>
        </w:trPr>
        <w:tc>
          <w:tcPr>
            <w:tcW w:w="6471" w:type="dxa"/>
            <w:shd w:val="clear" w:color="auto" w:fill="auto"/>
          </w:tcPr>
          <w:p w:rsidR="002151D3" w:rsidRPr="00C2642E" w:rsidRDefault="002151D3" w:rsidP="00942A73">
            <w:pPr>
              <w:keepNext/>
              <w:spacing w:before="40" w:after="40"/>
              <w:rPr>
                <w:b/>
                <w:bCs/>
                <w:sz w:val="20"/>
                <w:szCs w:val="20"/>
              </w:rPr>
            </w:pPr>
            <w:r w:rsidRPr="00C2642E">
              <w:rPr>
                <w:b/>
                <w:bCs/>
                <w:sz w:val="20"/>
                <w:szCs w:val="20"/>
              </w:rPr>
              <w:t>Наличие кворума:</w:t>
            </w:r>
          </w:p>
        </w:tc>
        <w:tc>
          <w:tcPr>
            <w:tcW w:w="2879" w:type="dxa"/>
            <w:shd w:val="clear" w:color="auto" w:fill="auto"/>
          </w:tcPr>
          <w:p w:rsidR="002151D3" w:rsidRPr="00C2642E" w:rsidRDefault="002151D3" w:rsidP="00942A73">
            <w:pPr>
              <w:keepNext/>
              <w:spacing w:before="40" w:after="40"/>
              <w:jc w:val="right"/>
              <w:rPr>
                <w:b/>
                <w:bCs/>
                <w:sz w:val="20"/>
                <w:szCs w:val="20"/>
                <w:lang w:val="en-US"/>
              </w:rPr>
            </w:pPr>
            <w:r w:rsidRPr="00C2642E">
              <w:rPr>
                <w:b/>
                <w:bCs/>
                <w:sz w:val="20"/>
                <w:szCs w:val="20"/>
              </w:rPr>
              <w:t xml:space="preserve">     </w:t>
            </w:r>
            <w:r w:rsidRPr="00C2642E">
              <w:rPr>
                <w:b/>
                <w:bCs/>
                <w:sz w:val="20"/>
                <w:szCs w:val="20"/>
                <w:lang w:val="en-US"/>
              </w:rPr>
              <w:t>есть (98,61%)</w:t>
            </w:r>
          </w:p>
          <w:p w:rsidR="002151D3" w:rsidRPr="00C2642E" w:rsidRDefault="002151D3" w:rsidP="00942A73">
            <w:pPr>
              <w:keepNext/>
              <w:spacing w:before="40" w:after="40"/>
              <w:jc w:val="right"/>
              <w:rPr>
                <w:b/>
                <w:bCs/>
                <w:sz w:val="20"/>
                <w:szCs w:val="20"/>
                <w:lang w:val="en-US"/>
              </w:rPr>
            </w:pPr>
          </w:p>
        </w:tc>
      </w:tr>
    </w:tbl>
    <w:p w:rsidR="002151D3" w:rsidRPr="00C2642E" w:rsidRDefault="002151D3" w:rsidP="002151D3">
      <w:pPr>
        <w:jc w:val="both"/>
        <w:rPr>
          <w:sz w:val="20"/>
          <w:szCs w:val="20"/>
        </w:rPr>
      </w:pPr>
    </w:p>
    <w:p w:rsidR="00FD74B7" w:rsidRPr="00C2642E" w:rsidRDefault="00FD74B7" w:rsidP="00FD74B7">
      <w:pPr>
        <w:jc w:val="both"/>
        <w:rPr>
          <w:b/>
          <w:bCs/>
          <w:sz w:val="20"/>
          <w:szCs w:val="20"/>
        </w:rPr>
      </w:pPr>
      <w:r w:rsidRPr="00C2642E">
        <w:rPr>
          <w:b/>
          <w:bCs/>
          <w:sz w:val="20"/>
          <w:szCs w:val="20"/>
        </w:rPr>
        <w:t>Информация о наличии кворума по 1-11 вопросам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FD74B7" w:rsidRPr="00C2642E" w:rsidRDefault="00FD74B7" w:rsidP="00FD74B7">
      <w:pPr>
        <w:jc w:val="both"/>
        <w:rPr>
          <w:sz w:val="20"/>
          <w:szCs w:val="20"/>
          <w:lang w:eastAsia="x-non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C2642E" w:rsidTr="00FD74B7">
        <w:trPr>
          <w:cantSplit/>
        </w:trPr>
        <w:tc>
          <w:tcPr>
            <w:tcW w:w="7492" w:type="dxa"/>
            <w:shd w:val="clear" w:color="auto" w:fill="auto"/>
          </w:tcPr>
          <w:p w:rsidR="00FD74B7" w:rsidRPr="00C2642E" w:rsidRDefault="00FD74B7" w:rsidP="00B00716">
            <w:pPr>
              <w:keepNext/>
              <w:spacing w:before="40" w:after="40"/>
              <w:jc w:val="both"/>
              <w:rPr>
                <w:sz w:val="20"/>
                <w:szCs w:val="20"/>
              </w:rPr>
            </w:pPr>
            <w:r w:rsidRPr="00C2642E">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C2642E" w:rsidRDefault="00FD74B7" w:rsidP="00B00716">
            <w:pPr>
              <w:keepNext/>
              <w:spacing w:before="40" w:after="40"/>
              <w:jc w:val="right"/>
              <w:rPr>
                <w:sz w:val="20"/>
                <w:szCs w:val="20"/>
              </w:rPr>
            </w:pPr>
            <w:r w:rsidRPr="00C2642E">
              <w:rPr>
                <w:sz w:val="20"/>
                <w:szCs w:val="20"/>
              </w:rPr>
              <w:t>2</w:t>
            </w:r>
          </w:p>
        </w:tc>
      </w:tr>
      <w:tr w:rsidR="00FD74B7" w:rsidRPr="00C2642E" w:rsidTr="00FD74B7">
        <w:trPr>
          <w:cantSplit/>
        </w:trPr>
        <w:tc>
          <w:tcPr>
            <w:tcW w:w="7492" w:type="dxa"/>
            <w:shd w:val="clear" w:color="auto" w:fill="auto"/>
          </w:tcPr>
          <w:p w:rsidR="00FD74B7" w:rsidRPr="00C2642E" w:rsidRDefault="00FD74B7" w:rsidP="00B00716">
            <w:pPr>
              <w:keepNext/>
              <w:spacing w:before="40" w:after="40"/>
              <w:rPr>
                <w:b/>
                <w:bCs/>
                <w:sz w:val="20"/>
                <w:szCs w:val="20"/>
              </w:rPr>
            </w:pPr>
            <w:r w:rsidRPr="00C2642E">
              <w:rPr>
                <w:b/>
                <w:bCs/>
                <w:sz w:val="20"/>
                <w:szCs w:val="20"/>
              </w:rPr>
              <w:t>Наличие кворума:</w:t>
            </w:r>
          </w:p>
        </w:tc>
        <w:tc>
          <w:tcPr>
            <w:tcW w:w="1722" w:type="dxa"/>
            <w:shd w:val="clear" w:color="auto" w:fill="auto"/>
            <w:vAlign w:val="bottom"/>
          </w:tcPr>
          <w:p w:rsidR="00FD74B7" w:rsidRPr="00C2642E" w:rsidRDefault="00FD74B7" w:rsidP="00B00716">
            <w:pPr>
              <w:keepNext/>
              <w:spacing w:before="40" w:after="40"/>
              <w:jc w:val="center"/>
              <w:rPr>
                <w:b/>
                <w:bCs/>
                <w:sz w:val="20"/>
                <w:szCs w:val="20"/>
              </w:rPr>
            </w:pPr>
            <w:r w:rsidRPr="00C2642E">
              <w:rPr>
                <w:bCs/>
                <w:sz w:val="20"/>
                <w:szCs w:val="20"/>
              </w:rPr>
              <w:t xml:space="preserve">есть </w:t>
            </w:r>
            <w:r w:rsidRPr="00C2642E">
              <w:rPr>
                <w:b/>
                <w:bCs/>
                <w:sz w:val="20"/>
                <w:szCs w:val="20"/>
              </w:rPr>
              <w:t>*</w:t>
            </w:r>
          </w:p>
        </w:tc>
      </w:tr>
    </w:tbl>
    <w:p w:rsidR="00FD74B7" w:rsidRPr="00C2642E" w:rsidRDefault="00FD74B7" w:rsidP="00FD74B7">
      <w:pPr>
        <w:tabs>
          <w:tab w:val="left" w:pos="9000"/>
        </w:tabs>
        <w:rPr>
          <w:b/>
          <w:bCs/>
          <w:sz w:val="20"/>
          <w:szCs w:val="20"/>
        </w:rPr>
      </w:pPr>
    </w:p>
    <w:p w:rsidR="00FD74B7" w:rsidRPr="00C2642E" w:rsidRDefault="00FD74B7" w:rsidP="00FD74B7">
      <w:pPr>
        <w:jc w:val="both"/>
        <w:rPr>
          <w:sz w:val="20"/>
          <w:szCs w:val="20"/>
          <w:lang w:eastAsia="x-none"/>
        </w:rPr>
      </w:pPr>
      <w:r w:rsidRPr="00C2642E">
        <w:rPr>
          <w:sz w:val="20"/>
          <w:szCs w:val="20"/>
          <w:lang w:eastAsia="x-none"/>
        </w:rPr>
        <w:t>Порядок голосования по всем вопросам повестки дня определяется согласно п. 4 ст. 83 Федерального закона от 26.12.1995 N 208-ФЗ «Об акционерных обществах».</w:t>
      </w:r>
    </w:p>
    <w:p w:rsidR="00FD74B7" w:rsidRPr="00C2642E" w:rsidRDefault="00FD74B7" w:rsidP="00FD74B7">
      <w:pPr>
        <w:spacing w:after="60" w:line="240" w:lineRule="exact"/>
        <w:jc w:val="both"/>
        <w:rPr>
          <w:bCs/>
          <w:sz w:val="20"/>
          <w:szCs w:val="20"/>
        </w:rPr>
      </w:pPr>
      <w:r w:rsidRPr="00C2642E">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C2642E" w:rsidRDefault="00FD74B7" w:rsidP="00FD74B7">
      <w:pPr>
        <w:autoSpaceDE w:val="0"/>
        <w:autoSpaceDN w:val="0"/>
        <w:adjustRightInd w:val="0"/>
        <w:jc w:val="both"/>
        <w:rPr>
          <w:i/>
          <w:sz w:val="20"/>
          <w:szCs w:val="20"/>
        </w:rPr>
      </w:pPr>
      <w:r w:rsidRPr="00C2642E">
        <w:rPr>
          <w:sz w:val="20"/>
          <w:szCs w:val="20"/>
        </w:rPr>
        <w:t>*</w:t>
      </w:r>
      <w:r w:rsidRPr="00C2642E">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C2642E" w:rsidRDefault="00FD74B7" w:rsidP="00FD74B7">
      <w:pPr>
        <w:jc w:val="both"/>
        <w:rPr>
          <w:sz w:val="20"/>
          <w:szCs w:val="20"/>
        </w:rPr>
      </w:pPr>
    </w:p>
    <w:p w:rsidR="002151D3" w:rsidRPr="00C2642E" w:rsidRDefault="002151D3" w:rsidP="00530404">
      <w:pPr>
        <w:jc w:val="both"/>
        <w:rPr>
          <w:sz w:val="20"/>
          <w:szCs w:val="20"/>
        </w:rPr>
        <w:sectPr w:rsidR="002151D3" w:rsidRPr="00C2642E" w:rsidSect="00530404">
          <w:footerReference w:type="default" r:id="rId7"/>
          <w:type w:val="continuous"/>
          <w:pgSz w:w="11906" w:h="16838"/>
          <w:pgMar w:top="1134" w:right="850" w:bottom="1134" w:left="1701" w:header="708" w:footer="708" w:gutter="0"/>
          <w:cols w:space="708"/>
          <w:docGrid w:linePitch="360"/>
        </w:sectPr>
      </w:pPr>
    </w:p>
    <w:p w:rsidR="00530404" w:rsidRDefault="00BA3540" w:rsidP="00530404">
      <w:pPr>
        <w:spacing w:before="60"/>
        <w:jc w:val="center"/>
        <w:rPr>
          <w:b/>
          <w:sz w:val="20"/>
          <w:szCs w:val="20"/>
          <w:u w:val="single"/>
        </w:rPr>
      </w:pPr>
      <w:r w:rsidRPr="00C2642E">
        <w:rPr>
          <w:b/>
          <w:sz w:val="20"/>
          <w:szCs w:val="20"/>
          <w:u w:val="single"/>
        </w:rPr>
        <w:lastRenderedPageBreak/>
        <w:t>Повестка дня</w:t>
      </w:r>
      <w:r w:rsidR="00530404" w:rsidRPr="00C2642E">
        <w:rPr>
          <w:b/>
          <w:sz w:val="20"/>
          <w:szCs w:val="20"/>
          <w:u w:val="single"/>
        </w:rPr>
        <w:t xml:space="preserve"> общего собрания акционеров:</w:t>
      </w:r>
    </w:p>
    <w:p w:rsidR="00ED55E7" w:rsidRPr="00C2642E" w:rsidRDefault="00ED55E7" w:rsidP="00530404">
      <w:pPr>
        <w:spacing w:before="60"/>
        <w:jc w:val="center"/>
        <w:rPr>
          <w:b/>
          <w:sz w:val="20"/>
          <w:szCs w:val="20"/>
          <w:u w:val="single"/>
        </w:rPr>
      </w:pPr>
    </w:p>
    <w:p w:rsidR="00C27222" w:rsidRPr="00EB18BD" w:rsidRDefault="00C27222" w:rsidP="00C27222">
      <w:pPr>
        <w:ind w:firstLine="708"/>
        <w:jc w:val="both"/>
        <w:rPr>
          <w:sz w:val="20"/>
          <w:szCs w:val="20"/>
        </w:rPr>
      </w:pPr>
      <w:r w:rsidRPr="00EB18BD">
        <w:rPr>
          <w:sz w:val="20"/>
          <w:szCs w:val="20"/>
        </w:rPr>
        <w:t>1). О предоставлении согласия на совершение Обществом крупной сделки, в совершении которой имеется заинтересованность, - заключение</w:t>
      </w:r>
      <w:r w:rsidRPr="00EB18BD">
        <w:rPr>
          <w:iCs/>
          <w:sz w:val="20"/>
          <w:szCs w:val="20"/>
        </w:rPr>
        <w:t xml:space="preserve"> между Обществом и Банком ВТБ (ПАО) </w:t>
      </w:r>
      <w:r w:rsidRPr="00EB18BD">
        <w:rPr>
          <w:sz w:val="20"/>
          <w:szCs w:val="20"/>
        </w:rPr>
        <w:t>Дополнительного соглашения к Договору поручительства № ДП5-ЦН-724320/2015/00024 от «10» июня 2015 года</w:t>
      </w:r>
      <w:r w:rsidRPr="00EB18BD">
        <w:rPr>
          <w:iCs/>
          <w:sz w:val="20"/>
          <w:szCs w:val="20"/>
        </w:rPr>
        <w:t xml:space="preserve"> </w:t>
      </w:r>
      <w:r w:rsidRPr="00EB18BD">
        <w:rPr>
          <w:sz w:val="20"/>
          <w:szCs w:val="20"/>
        </w:rPr>
        <w:t xml:space="preserve">в рамках обеспечения обязательств заемщика </w:t>
      </w:r>
      <w:r w:rsidRPr="00EB18BD">
        <w:rPr>
          <w:sz w:val="20"/>
          <w:szCs w:val="20"/>
          <w:lang w:eastAsia="en-US"/>
        </w:rPr>
        <w:t xml:space="preserve">АО «ГИДРОМАШЕСРВИС» (Выгодоприобретатель) </w:t>
      </w:r>
      <w:r w:rsidRPr="00EB18BD">
        <w:rPr>
          <w:sz w:val="20"/>
          <w:szCs w:val="20"/>
        </w:rPr>
        <w:t xml:space="preserve">по КРЕДИТНОМУ СОГЛАШЕНИЮ №КС-ЦН-724320/2015/00024 от «10» июня 2015 года в связи с изменением существенных условий обеспечиваемого обязательства путем заключения между </w:t>
      </w:r>
      <w:r w:rsidRPr="00EB18BD">
        <w:rPr>
          <w:iCs/>
          <w:sz w:val="20"/>
          <w:szCs w:val="20"/>
        </w:rPr>
        <w:t xml:space="preserve">Банком ВТБ (ПАО) и </w:t>
      </w:r>
      <w:r w:rsidRPr="00EB18BD">
        <w:rPr>
          <w:sz w:val="20"/>
          <w:szCs w:val="20"/>
          <w:lang w:eastAsia="en-US"/>
        </w:rPr>
        <w:t>АО «ГИДРОМАШЕСРВИС»</w:t>
      </w:r>
      <w:r w:rsidRPr="00EB18BD">
        <w:rPr>
          <w:sz w:val="20"/>
          <w:szCs w:val="20"/>
        </w:rPr>
        <w:t xml:space="preserve"> Дополнительного соглашения № 9.</w:t>
      </w:r>
    </w:p>
    <w:p w:rsidR="00C27222" w:rsidRPr="00EB18BD" w:rsidRDefault="00C27222" w:rsidP="00C27222">
      <w:pPr>
        <w:spacing w:before="100" w:beforeAutospacing="1" w:after="100" w:afterAutospacing="1" w:line="276" w:lineRule="auto"/>
        <w:ind w:firstLine="708"/>
        <w:contextualSpacing/>
        <w:jc w:val="both"/>
        <w:rPr>
          <w:sz w:val="20"/>
          <w:szCs w:val="20"/>
          <w:lang w:val="x-none" w:eastAsia="x-none"/>
        </w:rPr>
      </w:pPr>
      <w:r w:rsidRPr="00EB18BD">
        <w:rPr>
          <w:sz w:val="20"/>
          <w:szCs w:val="20"/>
          <w:lang w:val="x-none" w:eastAsia="x-none"/>
        </w:rPr>
        <w:t>2). О предоставлении согласия на совершение Обществом крупной сделки, в совершении которой имеется заинтересованность, - заключение</w:t>
      </w:r>
      <w:r w:rsidRPr="00EB18BD">
        <w:rPr>
          <w:iCs/>
          <w:sz w:val="20"/>
          <w:szCs w:val="20"/>
          <w:lang w:val="x-none" w:eastAsia="x-none"/>
        </w:rPr>
        <w:t xml:space="preserve"> между Обществом и Банк</w:t>
      </w:r>
      <w:r w:rsidRPr="00EB18BD">
        <w:rPr>
          <w:iCs/>
          <w:sz w:val="20"/>
          <w:szCs w:val="20"/>
          <w:lang w:eastAsia="x-none"/>
        </w:rPr>
        <w:t>ом</w:t>
      </w:r>
      <w:r w:rsidRPr="00EB18BD">
        <w:rPr>
          <w:iCs/>
          <w:sz w:val="20"/>
          <w:szCs w:val="20"/>
          <w:lang w:val="x-none" w:eastAsia="x-none"/>
        </w:rPr>
        <w:t xml:space="preserve"> ВТБ (ПАО) </w:t>
      </w:r>
      <w:r w:rsidRPr="00EB18BD">
        <w:rPr>
          <w:sz w:val="20"/>
          <w:szCs w:val="20"/>
          <w:lang w:val="x-none" w:eastAsia="x-none"/>
        </w:rPr>
        <w:t xml:space="preserve">Дополнительного соглашения к Договору поручительства № ДП5-ЦН-724320/2015/00025 от «11» июня 2015 года в рамках обеспечения обязательств заемщика АО «Казанькомпрессормаш» </w:t>
      </w:r>
      <w:r w:rsidRPr="00EB18BD">
        <w:rPr>
          <w:sz w:val="20"/>
          <w:szCs w:val="20"/>
          <w:lang w:val="x-none" w:eastAsia="en-US"/>
        </w:rPr>
        <w:t xml:space="preserve">(Выгодоприобретатель) </w:t>
      </w:r>
      <w:r w:rsidRPr="00EB18BD">
        <w:rPr>
          <w:sz w:val="20"/>
          <w:szCs w:val="20"/>
          <w:lang w:val="x-none" w:eastAsia="x-none"/>
        </w:rPr>
        <w:t xml:space="preserve">по КРЕДИТНОМУ СОГЛАШЕНИЮ №КС-ЦН-724320/2015/00025 от «11» июня 2015 года в связи с изменением существенных условий обеспечиваемого обязательства путем заключения между </w:t>
      </w:r>
      <w:r w:rsidRPr="00EB18BD">
        <w:rPr>
          <w:iCs/>
          <w:sz w:val="20"/>
          <w:szCs w:val="20"/>
          <w:lang w:val="x-none" w:eastAsia="x-none"/>
        </w:rPr>
        <w:t>Банк</w:t>
      </w:r>
      <w:r w:rsidRPr="00EB18BD">
        <w:rPr>
          <w:iCs/>
          <w:sz w:val="20"/>
          <w:szCs w:val="20"/>
          <w:lang w:eastAsia="x-none"/>
        </w:rPr>
        <w:t>ом</w:t>
      </w:r>
      <w:r w:rsidRPr="00EB18BD">
        <w:rPr>
          <w:iCs/>
          <w:sz w:val="20"/>
          <w:szCs w:val="20"/>
          <w:lang w:val="x-none" w:eastAsia="x-none"/>
        </w:rPr>
        <w:t xml:space="preserve"> ВТБ (ПАО) и </w:t>
      </w:r>
      <w:r w:rsidRPr="00EB18BD">
        <w:rPr>
          <w:sz w:val="20"/>
          <w:szCs w:val="20"/>
          <w:lang w:val="x-none" w:eastAsia="x-none"/>
        </w:rPr>
        <w:t>АО «Казанькомпрессормаш» Дополнительного соглашения № 9.</w:t>
      </w:r>
    </w:p>
    <w:p w:rsidR="00C27222" w:rsidRPr="00EB18BD" w:rsidRDefault="00C27222" w:rsidP="00C27222">
      <w:pPr>
        <w:spacing w:before="100" w:beforeAutospacing="1" w:after="100" w:afterAutospacing="1" w:line="276" w:lineRule="auto"/>
        <w:ind w:firstLine="708"/>
        <w:contextualSpacing/>
        <w:jc w:val="both"/>
        <w:rPr>
          <w:sz w:val="20"/>
          <w:szCs w:val="20"/>
          <w:lang w:val="x-none" w:eastAsia="x-none"/>
        </w:rPr>
      </w:pPr>
      <w:r w:rsidRPr="00EB18BD">
        <w:rPr>
          <w:sz w:val="20"/>
          <w:szCs w:val="20"/>
          <w:lang w:val="x-none" w:eastAsia="x-none"/>
        </w:rPr>
        <w:t xml:space="preserve">3). О </w:t>
      </w:r>
      <w:r w:rsidRPr="00EB18BD">
        <w:rPr>
          <w:sz w:val="20"/>
          <w:szCs w:val="20"/>
          <w:lang w:eastAsia="x-none"/>
        </w:rPr>
        <w:t xml:space="preserve">предоставлении </w:t>
      </w:r>
      <w:r w:rsidRPr="00EB18BD">
        <w:rPr>
          <w:sz w:val="20"/>
          <w:szCs w:val="20"/>
          <w:lang w:val="x-none" w:eastAsia="x-none"/>
        </w:rPr>
        <w:t>согласи</w:t>
      </w:r>
      <w:r w:rsidRPr="00EB18BD">
        <w:rPr>
          <w:sz w:val="20"/>
          <w:szCs w:val="20"/>
          <w:lang w:eastAsia="x-none"/>
        </w:rPr>
        <w:t>я</w:t>
      </w:r>
      <w:r w:rsidRPr="00EB18BD">
        <w:rPr>
          <w:sz w:val="20"/>
          <w:szCs w:val="20"/>
          <w:lang w:val="x-none" w:eastAsia="x-none"/>
        </w:rPr>
        <w:t xml:space="preserve"> на совершение Обществом крупной сделки, в совершении которой имеется заинтересованность, - заключение</w:t>
      </w:r>
      <w:r w:rsidRPr="00EB18BD">
        <w:rPr>
          <w:iCs/>
          <w:sz w:val="20"/>
          <w:szCs w:val="20"/>
          <w:lang w:val="x-none" w:eastAsia="x-none"/>
        </w:rPr>
        <w:t xml:space="preserve"> между Обществом и Банк</w:t>
      </w:r>
      <w:r w:rsidRPr="00EB18BD">
        <w:rPr>
          <w:iCs/>
          <w:sz w:val="20"/>
          <w:szCs w:val="20"/>
          <w:lang w:eastAsia="x-none"/>
        </w:rPr>
        <w:t>ом</w:t>
      </w:r>
      <w:r w:rsidRPr="00EB18BD">
        <w:rPr>
          <w:iCs/>
          <w:sz w:val="20"/>
          <w:szCs w:val="20"/>
          <w:lang w:val="x-none" w:eastAsia="x-none"/>
        </w:rPr>
        <w:t xml:space="preserve"> ВТБ (ПАО) </w:t>
      </w:r>
      <w:r w:rsidRPr="00EB18BD">
        <w:rPr>
          <w:sz w:val="20"/>
          <w:szCs w:val="20"/>
          <w:lang w:val="x-none" w:eastAsia="x-none"/>
        </w:rPr>
        <w:t>Дополнительного соглашения к Договору поручительства № ДП5-ЦН-728740/2016/00002 от «25» марта 2016 года</w:t>
      </w:r>
      <w:r w:rsidRPr="00EB18BD">
        <w:rPr>
          <w:sz w:val="20"/>
          <w:szCs w:val="20"/>
          <w:lang w:eastAsia="x-none"/>
        </w:rPr>
        <w:t>, заключенному</w:t>
      </w:r>
      <w:r w:rsidRPr="00EB18BD">
        <w:rPr>
          <w:sz w:val="20"/>
          <w:szCs w:val="20"/>
          <w:lang w:val="x-none" w:eastAsia="x-none"/>
        </w:rPr>
        <w:t xml:space="preserve"> в рамках обеспечения обязательств заемщика АО «ГМС Нефтемаш» по КРЕДИТНОМУ СОГЛАШЕНИЮ №КС-ЦН-728740/2016/00002 от «25» марта 2016 года в связи с изменением существенных условий обеспечиваемого обязательства путем заключения между </w:t>
      </w:r>
      <w:r w:rsidRPr="00EB18BD">
        <w:rPr>
          <w:iCs/>
          <w:sz w:val="20"/>
          <w:szCs w:val="20"/>
          <w:lang w:val="x-none" w:eastAsia="x-none"/>
        </w:rPr>
        <w:t>Банк</w:t>
      </w:r>
      <w:r w:rsidRPr="00EB18BD">
        <w:rPr>
          <w:iCs/>
          <w:sz w:val="20"/>
          <w:szCs w:val="20"/>
          <w:lang w:eastAsia="x-none"/>
        </w:rPr>
        <w:t>ом</w:t>
      </w:r>
      <w:r w:rsidRPr="00EB18BD">
        <w:rPr>
          <w:iCs/>
          <w:sz w:val="20"/>
          <w:szCs w:val="20"/>
          <w:lang w:val="x-none" w:eastAsia="x-none"/>
        </w:rPr>
        <w:t xml:space="preserve"> ВТБ (ПАО) и </w:t>
      </w:r>
      <w:r w:rsidRPr="00EB18BD">
        <w:rPr>
          <w:sz w:val="20"/>
          <w:szCs w:val="20"/>
          <w:lang w:val="x-none" w:eastAsia="x-none"/>
        </w:rPr>
        <w:t>АО «ГМС Нефтемаш» Дополнительного соглашения № 6</w:t>
      </w:r>
      <w:r w:rsidRPr="00EB18BD">
        <w:rPr>
          <w:sz w:val="20"/>
          <w:szCs w:val="20"/>
          <w:lang w:eastAsia="x-none"/>
        </w:rPr>
        <w:t xml:space="preserve"> к Кредитному соглашению </w:t>
      </w:r>
      <w:r w:rsidRPr="00EB18BD">
        <w:rPr>
          <w:sz w:val="20"/>
          <w:szCs w:val="20"/>
          <w:lang w:val="x-none" w:eastAsia="x-none"/>
        </w:rPr>
        <w:t>№КС-ЦН-728740/2016/00002 от «25» марта 2016 года.</w:t>
      </w:r>
    </w:p>
    <w:p w:rsidR="00C27222" w:rsidRPr="00EB18BD" w:rsidRDefault="00C27222" w:rsidP="00C27222">
      <w:pPr>
        <w:spacing w:before="100" w:beforeAutospacing="1" w:after="100" w:afterAutospacing="1" w:line="276" w:lineRule="auto"/>
        <w:ind w:firstLine="708"/>
        <w:contextualSpacing/>
        <w:jc w:val="both"/>
        <w:rPr>
          <w:sz w:val="20"/>
          <w:szCs w:val="20"/>
          <w:lang w:val="x-none" w:eastAsia="x-none"/>
        </w:rPr>
      </w:pPr>
      <w:r w:rsidRPr="00EB18BD">
        <w:rPr>
          <w:sz w:val="20"/>
          <w:szCs w:val="20"/>
          <w:lang w:eastAsia="x-none"/>
        </w:rPr>
        <w:t xml:space="preserve">4). </w:t>
      </w:r>
      <w:r w:rsidRPr="00EB18BD">
        <w:rPr>
          <w:sz w:val="20"/>
          <w:szCs w:val="20"/>
          <w:lang w:val="x-none" w:eastAsia="x-none"/>
        </w:rPr>
        <w:t>О предоставлении согласия на совершение Обществом крупной сделки, в совершении которой имеется заинтересованность, - заключение</w:t>
      </w:r>
      <w:r w:rsidRPr="00EB18BD">
        <w:rPr>
          <w:iCs/>
          <w:sz w:val="20"/>
          <w:szCs w:val="20"/>
          <w:lang w:val="x-none" w:eastAsia="x-none"/>
        </w:rPr>
        <w:t xml:space="preserve"> между Обществом и Банк</w:t>
      </w:r>
      <w:r w:rsidRPr="00EB18BD">
        <w:rPr>
          <w:iCs/>
          <w:sz w:val="20"/>
          <w:szCs w:val="20"/>
          <w:lang w:eastAsia="x-none"/>
        </w:rPr>
        <w:t>ом</w:t>
      </w:r>
      <w:r w:rsidRPr="00EB18BD">
        <w:rPr>
          <w:iCs/>
          <w:sz w:val="20"/>
          <w:szCs w:val="20"/>
          <w:lang w:val="x-none" w:eastAsia="x-none"/>
        </w:rPr>
        <w:t xml:space="preserve"> ВТБ (ПАО) </w:t>
      </w:r>
      <w:r w:rsidRPr="00EB18BD">
        <w:rPr>
          <w:sz w:val="20"/>
          <w:szCs w:val="20"/>
          <w:lang w:val="x-none" w:eastAsia="x-none"/>
        </w:rPr>
        <w:t xml:space="preserve">Дополнительного </w:t>
      </w:r>
      <w:r w:rsidRPr="00EB18BD">
        <w:rPr>
          <w:sz w:val="20"/>
          <w:szCs w:val="20"/>
          <w:lang w:val="x-none" w:eastAsia="x-none"/>
        </w:rPr>
        <w:lastRenderedPageBreak/>
        <w:t xml:space="preserve">соглашения к Договору поручительства № ДП5-ЦН-724320/2017/00006 от «01» февраля 2017 года в рамках обеспечения обязательств заемщика АО «ГМС Ливгидромаш» </w:t>
      </w:r>
      <w:r w:rsidRPr="00EB18BD">
        <w:rPr>
          <w:sz w:val="20"/>
          <w:szCs w:val="20"/>
          <w:lang w:val="x-none" w:eastAsia="en-US"/>
        </w:rPr>
        <w:t xml:space="preserve">(Выгодоприобретатель) </w:t>
      </w:r>
      <w:r w:rsidRPr="00EB18BD">
        <w:rPr>
          <w:sz w:val="20"/>
          <w:szCs w:val="20"/>
          <w:lang w:val="x-none" w:eastAsia="x-none"/>
        </w:rPr>
        <w:t xml:space="preserve">по КРЕДИТНОМУ СОГЛАШЕНИЮ №КС-ЦН-724320/2017/00006 от «01» февраля 2017 года в связи с изменением существенных условий обеспечиваемого обязательства путем заключения между </w:t>
      </w:r>
      <w:r w:rsidRPr="00EB18BD">
        <w:rPr>
          <w:iCs/>
          <w:sz w:val="20"/>
          <w:szCs w:val="20"/>
          <w:lang w:val="x-none" w:eastAsia="x-none"/>
        </w:rPr>
        <w:t>Банк</w:t>
      </w:r>
      <w:r w:rsidRPr="00EB18BD">
        <w:rPr>
          <w:iCs/>
          <w:sz w:val="20"/>
          <w:szCs w:val="20"/>
          <w:lang w:eastAsia="x-none"/>
        </w:rPr>
        <w:t>ом</w:t>
      </w:r>
      <w:r w:rsidRPr="00EB18BD">
        <w:rPr>
          <w:iCs/>
          <w:sz w:val="20"/>
          <w:szCs w:val="20"/>
          <w:lang w:val="x-none" w:eastAsia="x-none"/>
        </w:rPr>
        <w:t xml:space="preserve"> ВТБ (ПАО) и </w:t>
      </w:r>
      <w:r w:rsidRPr="00EB18BD">
        <w:rPr>
          <w:sz w:val="20"/>
          <w:szCs w:val="20"/>
          <w:lang w:val="x-none" w:eastAsia="x-none"/>
        </w:rPr>
        <w:t xml:space="preserve">АО «ГМС Ливгидромаш» Дополнительного соглашения № 4. </w:t>
      </w:r>
    </w:p>
    <w:p w:rsidR="00C27222" w:rsidRPr="00EB18BD" w:rsidRDefault="00C27222" w:rsidP="00C27222">
      <w:pPr>
        <w:spacing w:before="100" w:beforeAutospacing="1" w:after="100" w:afterAutospacing="1" w:line="276" w:lineRule="auto"/>
        <w:ind w:firstLine="708"/>
        <w:contextualSpacing/>
        <w:jc w:val="both"/>
        <w:rPr>
          <w:sz w:val="20"/>
          <w:szCs w:val="20"/>
          <w:lang w:val="x-none" w:eastAsia="x-none"/>
        </w:rPr>
      </w:pPr>
      <w:r w:rsidRPr="00EB18BD">
        <w:rPr>
          <w:sz w:val="20"/>
          <w:szCs w:val="20"/>
          <w:lang w:val="x-none" w:eastAsia="x-none"/>
        </w:rPr>
        <w:t>5). О предоставлении согласия на совершение Обществом крупной сделки, в совершении которой имеется заинтересованность, - заключение</w:t>
      </w:r>
      <w:r w:rsidRPr="00EB18BD">
        <w:rPr>
          <w:iCs/>
          <w:sz w:val="20"/>
          <w:szCs w:val="20"/>
          <w:lang w:val="x-none" w:eastAsia="x-none"/>
        </w:rPr>
        <w:t xml:space="preserve"> между Обществом и Банк</w:t>
      </w:r>
      <w:r w:rsidRPr="00EB18BD">
        <w:rPr>
          <w:iCs/>
          <w:sz w:val="20"/>
          <w:szCs w:val="20"/>
          <w:lang w:eastAsia="x-none"/>
        </w:rPr>
        <w:t>ом</w:t>
      </w:r>
      <w:r w:rsidRPr="00EB18BD">
        <w:rPr>
          <w:iCs/>
          <w:sz w:val="20"/>
          <w:szCs w:val="20"/>
          <w:lang w:val="x-none" w:eastAsia="x-none"/>
        </w:rPr>
        <w:t xml:space="preserve"> ВТБ (ПАО) </w:t>
      </w:r>
      <w:r w:rsidRPr="00EB18BD">
        <w:rPr>
          <w:sz w:val="20"/>
          <w:szCs w:val="20"/>
          <w:lang w:val="x-none" w:eastAsia="x-none"/>
        </w:rPr>
        <w:t xml:space="preserve">Дополнительного соглашения № 5 к Договору поручительства № ДП4-ГСГ16/KABR/0367 от «01» апреля 2016 года в рамках обеспечения обязательств принципала </w:t>
      </w:r>
      <w:r w:rsidRPr="00EB18BD">
        <w:rPr>
          <w:sz w:val="20"/>
          <w:szCs w:val="20"/>
          <w:lang w:val="x-none" w:eastAsia="en-US"/>
        </w:rPr>
        <w:t xml:space="preserve">АО «ГИДРОМАШЕСРВИС» (Выгодоприобретатель) </w:t>
      </w:r>
      <w:r w:rsidRPr="00EB18BD">
        <w:rPr>
          <w:sz w:val="20"/>
          <w:szCs w:val="20"/>
          <w:lang w:val="x-none" w:eastAsia="x-none"/>
        </w:rPr>
        <w:t xml:space="preserve">по ГЕНЕРАЛЬНОМУ СОГЛАШЕНИЮ О ВЫДАЧЕ БАНКОВСКИХ ГАРАНТИЙ № ГСГ16/KABR/0367 ОТ «01» АПРЕЛЯ 2016 г. в связи с изменением существенных условий обеспечиваемого обязательства путем заключения между </w:t>
      </w:r>
      <w:r w:rsidRPr="00EB18BD">
        <w:rPr>
          <w:iCs/>
          <w:sz w:val="20"/>
          <w:szCs w:val="20"/>
          <w:lang w:val="x-none" w:eastAsia="x-none"/>
        </w:rPr>
        <w:t xml:space="preserve">Банком ВТБ (ПАО) и </w:t>
      </w:r>
      <w:r w:rsidRPr="00EB18BD">
        <w:rPr>
          <w:sz w:val="20"/>
          <w:szCs w:val="20"/>
          <w:lang w:val="x-none" w:eastAsia="en-US"/>
        </w:rPr>
        <w:t>АО «ГИДРОМАШЕСРВИС»</w:t>
      </w:r>
      <w:r w:rsidRPr="00EB18BD">
        <w:rPr>
          <w:sz w:val="20"/>
          <w:szCs w:val="20"/>
          <w:lang w:val="x-none" w:eastAsia="x-none"/>
        </w:rPr>
        <w:t xml:space="preserve"> Дополнительного соглашения № 8.</w:t>
      </w:r>
    </w:p>
    <w:p w:rsidR="00C27222" w:rsidRPr="00EB18BD" w:rsidRDefault="00C27222" w:rsidP="00C27222">
      <w:pPr>
        <w:spacing w:before="100" w:beforeAutospacing="1" w:after="100" w:afterAutospacing="1" w:line="276" w:lineRule="auto"/>
        <w:ind w:firstLine="708"/>
        <w:contextualSpacing/>
        <w:jc w:val="both"/>
        <w:rPr>
          <w:sz w:val="20"/>
          <w:szCs w:val="20"/>
          <w:lang w:val="x-none" w:eastAsia="x-none"/>
        </w:rPr>
      </w:pPr>
      <w:r w:rsidRPr="00EB18BD">
        <w:rPr>
          <w:sz w:val="20"/>
          <w:szCs w:val="20"/>
          <w:lang w:val="x-none" w:eastAsia="x-none"/>
        </w:rPr>
        <w:t>6). О предоставлении согласия на совершение Обществом крупной сделки, в совершении которой имеется заинтересованность, - заключение</w:t>
      </w:r>
      <w:r w:rsidRPr="00EB18BD">
        <w:rPr>
          <w:iCs/>
          <w:sz w:val="20"/>
          <w:szCs w:val="20"/>
          <w:lang w:val="x-none" w:eastAsia="x-none"/>
        </w:rPr>
        <w:t xml:space="preserve"> между Обществом и Банк</w:t>
      </w:r>
      <w:r w:rsidRPr="00EB18BD">
        <w:rPr>
          <w:iCs/>
          <w:sz w:val="20"/>
          <w:szCs w:val="20"/>
          <w:lang w:eastAsia="x-none"/>
        </w:rPr>
        <w:t>ом</w:t>
      </w:r>
      <w:r w:rsidRPr="00EB18BD">
        <w:rPr>
          <w:iCs/>
          <w:sz w:val="20"/>
          <w:szCs w:val="20"/>
          <w:lang w:val="x-none" w:eastAsia="x-none"/>
        </w:rPr>
        <w:t xml:space="preserve"> ВТБ (ПАО) </w:t>
      </w:r>
      <w:r w:rsidRPr="00EB18BD">
        <w:rPr>
          <w:sz w:val="20"/>
          <w:szCs w:val="20"/>
          <w:lang w:val="x-none" w:eastAsia="x-none"/>
        </w:rPr>
        <w:t xml:space="preserve">Дополнительного соглашения № 6 к Договору поручительства № ДП5-ГСГ15/KABR/0198 от «31» декабря 2015 года в рамках обеспечения обязательств принципала АО «Казанькомпрессормаш» </w:t>
      </w:r>
      <w:r w:rsidRPr="00EB18BD">
        <w:rPr>
          <w:sz w:val="20"/>
          <w:szCs w:val="20"/>
          <w:lang w:val="x-none" w:eastAsia="en-US"/>
        </w:rPr>
        <w:t xml:space="preserve">(Выгодоприобретатель) </w:t>
      </w:r>
      <w:r w:rsidRPr="00EB18BD">
        <w:rPr>
          <w:sz w:val="20"/>
          <w:szCs w:val="20"/>
          <w:lang w:val="x-none" w:eastAsia="x-none"/>
        </w:rPr>
        <w:t xml:space="preserve"> по ГЕНЕРАЛЬНОМУ СОГЛАШЕНИЮ О ВЫДАЧЕ БАНКОВСКИХ ГАРАНТИЙ № ГСГ15/KABR/0198 ОТ «25» АВГУСТА 2015 г. в связи с изменением существенных условий обеспечиваемого обязательства путем заключения между </w:t>
      </w:r>
      <w:r w:rsidRPr="00EB18BD">
        <w:rPr>
          <w:iCs/>
          <w:sz w:val="20"/>
          <w:szCs w:val="20"/>
          <w:lang w:val="x-none" w:eastAsia="x-none"/>
        </w:rPr>
        <w:t xml:space="preserve">Банком ВТБ (ПАО) и </w:t>
      </w:r>
      <w:r w:rsidRPr="00EB18BD">
        <w:rPr>
          <w:sz w:val="20"/>
          <w:szCs w:val="20"/>
          <w:lang w:val="x-none" w:eastAsia="x-none"/>
        </w:rPr>
        <w:t>АО «Казанькомпрессормаш» Дополнительного соглашения № 10.</w:t>
      </w:r>
    </w:p>
    <w:p w:rsidR="00C27222" w:rsidRPr="00EB18BD" w:rsidRDefault="00C27222" w:rsidP="00C27222">
      <w:pPr>
        <w:spacing w:before="100" w:beforeAutospacing="1" w:after="100" w:afterAutospacing="1" w:line="276" w:lineRule="auto"/>
        <w:ind w:firstLine="708"/>
        <w:contextualSpacing/>
        <w:jc w:val="both"/>
        <w:rPr>
          <w:sz w:val="20"/>
          <w:szCs w:val="20"/>
          <w:lang w:val="x-none" w:eastAsia="x-none"/>
        </w:rPr>
      </w:pPr>
      <w:r w:rsidRPr="00EB18BD">
        <w:rPr>
          <w:sz w:val="20"/>
          <w:szCs w:val="20"/>
          <w:lang w:val="x-none" w:eastAsia="x-none"/>
        </w:rPr>
        <w:t xml:space="preserve">7). О </w:t>
      </w:r>
      <w:r w:rsidRPr="00EB18BD">
        <w:rPr>
          <w:sz w:val="20"/>
          <w:szCs w:val="20"/>
          <w:lang w:eastAsia="x-none"/>
        </w:rPr>
        <w:t xml:space="preserve">предоставлении </w:t>
      </w:r>
      <w:r w:rsidRPr="00EB18BD">
        <w:rPr>
          <w:sz w:val="20"/>
          <w:szCs w:val="20"/>
          <w:lang w:val="x-none" w:eastAsia="x-none"/>
        </w:rPr>
        <w:t>согласи</w:t>
      </w:r>
      <w:r w:rsidRPr="00EB18BD">
        <w:rPr>
          <w:sz w:val="20"/>
          <w:szCs w:val="20"/>
          <w:lang w:eastAsia="x-none"/>
        </w:rPr>
        <w:t>я</w:t>
      </w:r>
      <w:r w:rsidRPr="00EB18BD">
        <w:rPr>
          <w:sz w:val="20"/>
          <w:szCs w:val="20"/>
          <w:lang w:val="x-none" w:eastAsia="x-none"/>
        </w:rPr>
        <w:t xml:space="preserve"> на совершение Обществом крупной сделки, в совершении которой имеется заинтересованность, - заключение</w:t>
      </w:r>
      <w:r w:rsidRPr="00EB18BD">
        <w:rPr>
          <w:iCs/>
          <w:sz w:val="20"/>
          <w:szCs w:val="20"/>
          <w:lang w:val="x-none" w:eastAsia="x-none"/>
        </w:rPr>
        <w:t xml:space="preserve"> между Обществом и Банк</w:t>
      </w:r>
      <w:r w:rsidRPr="00EB18BD">
        <w:rPr>
          <w:iCs/>
          <w:sz w:val="20"/>
          <w:szCs w:val="20"/>
          <w:lang w:eastAsia="x-none"/>
        </w:rPr>
        <w:t>ом</w:t>
      </w:r>
      <w:r w:rsidRPr="00EB18BD">
        <w:rPr>
          <w:iCs/>
          <w:sz w:val="20"/>
          <w:szCs w:val="20"/>
          <w:lang w:val="x-none" w:eastAsia="x-none"/>
        </w:rPr>
        <w:t xml:space="preserve"> ВТБ (ПАО) </w:t>
      </w:r>
      <w:r w:rsidRPr="00EB18BD">
        <w:rPr>
          <w:sz w:val="20"/>
          <w:szCs w:val="20"/>
          <w:lang w:val="x-none" w:eastAsia="x-none"/>
        </w:rPr>
        <w:t>Дополнительного соглашения № 5 к Договору поручительства № ДП4-ГСГ16/TYBR/0393 от «15» апреля 2016 года</w:t>
      </w:r>
      <w:r w:rsidRPr="00EB18BD">
        <w:rPr>
          <w:sz w:val="20"/>
          <w:szCs w:val="20"/>
          <w:lang w:eastAsia="x-none"/>
        </w:rPr>
        <w:t xml:space="preserve">, заключенному </w:t>
      </w:r>
      <w:r w:rsidRPr="00EB18BD">
        <w:rPr>
          <w:sz w:val="20"/>
          <w:szCs w:val="20"/>
          <w:lang w:val="x-none" w:eastAsia="x-none"/>
        </w:rPr>
        <w:t xml:space="preserve">в рамках обеспечения обязательств принципала АО «ГМС Нефтемаш» по ГЕНЕРАЛЬНОМУ СОГЛАШЕНИЮ О ВЫДАЧЕ БАНКОВСКИХ ГАРАНТИЙ № ГСГ16/TYBR/0393 ОТ «15» АПРЕЛЯ 2016 г. в связи с изменением существенных условий обеспечиваемого обязательства путем заключения между </w:t>
      </w:r>
      <w:r w:rsidRPr="00EB18BD">
        <w:rPr>
          <w:iCs/>
          <w:sz w:val="20"/>
          <w:szCs w:val="20"/>
          <w:lang w:val="x-none" w:eastAsia="x-none"/>
        </w:rPr>
        <w:t xml:space="preserve">Банком ВТБ (ПАО) и </w:t>
      </w:r>
      <w:r w:rsidRPr="00EB18BD">
        <w:rPr>
          <w:sz w:val="20"/>
          <w:szCs w:val="20"/>
          <w:lang w:val="x-none" w:eastAsia="x-none"/>
        </w:rPr>
        <w:t>АО «ГМС Нефтемаш» Дополнительного соглашения № 8</w:t>
      </w:r>
      <w:r w:rsidRPr="00EB18BD">
        <w:rPr>
          <w:sz w:val="20"/>
          <w:szCs w:val="20"/>
          <w:lang w:eastAsia="x-none"/>
        </w:rPr>
        <w:t xml:space="preserve"> к Генеральному соглашению о выдаче банковский гарантий </w:t>
      </w:r>
      <w:r w:rsidRPr="00EB18BD">
        <w:rPr>
          <w:sz w:val="20"/>
          <w:szCs w:val="20"/>
          <w:lang w:val="x-none" w:eastAsia="x-none"/>
        </w:rPr>
        <w:t>№ ГСГ16/TYBR/0393</w:t>
      </w:r>
      <w:r w:rsidRPr="00EB18BD">
        <w:rPr>
          <w:sz w:val="20"/>
          <w:szCs w:val="20"/>
          <w:lang w:eastAsia="x-none"/>
        </w:rPr>
        <w:t xml:space="preserve"> от 15.04.2016</w:t>
      </w:r>
      <w:r w:rsidRPr="00EB18BD">
        <w:rPr>
          <w:sz w:val="20"/>
          <w:szCs w:val="20"/>
          <w:lang w:val="x-none" w:eastAsia="x-none"/>
        </w:rPr>
        <w:t>.</w:t>
      </w:r>
    </w:p>
    <w:p w:rsidR="00C27222" w:rsidRPr="00EB18BD" w:rsidRDefault="00C27222" w:rsidP="00C27222">
      <w:pPr>
        <w:spacing w:before="100" w:beforeAutospacing="1" w:after="100" w:afterAutospacing="1" w:line="276" w:lineRule="auto"/>
        <w:ind w:firstLine="708"/>
        <w:contextualSpacing/>
        <w:jc w:val="both"/>
        <w:rPr>
          <w:sz w:val="20"/>
          <w:szCs w:val="20"/>
          <w:lang w:val="x-none" w:eastAsia="x-none"/>
        </w:rPr>
      </w:pPr>
      <w:r w:rsidRPr="00EB18BD">
        <w:rPr>
          <w:sz w:val="20"/>
          <w:szCs w:val="20"/>
          <w:lang w:val="x-none" w:eastAsia="x-none"/>
        </w:rPr>
        <w:t>8). О предоставлении согласия на совершение Обществом крупной сделки, в совершении которой имеется заинтересованность, - заключение</w:t>
      </w:r>
      <w:r w:rsidRPr="00EB18BD">
        <w:rPr>
          <w:iCs/>
          <w:sz w:val="20"/>
          <w:szCs w:val="20"/>
          <w:lang w:val="x-none" w:eastAsia="x-none"/>
        </w:rPr>
        <w:t xml:space="preserve"> между Обществом и Банк</w:t>
      </w:r>
      <w:r w:rsidRPr="00EB18BD">
        <w:rPr>
          <w:iCs/>
          <w:sz w:val="20"/>
          <w:szCs w:val="20"/>
          <w:lang w:eastAsia="x-none"/>
        </w:rPr>
        <w:t>ом</w:t>
      </w:r>
      <w:r w:rsidRPr="00EB18BD">
        <w:rPr>
          <w:iCs/>
          <w:sz w:val="20"/>
          <w:szCs w:val="20"/>
          <w:lang w:val="x-none" w:eastAsia="x-none"/>
        </w:rPr>
        <w:t xml:space="preserve"> ВТБ (ПАО) </w:t>
      </w:r>
      <w:r w:rsidRPr="00EB18BD">
        <w:rPr>
          <w:sz w:val="20"/>
          <w:szCs w:val="20"/>
          <w:lang w:val="x-none" w:eastAsia="x-none"/>
        </w:rPr>
        <w:t xml:space="preserve">Дополнительного соглашения № 2 к Договору поручительства № ДП4-ГСГ18/KABR/1091 от «01» августа 2018 года в рамках обеспечения обязательств принципала АО «ГМС Ливгидромаш» </w:t>
      </w:r>
      <w:r w:rsidRPr="00EB18BD">
        <w:rPr>
          <w:sz w:val="20"/>
          <w:szCs w:val="20"/>
          <w:lang w:val="x-none" w:eastAsia="en-US"/>
        </w:rPr>
        <w:t xml:space="preserve">(Выгодоприобретатель) </w:t>
      </w:r>
      <w:r w:rsidRPr="00EB18BD">
        <w:rPr>
          <w:sz w:val="20"/>
          <w:szCs w:val="20"/>
          <w:lang w:val="x-none" w:eastAsia="x-none"/>
        </w:rPr>
        <w:t xml:space="preserve">по ГЕНЕРАЛЬНОМУ СОГЛАШЕНИЮ О ВЫДАЧЕ ГАРАНТИЙ № ГСГ18/KABR/1091 ОТ «01» АВГУСТА 2018 г. в связи с изменением существенных условий обеспечиваемого обязательства путем заключения между </w:t>
      </w:r>
      <w:r w:rsidRPr="00EB18BD">
        <w:rPr>
          <w:iCs/>
          <w:sz w:val="20"/>
          <w:szCs w:val="20"/>
          <w:lang w:val="x-none" w:eastAsia="x-none"/>
        </w:rPr>
        <w:t>Банком ВТБ (ПАО) и</w:t>
      </w:r>
      <w:r w:rsidRPr="00EB18BD">
        <w:rPr>
          <w:sz w:val="20"/>
          <w:szCs w:val="20"/>
          <w:lang w:val="x-none" w:eastAsia="x-none"/>
        </w:rPr>
        <w:t xml:space="preserve"> АО «ГМС Ливгидромаш»</w:t>
      </w:r>
      <w:r w:rsidRPr="00EB18BD">
        <w:rPr>
          <w:iCs/>
          <w:sz w:val="20"/>
          <w:szCs w:val="20"/>
          <w:lang w:val="x-none" w:eastAsia="x-none"/>
        </w:rPr>
        <w:t xml:space="preserve"> </w:t>
      </w:r>
      <w:r w:rsidRPr="00EB18BD">
        <w:rPr>
          <w:sz w:val="20"/>
          <w:szCs w:val="20"/>
          <w:lang w:val="x-none" w:eastAsia="x-none"/>
        </w:rPr>
        <w:t>Дополнительного соглашения № 5.</w:t>
      </w:r>
    </w:p>
    <w:p w:rsidR="00C27222" w:rsidRPr="00EB18BD" w:rsidRDefault="00C27222" w:rsidP="00C27222">
      <w:pPr>
        <w:spacing w:before="100" w:beforeAutospacing="1" w:after="100" w:afterAutospacing="1" w:line="276" w:lineRule="auto"/>
        <w:ind w:firstLine="708"/>
        <w:contextualSpacing/>
        <w:jc w:val="both"/>
        <w:rPr>
          <w:sz w:val="20"/>
          <w:szCs w:val="20"/>
          <w:lang w:val="x-none" w:eastAsia="x-none"/>
        </w:rPr>
      </w:pPr>
      <w:r w:rsidRPr="00EB18BD">
        <w:rPr>
          <w:sz w:val="20"/>
          <w:szCs w:val="20"/>
          <w:lang w:val="x-none" w:eastAsia="x-none"/>
        </w:rPr>
        <w:t>9). О предоставлении согласия на совершение Обществом крупной сделки, в совершении которой имеется заинтересованность, - заключение</w:t>
      </w:r>
      <w:r w:rsidRPr="00EB18BD">
        <w:rPr>
          <w:iCs/>
          <w:sz w:val="20"/>
          <w:szCs w:val="20"/>
          <w:lang w:val="x-none" w:eastAsia="x-none"/>
        </w:rPr>
        <w:t xml:space="preserve"> между Обществом и Банк</w:t>
      </w:r>
      <w:r w:rsidRPr="00EB18BD">
        <w:rPr>
          <w:iCs/>
          <w:sz w:val="20"/>
          <w:szCs w:val="20"/>
          <w:lang w:eastAsia="x-none"/>
        </w:rPr>
        <w:t>ом</w:t>
      </w:r>
      <w:r w:rsidRPr="00EB18BD">
        <w:rPr>
          <w:iCs/>
          <w:sz w:val="20"/>
          <w:szCs w:val="20"/>
          <w:lang w:val="x-none" w:eastAsia="x-none"/>
        </w:rPr>
        <w:t xml:space="preserve"> ВТБ (ПАО) </w:t>
      </w:r>
      <w:r w:rsidRPr="00EB18BD">
        <w:rPr>
          <w:sz w:val="20"/>
          <w:szCs w:val="20"/>
          <w:lang w:val="x-none" w:eastAsia="x-none"/>
        </w:rPr>
        <w:t xml:space="preserve">Дополнительного соглашения № 1 к Договору поручительства № ДП4-ГСГ19/KABR/1338 от «14» октября 2019 года в рамках обеспечения обязательств принципала ООО «ЦПСиК» </w:t>
      </w:r>
      <w:r w:rsidRPr="00EB18BD">
        <w:rPr>
          <w:sz w:val="20"/>
          <w:szCs w:val="20"/>
          <w:lang w:val="x-none" w:eastAsia="en-US"/>
        </w:rPr>
        <w:t xml:space="preserve">(Выгодоприобретатель) </w:t>
      </w:r>
      <w:r w:rsidRPr="00EB18BD">
        <w:rPr>
          <w:sz w:val="20"/>
          <w:szCs w:val="20"/>
          <w:lang w:val="x-none" w:eastAsia="x-none"/>
        </w:rPr>
        <w:t xml:space="preserve">по ГЕНЕРАЛЬНОМУ СОГЛАШЕНИЮ О ВЫДАЧЕ ГАРАНТИЙ № ГСГ19/KABR/1338 от «14» октября 2019 года в связи с изменением существенных условий обеспечиваемого обязательства путем заключения между </w:t>
      </w:r>
      <w:r w:rsidRPr="00EB18BD">
        <w:rPr>
          <w:iCs/>
          <w:sz w:val="20"/>
          <w:szCs w:val="20"/>
          <w:lang w:val="x-none" w:eastAsia="x-none"/>
        </w:rPr>
        <w:t>Банком ВТБ (ПАО) и</w:t>
      </w:r>
      <w:r w:rsidRPr="00EB18BD">
        <w:rPr>
          <w:sz w:val="20"/>
          <w:szCs w:val="20"/>
          <w:lang w:val="x-none" w:eastAsia="x-none"/>
        </w:rPr>
        <w:t xml:space="preserve"> ООО «ЦПСиК» Дополнительного соглашения № 2.</w:t>
      </w:r>
    </w:p>
    <w:p w:rsidR="00C27222" w:rsidRPr="00EB18BD" w:rsidRDefault="00C27222" w:rsidP="00C27222">
      <w:pPr>
        <w:spacing w:before="100" w:beforeAutospacing="1" w:after="100" w:afterAutospacing="1" w:line="276" w:lineRule="auto"/>
        <w:ind w:firstLine="708"/>
        <w:contextualSpacing/>
        <w:jc w:val="both"/>
        <w:rPr>
          <w:sz w:val="20"/>
          <w:szCs w:val="20"/>
          <w:lang w:eastAsia="x-none"/>
        </w:rPr>
      </w:pPr>
      <w:r w:rsidRPr="00EB18BD">
        <w:rPr>
          <w:sz w:val="20"/>
          <w:szCs w:val="20"/>
          <w:lang w:val="x-none" w:eastAsia="x-none"/>
        </w:rPr>
        <w:t xml:space="preserve">10). О </w:t>
      </w:r>
      <w:r w:rsidRPr="00EB18BD">
        <w:rPr>
          <w:sz w:val="20"/>
          <w:szCs w:val="20"/>
          <w:lang w:eastAsia="x-none"/>
        </w:rPr>
        <w:t xml:space="preserve">предоставлении </w:t>
      </w:r>
      <w:r w:rsidRPr="00EB18BD">
        <w:rPr>
          <w:sz w:val="20"/>
          <w:szCs w:val="20"/>
          <w:lang w:val="x-none" w:eastAsia="x-none"/>
        </w:rPr>
        <w:t>согласи</w:t>
      </w:r>
      <w:r w:rsidRPr="00EB18BD">
        <w:rPr>
          <w:sz w:val="20"/>
          <w:szCs w:val="20"/>
          <w:lang w:eastAsia="x-none"/>
        </w:rPr>
        <w:t>я</w:t>
      </w:r>
      <w:r w:rsidRPr="00EB18BD">
        <w:rPr>
          <w:sz w:val="20"/>
          <w:szCs w:val="20"/>
          <w:lang w:val="x-none" w:eastAsia="x-none"/>
        </w:rPr>
        <w:t xml:space="preserve"> на совершение Обществом </w:t>
      </w:r>
      <w:r w:rsidRPr="00EB18BD">
        <w:rPr>
          <w:sz w:val="20"/>
          <w:szCs w:val="20"/>
          <w:lang w:eastAsia="x-none"/>
        </w:rPr>
        <w:t xml:space="preserve">крупной </w:t>
      </w:r>
      <w:r w:rsidRPr="00EB18BD">
        <w:rPr>
          <w:sz w:val="20"/>
          <w:szCs w:val="20"/>
          <w:lang w:val="x-none" w:eastAsia="x-none"/>
        </w:rPr>
        <w:t>сделки, в совершении которой имеется заинтересованность, - заключение</w:t>
      </w:r>
      <w:r w:rsidRPr="00EB18BD">
        <w:rPr>
          <w:iCs/>
          <w:sz w:val="20"/>
          <w:szCs w:val="20"/>
          <w:lang w:val="x-none" w:eastAsia="x-none"/>
        </w:rPr>
        <w:t xml:space="preserve"> между Обществом и Банк</w:t>
      </w:r>
      <w:r w:rsidRPr="00EB18BD">
        <w:rPr>
          <w:iCs/>
          <w:sz w:val="20"/>
          <w:szCs w:val="20"/>
          <w:lang w:eastAsia="x-none"/>
        </w:rPr>
        <w:t>ом</w:t>
      </w:r>
      <w:r w:rsidRPr="00EB18BD">
        <w:rPr>
          <w:iCs/>
          <w:sz w:val="20"/>
          <w:szCs w:val="20"/>
          <w:lang w:val="x-none" w:eastAsia="x-none"/>
        </w:rPr>
        <w:t xml:space="preserve"> ВТБ (ПАО) </w:t>
      </w:r>
      <w:r w:rsidRPr="00EB18BD">
        <w:rPr>
          <w:sz w:val="20"/>
          <w:szCs w:val="20"/>
          <w:lang w:val="x-none" w:eastAsia="x-none"/>
        </w:rPr>
        <w:t xml:space="preserve">Договора поручительства </w:t>
      </w:r>
      <w:r w:rsidRPr="00EB18BD">
        <w:rPr>
          <w:sz w:val="20"/>
          <w:szCs w:val="20"/>
          <w:lang w:eastAsia="x-none"/>
        </w:rPr>
        <w:t xml:space="preserve">в обеспечение исполнения обязательств заемщика </w:t>
      </w:r>
      <w:r w:rsidRPr="00EB18BD">
        <w:rPr>
          <w:bCs/>
          <w:sz w:val="20"/>
          <w:szCs w:val="20"/>
          <w:lang w:val="x-none" w:eastAsia="x-none"/>
        </w:rPr>
        <w:t>Apollo Goessnitz GmbH (</w:t>
      </w:r>
      <w:r w:rsidRPr="00EB18BD">
        <w:rPr>
          <w:sz w:val="20"/>
          <w:szCs w:val="20"/>
          <w:lang w:val="x-none" w:eastAsia="x-none"/>
        </w:rPr>
        <w:t>Apollo Gößnitz GmbH)</w:t>
      </w:r>
      <w:r w:rsidRPr="00EB18BD">
        <w:rPr>
          <w:sz w:val="20"/>
          <w:szCs w:val="20"/>
          <w:lang w:eastAsia="x-none"/>
        </w:rPr>
        <w:t xml:space="preserve"> по Кредитному соглашению с Банком ВТБ (ПАО).  </w:t>
      </w:r>
    </w:p>
    <w:p w:rsidR="00C27222" w:rsidRPr="00EB18BD" w:rsidRDefault="00C27222" w:rsidP="00C27222">
      <w:pPr>
        <w:spacing w:before="100" w:beforeAutospacing="1" w:after="100" w:afterAutospacing="1" w:line="276" w:lineRule="auto"/>
        <w:ind w:firstLine="708"/>
        <w:contextualSpacing/>
        <w:jc w:val="both"/>
        <w:rPr>
          <w:sz w:val="20"/>
          <w:szCs w:val="20"/>
          <w:lang w:val="x-none" w:eastAsia="x-none"/>
        </w:rPr>
      </w:pPr>
      <w:r w:rsidRPr="00EB18BD">
        <w:rPr>
          <w:sz w:val="20"/>
          <w:szCs w:val="20"/>
          <w:lang w:val="x-none" w:eastAsia="x-none"/>
        </w:rPr>
        <w:t xml:space="preserve">11). О </w:t>
      </w:r>
      <w:r w:rsidRPr="00EB18BD">
        <w:rPr>
          <w:sz w:val="20"/>
          <w:szCs w:val="20"/>
          <w:lang w:eastAsia="x-none"/>
        </w:rPr>
        <w:t xml:space="preserve">предоставлении </w:t>
      </w:r>
      <w:r w:rsidRPr="00EB18BD">
        <w:rPr>
          <w:sz w:val="20"/>
          <w:szCs w:val="20"/>
          <w:lang w:val="x-none" w:eastAsia="x-none"/>
        </w:rPr>
        <w:t>согласи</w:t>
      </w:r>
      <w:r w:rsidRPr="00EB18BD">
        <w:rPr>
          <w:sz w:val="20"/>
          <w:szCs w:val="20"/>
          <w:lang w:eastAsia="x-none"/>
        </w:rPr>
        <w:t>я</w:t>
      </w:r>
      <w:r w:rsidRPr="00EB18BD">
        <w:rPr>
          <w:sz w:val="20"/>
          <w:szCs w:val="20"/>
          <w:lang w:val="x-none" w:eastAsia="x-none"/>
        </w:rPr>
        <w:t xml:space="preserve"> на совершение Обществом </w:t>
      </w:r>
      <w:r w:rsidRPr="00EB18BD">
        <w:rPr>
          <w:sz w:val="20"/>
          <w:szCs w:val="20"/>
          <w:lang w:eastAsia="x-none"/>
        </w:rPr>
        <w:t xml:space="preserve">крупной </w:t>
      </w:r>
      <w:r w:rsidRPr="00EB18BD">
        <w:rPr>
          <w:sz w:val="20"/>
          <w:szCs w:val="20"/>
          <w:lang w:val="x-none" w:eastAsia="x-none"/>
        </w:rPr>
        <w:t>сделки, в совершении которой имеется заинтересованность, - заключение</w:t>
      </w:r>
      <w:r w:rsidRPr="00EB18BD">
        <w:rPr>
          <w:iCs/>
          <w:sz w:val="20"/>
          <w:szCs w:val="20"/>
          <w:lang w:val="x-none" w:eastAsia="x-none"/>
        </w:rPr>
        <w:t xml:space="preserve"> между Обществом и Банк</w:t>
      </w:r>
      <w:r w:rsidRPr="00EB18BD">
        <w:rPr>
          <w:iCs/>
          <w:sz w:val="20"/>
          <w:szCs w:val="20"/>
          <w:lang w:eastAsia="x-none"/>
        </w:rPr>
        <w:t>ом</w:t>
      </w:r>
      <w:r w:rsidRPr="00EB18BD">
        <w:rPr>
          <w:iCs/>
          <w:sz w:val="20"/>
          <w:szCs w:val="20"/>
          <w:lang w:val="x-none" w:eastAsia="x-none"/>
        </w:rPr>
        <w:t xml:space="preserve"> ВТБ (ПАО) </w:t>
      </w:r>
      <w:r w:rsidRPr="00EB18BD">
        <w:rPr>
          <w:sz w:val="20"/>
          <w:szCs w:val="20"/>
          <w:lang w:val="x-none" w:eastAsia="x-none"/>
        </w:rPr>
        <w:t xml:space="preserve">Договора поручительства </w:t>
      </w:r>
      <w:r w:rsidRPr="00EB18BD">
        <w:rPr>
          <w:sz w:val="20"/>
          <w:szCs w:val="20"/>
          <w:lang w:eastAsia="x-none"/>
        </w:rPr>
        <w:t xml:space="preserve">в обеспечение исполнения обязательств принципала </w:t>
      </w:r>
      <w:r w:rsidRPr="00EB18BD">
        <w:rPr>
          <w:bCs/>
          <w:sz w:val="20"/>
          <w:szCs w:val="20"/>
          <w:lang w:val="x-none" w:eastAsia="x-none"/>
        </w:rPr>
        <w:t>Apollo Goessnitz GmbH (</w:t>
      </w:r>
      <w:r w:rsidRPr="00EB18BD">
        <w:rPr>
          <w:sz w:val="20"/>
          <w:szCs w:val="20"/>
          <w:lang w:val="x-none" w:eastAsia="x-none"/>
        </w:rPr>
        <w:t>Apollo Gößnitz GmbH)</w:t>
      </w:r>
      <w:r w:rsidRPr="00EB18BD">
        <w:rPr>
          <w:sz w:val="20"/>
          <w:szCs w:val="20"/>
          <w:lang w:eastAsia="x-none"/>
        </w:rPr>
        <w:t xml:space="preserve"> по Генеральному соглашению о выдаче гарантий с Банком ВТБ (ПАО).  </w:t>
      </w:r>
    </w:p>
    <w:p w:rsidR="00530404" w:rsidRPr="00C2642E" w:rsidRDefault="00530404" w:rsidP="00530404">
      <w:pPr>
        <w:tabs>
          <w:tab w:val="left" w:pos="993"/>
        </w:tabs>
        <w:jc w:val="both"/>
        <w:rPr>
          <w:sz w:val="20"/>
          <w:szCs w:val="20"/>
        </w:rPr>
      </w:pPr>
    </w:p>
    <w:p w:rsidR="00530404" w:rsidRPr="00C2642E" w:rsidRDefault="00530404" w:rsidP="00530404">
      <w:pPr>
        <w:jc w:val="center"/>
        <w:rPr>
          <w:b/>
          <w:sz w:val="20"/>
          <w:szCs w:val="20"/>
          <w:u w:val="single"/>
        </w:rPr>
      </w:pPr>
      <w:r w:rsidRPr="00C2642E">
        <w:rPr>
          <w:b/>
          <w:sz w:val="20"/>
          <w:szCs w:val="20"/>
          <w:u w:val="single"/>
        </w:rPr>
        <w:t>Результаты голосования и формулировки решений</w:t>
      </w:r>
    </w:p>
    <w:p w:rsidR="00530404" w:rsidRPr="00C2642E" w:rsidRDefault="00530404" w:rsidP="00530404">
      <w:pPr>
        <w:jc w:val="center"/>
        <w:rPr>
          <w:b/>
          <w:sz w:val="20"/>
          <w:szCs w:val="20"/>
          <w:u w:val="single"/>
        </w:rPr>
      </w:pPr>
      <w:r w:rsidRPr="00C2642E">
        <w:rPr>
          <w:b/>
          <w:sz w:val="20"/>
          <w:szCs w:val="20"/>
          <w:u w:val="single"/>
        </w:rPr>
        <w:t>по вопросам повестки дн</w:t>
      </w:r>
      <w:r w:rsidR="00BA3540" w:rsidRPr="00C2642E">
        <w:rPr>
          <w:b/>
          <w:sz w:val="20"/>
          <w:szCs w:val="20"/>
          <w:u w:val="single"/>
        </w:rPr>
        <w:t>я</w:t>
      </w:r>
      <w:r w:rsidR="00F249AC" w:rsidRPr="00C2642E">
        <w:rPr>
          <w:b/>
          <w:sz w:val="20"/>
          <w:szCs w:val="20"/>
          <w:u w:val="single"/>
        </w:rPr>
        <w:t xml:space="preserve"> О</w:t>
      </w:r>
      <w:r w:rsidRPr="00C2642E">
        <w:rPr>
          <w:b/>
          <w:sz w:val="20"/>
          <w:szCs w:val="20"/>
          <w:u w:val="single"/>
        </w:rPr>
        <w:t>бщего собрания акционеров Общества:</w:t>
      </w:r>
    </w:p>
    <w:p w:rsidR="00530404" w:rsidRPr="00C2642E" w:rsidRDefault="00530404" w:rsidP="00530404">
      <w:pPr>
        <w:jc w:val="center"/>
        <w:rPr>
          <w:b/>
          <w:sz w:val="20"/>
          <w:szCs w:val="20"/>
        </w:rPr>
      </w:pPr>
    </w:p>
    <w:p w:rsidR="00CC1FAE" w:rsidRPr="003A6B2A" w:rsidRDefault="00CC1FAE" w:rsidP="00CC1FAE">
      <w:pPr>
        <w:jc w:val="center"/>
        <w:rPr>
          <w:b/>
          <w:sz w:val="20"/>
          <w:szCs w:val="20"/>
        </w:rPr>
      </w:pPr>
      <w:r w:rsidRPr="003A6B2A">
        <w:rPr>
          <w:b/>
          <w:sz w:val="20"/>
          <w:szCs w:val="20"/>
        </w:rPr>
        <w:t>ПО ПЕРВОМУ ВОПРОСУ ПОВЕСТКИ ДНЯ:</w:t>
      </w:r>
    </w:p>
    <w:p w:rsidR="00CC1FAE" w:rsidRPr="003A6B2A" w:rsidRDefault="00CC1FAE" w:rsidP="00CC1FAE">
      <w:pPr>
        <w:jc w:val="center"/>
        <w:rPr>
          <w:b/>
          <w:sz w:val="20"/>
          <w:szCs w:val="20"/>
        </w:rPr>
      </w:pPr>
    </w:p>
    <w:p w:rsidR="00CC1FAE" w:rsidRPr="003A6B2A" w:rsidRDefault="00CC1FAE" w:rsidP="00ED55E7">
      <w:pPr>
        <w:jc w:val="both"/>
        <w:rPr>
          <w:sz w:val="20"/>
          <w:szCs w:val="20"/>
        </w:rPr>
      </w:pPr>
      <w:r w:rsidRPr="003A6B2A">
        <w:rPr>
          <w:sz w:val="20"/>
          <w:szCs w:val="20"/>
        </w:rPr>
        <w:lastRenderedPageBreak/>
        <w:t>О предоставлении согласия на совершение Обществом крупной сделки, в совершении которой имеется заинтересованность - заключение</w:t>
      </w:r>
      <w:r w:rsidRPr="003A6B2A">
        <w:rPr>
          <w:iCs/>
          <w:sz w:val="20"/>
          <w:szCs w:val="20"/>
        </w:rPr>
        <w:t xml:space="preserve"> между Обществом и Банком ВТБ (ПАО) </w:t>
      </w:r>
      <w:r w:rsidRPr="003A6B2A">
        <w:rPr>
          <w:sz w:val="20"/>
          <w:szCs w:val="20"/>
        </w:rPr>
        <w:t>Дополнительного соглашения к Договору поручительства № ДП5-ЦН-724320/2015/00024 от «10» июня 2015 года</w:t>
      </w:r>
      <w:r w:rsidRPr="003A6B2A">
        <w:rPr>
          <w:iCs/>
          <w:sz w:val="20"/>
          <w:szCs w:val="20"/>
        </w:rPr>
        <w:t xml:space="preserve"> </w:t>
      </w:r>
      <w:r w:rsidRPr="003A6B2A">
        <w:rPr>
          <w:sz w:val="20"/>
          <w:szCs w:val="20"/>
        </w:rPr>
        <w:t xml:space="preserve">в рамках обеспечения обязательств заемщика </w:t>
      </w:r>
      <w:r w:rsidRPr="003A6B2A">
        <w:rPr>
          <w:sz w:val="20"/>
          <w:szCs w:val="20"/>
          <w:lang w:eastAsia="en-US"/>
        </w:rPr>
        <w:t xml:space="preserve">АО «ГИДРОМАШЕСРВИС» (Выгодоприобретатель) </w:t>
      </w:r>
      <w:r w:rsidRPr="003A6B2A">
        <w:rPr>
          <w:sz w:val="20"/>
          <w:szCs w:val="20"/>
        </w:rPr>
        <w:t xml:space="preserve">по КРЕДИТНОМУ СОГЛАШЕНИЮ №КС-ЦН-724320/2015/00024 от «10» июня 2015 года в связи с изменением существенных условий обеспечиваемого обязательства путем заключения между </w:t>
      </w:r>
      <w:r w:rsidRPr="003A6B2A">
        <w:rPr>
          <w:iCs/>
          <w:sz w:val="20"/>
          <w:szCs w:val="20"/>
        </w:rPr>
        <w:t xml:space="preserve">Банком ВТБ (ПАО) и </w:t>
      </w:r>
      <w:r w:rsidRPr="003A6B2A">
        <w:rPr>
          <w:sz w:val="20"/>
          <w:szCs w:val="20"/>
          <w:lang w:eastAsia="en-US"/>
        </w:rPr>
        <w:t>АО «ГИДРОМАШЕСРВИС»</w:t>
      </w:r>
      <w:r w:rsidRPr="003A6B2A">
        <w:rPr>
          <w:sz w:val="20"/>
          <w:szCs w:val="20"/>
        </w:rPr>
        <w:t xml:space="preserve"> Дополнительного соглашения № 9</w:t>
      </w:r>
      <w:r w:rsidR="00ED55E7">
        <w:rPr>
          <w:sz w:val="20"/>
          <w:szCs w:val="20"/>
        </w:rPr>
        <w:t xml:space="preserve">. </w:t>
      </w:r>
    </w:p>
    <w:p w:rsidR="00CC1FAE" w:rsidRPr="00EB18BD" w:rsidRDefault="00CC1FAE" w:rsidP="00CC1FAE">
      <w:pPr>
        <w:jc w:val="center"/>
        <w:rPr>
          <w:b/>
          <w:sz w:val="20"/>
          <w:szCs w:val="20"/>
        </w:rPr>
      </w:pPr>
    </w:p>
    <w:p w:rsidR="00CC1FAE" w:rsidRPr="003A6B2A" w:rsidRDefault="00CC1FAE" w:rsidP="00CC1FAE">
      <w:pPr>
        <w:jc w:val="center"/>
        <w:rPr>
          <w:b/>
          <w:sz w:val="20"/>
          <w:szCs w:val="20"/>
        </w:rPr>
      </w:pPr>
      <w:r w:rsidRPr="003A6B2A">
        <w:rPr>
          <w:b/>
          <w:sz w:val="20"/>
          <w:szCs w:val="20"/>
        </w:rPr>
        <w:t>Результат голосования и формулировка решения, принятого</w:t>
      </w:r>
    </w:p>
    <w:p w:rsidR="00CC1FAE" w:rsidRPr="003A6B2A" w:rsidRDefault="00CC1FAE" w:rsidP="00CC1FAE">
      <w:pPr>
        <w:jc w:val="center"/>
        <w:rPr>
          <w:b/>
          <w:sz w:val="20"/>
          <w:szCs w:val="20"/>
        </w:rPr>
      </w:pPr>
      <w:r w:rsidRPr="003A6B2A">
        <w:rPr>
          <w:b/>
          <w:sz w:val="20"/>
          <w:szCs w:val="20"/>
        </w:rPr>
        <w:t xml:space="preserve">по данному вопросу повестки дня общего собрания </w:t>
      </w:r>
    </w:p>
    <w:p w:rsidR="00CC1FAE" w:rsidRPr="003A6B2A" w:rsidRDefault="00CC1FAE" w:rsidP="00CC1FAE">
      <w:pPr>
        <w:jc w:val="center"/>
        <w:rPr>
          <w:b/>
          <w:sz w:val="20"/>
          <w:szCs w:val="20"/>
        </w:rPr>
      </w:pPr>
      <w:r w:rsidRPr="003A6B2A">
        <w:rPr>
          <w:b/>
          <w:sz w:val="20"/>
          <w:szCs w:val="20"/>
        </w:rPr>
        <w:t>акционеров Общества:</w:t>
      </w:r>
    </w:p>
    <w:p w:rsidR="00CC1FAE" w:rsidRPr="003A6B2A" w:rsidRDefault="00CC1FAE" w:rsidP="00CC1FAE">
      <w:pPr>
        <w:spacing w:before="120" w:after="120"/>
        <w:jc w:val="both"/>
        <w:rPr>
          <w:b/>
          <w:bCs/>
          <w:sz w:val="20"/>
          <w:szCs w:val="20"/>
        </w:rPr>
      </w:pPr>
      <w:r w:rsidRPr="003A6B2A">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Недействи-тельные и не подсчи-танные**</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 xml:space="preserve">Недействи-тельные и не подсчи-танные* </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p w:rsidR="00CC1FAE" w:rsidRPr="003A6B2A" w:rsidRDefault="00CC1FAE" w:rsidP="00CC1FAE">
      <w:pPr>
        <w:rPr>
          <w:b/>
          <w:bCs/>
          <w:spacing w:val="-4"/>
          <w:sz w:val="20"/>
          <w:szCs w:val="20"/>
        </w:rPr>
      </w:pPr>
      <w:r w:rsidRPr="003A6B2A">
        <w:rPr>
          <w:bCs/>
          <w:spacing w:val="-4"/>
          <w:sz w:val="20"/>
          <w:szCs w:val="20"/>
        </w:rPr>
        <w:t>(*</w:t>
      </w:r>
      <w:r w:rsidRPr="003A6B2A">
        <w:rPr>
          <w:bCs/>
          <w:sz w:val="20"/>
          <w:szCs w:val="20"/>
        </w:rPr>
        <w:t>*</w:t>
      </w:r>
      <w:r w:rsidRPr="003A6B2A">
        <w:rPr>
          <w:spacing w:val="-4"/>
          <w:sz w:val="20"/>
          <w:szCs w:val="20"/>
        </w:rPr>
        <w:t xml:space="preserve"> Недействительные и не подсчитанные по иным основаниям, предусмотренным </w:t>
      </w:r>
      <w:r w:rsidRPr="003A6B2A">
        <w:rPr>
          <w:sz w:val="20"/>
          <w:szCs w:val="20"/>
        </w:rPr>
        <w:t>Положением Банка России «Об общих собраниях акционеров» № 660-П от 16.11.2018 г.</w:t>
      </w:r>
      <w:r w:rsidRPr="003A6B2A">
        <w:rPr>
          <w:spacing w:val="-4"/>
          <w:sz w:val="20"/>
          <w:szCs w:val="20"/>
        </w:rPr>
        <w:t>).</w:t>
      </w:r>
    </w:p>
    <w:p w:rsidR="00CC1FAE" w:rsidRPr="003A6B2A" w:rsidRDefault="00CC1FAE" w:rsidP="00CC1FAE">
      <w:pPr>
        <w:tabs>
          <w:tab w:val="left" w:pos="9000"/>
        </w:tabs>
        <w:rPr>
          <w:b/>
          <w:bCs/>
          <w:sz w:val="20"/>
          <w:szCs w:val="20"/>
        </w:rPr>
      </w:pPr>
    </w:p>
    <w:p w:rsidR="00CC1FAE" w:rsidRPr="003A6B2A" w:rsidRDefault="00CC1FAE" w:rsidP="00CC1FAE">
      <w:pPr>
        <w:tabs>
          <w:tab w:val="left" w:pos="9000"/>
        </w:tabs>
        <w:rPr>
          <w:b/>
          <w:bCs/>
          <w:sz w:val="20"/>
          <w:szCs w:val="20"/>
        </w:rPr>
      </w:pPr>
      <w:r w:rsidRPr="003A6B2A">
        <w:rPr>
          <w:b/>
          <w:bCs/>
          <w:sz w:val="20"/>
          <w:szCs w:val="20"/>
        </w:rPr>
        <w:t>Кворум для принятия решения по данному вопросу имеется.</w:t>
      </w:r>
    </w:p>
    <w:p w:rsidR="00CC1FAE" w:rsidRPr="003A6B2A" w:rsidRDefault="00CC1FAE" w:rsidP="00CC1FAE">
      <w:pPr>
        <w:jc w:val="center"/>
        <w:rPr>
          <w:b/>
          <w:sz w:val="20"/>
          <w:szCs w:val="20"/>
        </w:rPr>
      </w:pPr>
      <w:r w:rsidRPr="003A6B2A">
        <w:rPr>
          <w:sz w:val="20"/>
          <w:szCs w:val="20"/>
        </w:rPr>
        <w:br/>
      </w:r>
      <w:r w:rsidR="000F5231">
        <w:rPr>
          <w:b/>
          <w:sz w:val="20"/>
          <w:szCs w:val="20"/>
        </w:rPr>
        <w:t>Принятое решение</w:t>
      </w:r>
      <w:r w:rsidRPr="003A6B2A">
        <w:rPr>
          <w:b/>
          <w:sz w:val="20"/>
          <w:szCs w:val="20"/>
        </w:rPr>
        <w:t>:</w:t>
      </w:r>
    </w:p>
    <w:p w:rsidR="00CC1FAE" w:rsidRPr="003A6B2A" w:rsidRDefault="00CC1FAE" w:rsidP="00CC1FAE">
      <w:pPr>
        <w:rPr>
          <w:b/>
          <w:sz w:val="20"/>
          <w:szCs w:val="20"/>
        </w:rPr>
      </w:pPr>
    </w:p>
    <w:p w:rsidR="00CC1FAE" w:rsidRPr="003A6B2A" w:rsidRDefault="00CC1FAE" w:rsidP="00CC1FAE">
      <w:pPr>
        <w:jc w:val="both"/>
        <w:rPr>
          <w:sz w:val="20"/>
          <w:szCs w:val="20"/>
        </w:rPr>
      </w:pPr>
      <w:r w:rsidRPr="003A6B2A">
        <w:rPr>
          <w:sz w:val="20"/>
          <w:szCs w:val="20"/>
        </w:rPr>
        <w:t>Предоставить согласие на совершение Обществом крупной сделки, в совершении которой имеется заинтересованность - заключение</w:t>
      </w:r>
      <w:r w:rsidRPr="003A6B2A">
        <w:rPr>
          <w:iCs/>
          <w:sz w:val="20"/>
          <w:szCs w:val="20"/>
        </w:rPr>
        <w:t xml:space="preserve"> между Обществом и Банком ВТБ (ПАО) </w:t>
      </w:r>
      <w:r w:rsidRPr="003A6B2A">
        <w:rPr>
          <w:sz w:val="20"/>
          <w:szCs w:val="20"/>
        </w:rPr>
        <w:t>Дополнительного соглашения к Договору поручительства № ДП5-ЦН-724320/2015/00024 от «10» июня 2015 года</w:t>
      </w:r>
      <w:r w:rsidRPr="003A6B2A">
        <w:rPr>
          <w:iCs/>
          <w:sz w:val="20"/>
          <w:szCs w:val="20"/>
        </w:rPr>
        <w:t xml:space="preserve"> </w:t>
      </w:r>
      <w:r w:rsidRPr="003A6B2A">
        <w:rPr>
          <w:sz w:val="20"/>
          <w:szCs w:val="20"/>
        </w:rPr>
        <w:t xml:space="preserve">в рамках обеспечения обязательств заемщика </w:t>
      </w:r>
      <w:r w:rsidRPr="003A6B2A">
        <w:rPr>
          <w:sz w:val="20"/>
          <w:szCs w:val="20"/>
          <w:lang w:eastAsia="en-US"/>
        </w:rPr>
        <w:t xml:space="preserve">АО «ГИДРОМАШЕСРВИС»  </w:t>
      </w:r>
      <w:r w:rsidRPr="003A6B2A">
        <w:rPr>
          <w:sz w:val="20"/>
          <w:szCs w:val="20"/>
        </w:rPr>
        <w:t xml:space="preserve">по КРЕДИТНОМУ СОГЛАШЕНИЮ №КС-ЦН-724320/2015/00024 от «10» июня 2015 года в связи с изменением существенных условий обеспечиваемого обязательства путем заключения между </w:t>
      </w:r>
      <w:r w:rsidRPr="003A6B2A">
        <w:rPr>
          <w:iCs/>
          <w:sz w:val="20"/>
          <w:szCs w:val="20"/>
        </w:rPr>
        <w:t xml:space="preserve">Банком ВТБ (ПАО) и </w:t>
      </w:r>
      <w:r w:rsidRPr="003A6B2A">
        <w:rPr>
          <w:sz w:val="20"/>
          <w:szCs w:val="20"/>
          <w:lang w:eastAsia="en-US"/>
        </w:rPr>
        <w:t>АО «ГИДРОМАШЕСРВИС»</w:t>
      </w:r>
      <w:r w:rsidRPr="003A6B2A">
        <w:rPr>
          <w:sz w:val="20"/>
          <w:szCs w:val="20"/>
        </w:rPr>
        <w:t xml:space="preserve"> Дополнительного соглашения №9  к КРЕДИТНОМУ СОГЛАШЕНИЮ №КС-ЦН-724320/2015/00024 от «10» июня 2015 года на следующих существенных условиях:</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Стороны сделки:</w:t>
      </w:r>
    </w:p>
    <w:p w:rsidR="00CC1FAE" w:rsidRPr="003A6B2A" w:rsidRDefault="00CC1FAE" w:rsidP="00CC1FAE">
      <w:pPr>
        <w:jc w:val="both"/>
        <w:rPr>
          <w:sz w:val="20"/>
          <w:szCs w:val="20"/>
        </w:rPr>
      </w:pPr>
      <w:r w:rsidRPr="003A6B2A">
        <w:rPr>
          <w:sz w:val="20"/>
          <w:szCs w:val="20"/>
        </w:rPr>
        <w:t>Поручитель: АО «Сибнефтемаш»</w:t>
      </w:r>
    </w:p>
    <w:p w:rsidR="00CC1FAE" w:rsidRPr="003A6B2A" w:rsidRDefault="00CC1FAE" w:rsidP="00CC1FAE">
      <w:pPr>
        <w:jc w:val="both"/>
        <w:rPr>
          <w:sz w:val="20"/>
          <w:szCs w:val="20"/>
        </w:rPr>
      </w:pPr>
      <w:r w:rsidRPr="003A6B2A">
        <w:rPr>
          <w:sz w:val="20"/>
          <w:szCs w:val="20"/>
        </w:rPr>
        <w:t>Кредитор: Банк ВТБ (ПАО);</w:t>
      </w:r>
    </w:p>
    <w:p w:rsidR="00CC1FAE" w:rsidRPr="003A6B2A" w:rsidRDefault="00CC1FAE" w:rsidP="00CC1FAE">
      <w:pPr>
        <w:jc w:val="both"/>
        <w:rPr>
          <w:sz w:val="20"/>
          <w:szCs w:val="20"/>
        </w:rPr>
      </w:pPr>
      <w:r w:rsidRPr="003A6B2A">
        <w:rPr>
          <w:sz w:val="20"/>
          <w:szCs w:val="20"/>
        </w:rPr>
        <w:t>Заемщик (выгодоприобретатель): АО «ГИДРОМАШЕСРВИС».</w:t>
      </w:r>
    </w:p>
    <w:p w:rsidR="00CC1FAE" w:rsidRPr="003A6B2A" w:rsidRDefault="00CC1FAE" w:rsidP="00CC1FAE">
      <w:pPr>
        <w:jc w:val="both"/>
        <w:rPr>
          <w:sz w:val="20"/>
          <w:szCs w:val="20"/>
        </w:rPr>
      </w:pPr>
    </w:p>
    <w:p w:rsidR="00CC1FAE" w:rsidRPr="003A6B2A" w:rsidRDefault="00CC1FAE" w:rsidP="00CC1FAE">
      <w:pPr>
        <w:ind w:firstLine="708"/>
        <w:jc w:val="both"/>
        <w:rPr>
          <w:sz w:val="20"/>
          <w:szCs w:val="20"/>
        </w:rPr>
      </w:pPr>
      <w:r w:rsidRPr="003A6B2A">
        <w:rPr>
          <w:sz w:val="20"/>
          <w:szCs w:val="20"/>
        </w:rPr>
        <w:t xml:space="preserve">Цена сделки: определена на основании размера общей суммы заимствований Заемщика перед Кредитором в размере 25 000 000 000,00 (Двадцать пять миллиардов) российских рублей, что составляет более 50 % от балансовой стоимости активов Поручителя по состоянию на 31.12.2020 г. </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lastRenderedPageBreak/>
        <w:t>Согласно п.1 ст.78 Федерального закона от 26.12.1995 N 208-ФЗ «Об акционерных обществах», сделка для Общества является крупной.</w:t>
      </w:r>
    </w:p>
    <w:p w:rsidR="00CC1FAE" w:rsidRPr="003A6B2A" w:rsidRDefault="00CC1FAE" w:rsidP="00CC1FAE">
      <w:pPr>
        <w:jc w:val="both"/>
        <w:rPr>
          <w:sz w:val="20"/>
          <w:szCs w:val="20"/>
        </w:rPr>
      </w:pPr>
    </w:p>
    <w:p w:rsidR="00CC1FAE" w:rsidRPr="003A6B2A" w:rsidRDefault="00CC1FAE" w:rsidP="00CC1FAE">
      <w:pPr>
        <w:ind w:firstLine="708"/>
        <w:jc w:val="both"/>
        <w:rPr>
          <w:sz w:val="20"/>
          <w:szCs w:val="20"/>
        </w:rPr>
      </w:pPr>
      <w:r w:rsidRPr="003A6B2A">
        <w:rPr>
          <w:sz w:val="20"/>
          <w:szCs w:val="20"/>
        </w:rPr>
        <w:t>Существенные условия Дополнительного соглашения № 9 к КРЕДИТНОМУ СОГЛАШЕНИЮ №КС-ЦН-724320/2015/00024 от «10» июня 2015 года:</w:t>
      </w:r>
    </w:p>
    <w:p w:rsidR="00CC1FAE" w:rsidRPr="003A6B2A" w:rsidRDefault="00CC1FAE" w:rsidP="00CC1FAE">
      <w:pPr>
        <w:ind w:firstLine="708"/>
        <w:jc w:val="both"/>
        <w:rPr>
          <w:sz w:val="20"/>
          <w:szCs w:val="20"/>
        </w:rPr>
      </w:pPr>
      <w:r w:rsidRPr="003A6B2A">
        <w:rPr>
          <w:sz w:val="20"/>
          <w:szCs w:val="20"/>
        </w:rPr>
        <w:t>1.Первый абзац подпункта 14) пункта 9.1. и литер д) подпункта 14) пункта 9.1. Статьи 9. «ОБЯЗАТЕЛЬСТВА ЗАЕМЩИКА» Соглашения изменить и изложить в следующей редакции:</w:t>
      </w:r>
    </w:p>
    <w:p w:rsidR="00CC1FAE" w:rsidRPr="003A6B2A" w:rsidRDefault="00CC1FAE" w:rsidP="00CC1FAE">
      <w:pPr>
        <w:jc w:val="both"/>
        <w:rPr>
          <w:sz w:val="20"/>
          <w:szCs w:val="20"/>
        </w:rPr>
      </w:pPr>
      <w:r w:rsidRPr="003A6B2A">
        <w:rPr>
          <w:sz w:val="20"/>
          <w:szCs w:val="20"/>
        </w:rPr>
        <w:t>«14) получать предварительное письменное согласие Банка на следующие действия и типы сделок, совершаемых Обязанными лицами с компаниями Группы, не являющимися Обязанными лицами, а также с Третьими лицами (за исключением сделок между Обязанными лицами):</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 д) предоставление залогов или иных обременений внеоборотных активов (в том числе ипотеки, сделки репо, заклад, арест, аренда и/или лизинг с правом выкупа, а также любые другие аналогичные инструменты, имеющие эффект обременения в отношении активов Обязанных лиц), за исключением залогов/иных обременений в пользу Банка по Соглашению и за исключением следующих сделок:</w:t>
      </w:r>
    </w:p>
    <w:p w:rsidR="00CC1FAE" w:rsidRPr="003A6B2A" w:rsidRDefault="00CC1FAE" w:rsidP="00CC1FAE">
      <w:pPr>
        <w:jc w:val="both"/>
        <w:rPr>
          <w:sz w:val="20"/>
          <w:szCs w:val="20"/>
        </w:rPr>
      </w:pPr>
      <w:r w:rsidRPr="003A6B2A">
        <w:rPr>
          <w:sz w:val="20"/>
          <w:szCs w:val="20"/>
        </w:rPr>
        <w:t>- финансирования операционной деятельности Обязанных лиц под залог имущественных прав на выручку;</w:t>
      </w:r>
    </w:p>
    <w:p w:rsidR="00CC1FAE" w:rsidRPr="003A6B2A" w:rsidRDefault="00CC1FAE" w:rsidP="00CC1FAE">
      <w:pPr>
        <w:jc w:val="both"/>
        <w:rPr>
          <w:sz w:val="20"/>
          <w:szCs w:val="20"/>
        </w:rPr>
      </w:pPr>
      <w:r w:rsidRPr="003A6B2A">
        <w:rPr>
          <w:sz w:val="20"/>
          <w:szCs w:val="20"/>
        </w:rPr>
        <w:t>- залога в пользу ПАО «Сбербанк России» пакетов акций Акционерного общества «ГИДРОМАШСЕРВИС» и Акционерного общества «ГМС Нефтемаш» в размере не более 25 (Двадцати пяти) процентов + 1 (Одной) акций каждый при превышении в отчетном периоде финансового показателя Чистый долг/EBITDA уровня 4.0х.</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В данном случае финансовые показатели Чистый долг и EBITDA рассчитываются в соответствии с определениями, данными в любом из кредитных соглашений, заключенных между Заемщиком и ПАО «Сбербанк России». В течение 5 (Пяти) Рабочих дней после предоставления ПАО «Сбербанк России» залога акций, указанных компаний, Заемщик уведомляет Банк об этом, а также об уровне финансового показателя Чистый долг/EBITDA в соответствующем отчетном периоде (рассчитанного в соответствии с определениями, данными в любом из кредитных соглашений, заключенных между Заемщиком и ПАО «Сбербанк России»). </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залога активов (акций, долей участия в организациях, основных средств) следующих компаний Группы: Открытого акционерного общества "Завод Промбурвод" (Беларусь), Открытого акционерного общества "Бобруйский машиностроительный завод" (Беларусь), APOLLO (Германия), Акционерного общества «Насосэнергомаш» (Украина), при условии, что указанные компании не являются Обязанными лицами (за исключением APOLLO (Германия));»</w:t>
      </w:r>
    </w:p>
    <w:p w:rsidR="00CC1FAE" w:rsidRPr="003A6B2A" w:rsidRDefault="00CC1FAE" w:rsidP="00CC1FAE">
      <w:pPr>
        <w:jc w:val="both"/>
        <w:rPr>
          <w:sz w:val="20"/>
          <w:szCs w:val="20"/>
        </w:rPr>
      </w:pPr>
    </w:p>
    <w:p w:rsidR="00CC1FAE" w:rsidRPr="003A6B2A" w:rsidRDefault="00CC1FAE" w:rsidP="00CC1FAE">
      <w:pPr>
        <w:ind w:firstLine="708"/>
        <w:jc w:val="both"/>
        <w:rPr>
          <w:sz w:val="20"/>
          <w:szCs w:val="20"/>
        </w:rPr>
      </w:pPr>
      <w:r w:rsidRPr="003A6B2A">
        <w:rPr>
          <w:sz w:val="20"/>
          <w:szCs w:val="20"/>
        </w:rPr>
        <w:t>2. Дополнить подпункт 14) пункта 9.1. Cтатьи 9. «ОБЯЗАТЕЛЬСТВА ЗАЕМЩИКА» Соглашения литерой л) следующего содержания:</w:t>
      </w:r>
    </w:p>
    <w:p w:rsidR="00CC1FAE" w:rsidRPr="003A6B2A" w:rsidRDefault="00CC1FAE" w:rsidP="00CC1FAE">
      <w:pPr>
        <w:jc w:val="both"/>
        <w:rPr>
          <w:sz w:val="20"/>
          <w:szCs w:val="20"/>
        </w:rPr>
      </w:pPr>
      <w:r w:rsidRPr="003A6B2A">
        <w:rPr>
          <w:sz w:val="20"/>
          <w:szCs w:val="20"/>
        </w:rPr>
        <w:t xml:space="preserve"> «л) привлечение кредитов и займов и других инструментов заимствования в случае, если показатель Общий долг с учетом таких заимствований превысит 25 000 000 000,00 (Двадцать пять миллиардов) рублей.».</w:t>
      </w:r>
    </w:p>
    <w:p w:rsidR="00CC1FAE" w:rsidRPr="003A6B2A" w:rsidRDefault="00CC1FAE" w:rsidP="00CC1FAE">
      <w:pPr>
        <w:jc w:val="both"/>
        <w:rPr>
          <w:sz w:val="20"/>
          <w:szCs w:val="20"/>
        </w:rPr>
      </w:pPr>
    </w:p>
    <w:p w:rsidR="00CC1FAE" w:rsidRPr="003A6B2A" w:rsidRDefault="00CC1FAE" w:rsidP="00CC1FAE">
      <w:pPr>
        <w:ind w:firstLine="708"/>
        <w:jc w:val="both"/>
        <w:rPr>
          <w:sz w:val="20"/>
          <w:szCs w:val="20"/>
        </w:rPr>
      </w:pPr>
      <w:r w:rsidRPr="003A6B2A">
        <w:rPr>
          <w:sz w:val="20"/>
          <w:szCs w:val="20"/>
        </w:rPr>
        <w:t>3. Дополнить пункт 9.1. Статьи 9. «ОБЯЗАТЕЛЬСТВА ЗАЕМЩИКА» Соглашения подпунктом 27) следующего содержания:</w:t>
      </w:r>
    </w:p>
    <w:p w:rsidR="00CC1FAE" w:rsidRPr="003A6B2A" w:rsidRDefault="00CC1FAE" w:rsidP="00CC1FAE">
      <w:pPr>
        <w:jc w:val="both"/>
        <w:rPr>
          <w:sz w:val="20"/>
          <w:szCs w:val="20"/>
        </w:rPr>
      </w:pPr>
      <w:r w:rsidRPr="003A6B2A">
        <w:rPr>
          <w:sz w:val="20"/>
          <w:szCs w:val="20"/>
        </w:rPr>
        <w:t>«27) Соблюдать следующий показатель:</w:t>
      </w:r>
    </w:p>
    <w:p w:rsidR="00CC1FAE" w:rsidRPr="003A6B2A" w:rsidRDefault="00CC1FAE" w:rsidP="00CC1FAE">
      <w:pPr>
        <w:jc w:val="both"/>
        <w:rPr>
          <w:sz w:val="20"/>
          <w:szCs w:val="20"/>
        </w:rPr>
      </w:pPr>
      <w:r w:rsidRPr="003A6B2A">
        <w:rPr>
          <w:sz w:val="20"/>
          <w:szCs w:val="20"/>
        </w:rPr>
        <w:t xml:space="preserve">       FСash/Общий долг не менее 1,5 (Одна целая пять десятых), где </w:t>
      </w:r>
    </w:p>
    <w:p w:rsidR="00CC1FAE" w:rsidRPr="003A6B2A" w:rsidRDefault="00CC1FAE" w:rsidP="00CC1FAE">
      <w:pPr>
        <w:jc w:val="both"/>
        <w:rPr>
          <w:sz w:val="20"/>
          <w:szCs w:val="20"/>
        </w:rPr>
      </w:pPr>
      <w:r w:rsidRPr="003A6B2A">
        <w:rPr>
          <w:sz w:val="20"/>
          <w:szCs w:val="20"/>
        </w:rPr>
        <w:t>«FСash» – общий объем предполагаемых поступлений (за исключением ранее полученных авансов), по заключенным контрактам Группы с внешними контрагентами.</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«Общий долг» - рассчитываемый на последнюю отчетную дату в соответствии с пунктом 1.1. Статьи 1. «ТЕРМИНЫ И ОПРЕДЕЛЕНИЯ» Соглашения.</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Тестирование показателей осуществляется ежеквартально на основании Отчетности по МСФО, предоставляемой в Банк в соответствии с подпунктом 12) пункта 9.1. Соглашения и письма Заемщика, заверенного печатью Заемщика и подписанного уполномоченным лицом Заемщика, содержащего расчет исполнения обязательств Заемщика, указанных в подпункте 27) пункта 9.1. Соглашения.».</w:t>
      </w:r>
    </w:p>
    <w:p w:rsidR="00CC1FAE" w:rsidRPr="003A6B2A" w:rsidRDefault="00CC1FAE" w:rsidP="00CC1FAE">
      <w:pPr>
        <w:jc w:val="both"/>
        <w:rPr>
          <w:sz w:val="20"/>
          <w:szCs w:val="20"/>
        </w:rPr>
      </w:pPr>
    </w:p>
    <w:p w:rsidR="00CC1FAE" w:rsidRPr="003A6B2A" w:rsidRDefault="00CC1FAE" w:rsidP="00CC1FAE">
      <w:pPr>
        <w:ind w:firstLine="708"/>
        <w:jc w:val="both"/>
        <w:rPr>
          <w:b/>
          <w:sz w:val="20"/>
          <w:szCs w:val="20"/>
        </w:rPr>
      </w:pPr>
      <w:r w:rsidRPr="003A6B2A">
        <w:rPr>
          <w:b/>
          <w:sz w:val="20"/>
          <w:szCs w:val="20"/>
        </w:rPr>
        <w:t>Дополнительное соглашение к Договору поручительства № ДП5-ЦН-724320/2015/00024 от «10» июня 2015 года</w:t>
      </w:r>
      <w:r w:rsidRPr="003A6B2A">
        <w:rPr>
          <w:b/>
          <w:iCs/>
          <w:sz w:val="20"/>
          <w:szCs w:val="20"/>
        </w:rPr>
        <w:t xml:space="preserve"> </w:t>
      </w:r>
      <w:r w:rsidRPr="003A6B2A">
        <w:rPr>
          <w:b/>
          <w:sz w:val="20"/>
          <w:szCs w:val="20"/>
        </w:rPr>
        <w:t>заключается в связи с изменением вышеуказанных условий обеспечиваемого обязательства на следующих существенных условиях:</w:t>
      </w:r>
    </w:p>
    <w:p w:rsidR="00CC1FAE" w:rsidRPr="003A6B2A" w:rsidRDefault="00CC1FAE" w:rsidP="00CC1FAE">
      <w:pPr>
        <w:keepNext/>
        <w:keepLines/>
        <w:spacing w:after="200" w:line="276" w:lineRule="auto"/>
        <w:jc w:val="both"/>
        <w:rPr>
          <w:sz w:val="20"/>
          <w:szCs w:val="20"/>
        </w:rPr>
      </w:pPr>
    </w:p>
    <w:p w:rsidR="00CC1FAE" w:rsidRPr="003A6B2A" w:rsidRDefault="00CC1FAE" w:rsidP="00CC1FAE">
      <w:pPr>
        <w:keepNext/>
        <w:keepLines/>
        <w:spacing w:after="200" w:line="276" w:lineRule="auto"/>
        <w:jc w:val="both"/>
        <w:rPr>
          <w:sz w:val="20"/>
          <w:szCs w:val="20"/>
        </w:rPr>
      </w:pPr>
      <w:r w:rsidRPr="003A6B2A">
        <w:rPr>
          <w:sz w:val="20"/>
          <w:szCs w:val="20"/>
        </w:rPr>
        <w:t xml:space="preserve">1. Первый абзац подпункта 3.11.9. пункта 3.11. и литер д) подпункта 3.11.9. пункта 3.11. </w:t>
      </w:r>
      <w:r w:rsidRPr="003A6B2A">
        <w:rPr>
          <w:b/>
          <w:sz w:val="20"/>
          <w:szCs w:val="20"/>
          <w:lang w:val="en-US"/>
        </w:rPr>
        <w:t>C</w:t>
      </w:r>
      <w:r w:rsidRPr="003A6B2A">
        <w:rPr>
          <w:b/>
          <w:sz w:val="20"/>
          <w:szCs w:val="20"/>
        </w:rPr>
        <w:t>татьи 3. «ПОРЯДОК ИСПОЛНЕНИЯ ПОРУЧИТЕЛЕМ ОБЯЗАТЕЛЬСТВ. ПРАВА И ОБЯЗАТЕЛЬСТВА БАНКА И ПОРУЧИТЕЛЯ»</w:t>
      </w:r>
      <w:r w:rsidRPr="003A6B2A">
        <w:rPr>
          <w:sz w:val="20"/>
          <w:szCs w:val="20"/>
        </w:rPr>
        <w:t xml:space="preserve"> Договора изменить и изложить в следующей редакции:</w:t>
      </w:r>
    </w:p>
    <w:p w:rsidR="00CC1FAE" w:rsidRPr="003A6B2A" w:rsidRDefault="00CC1FAE" w:rsidP="00CC1FAE">
      <w:pPr>
        <w:widowControl w:val="0"/>
        <w:tabs>
          <w:tab w:val="left" w:pos="1276"/>
          <w:tab w:val="center" w:pos="5103"/>
          <w:tab w:val="right" w:pos="10206"/>
        </w:tabs>
        <w:jc w:val="both"/>
        <w:rPr>
          <w:rFonts w:eastAsia="Calibri"/>
          <w:sz w:val="20"/>
          <w:szCs w:val="20"/>
        </w:rPr>
      </w:pPr>
      <w:r w:rsidRPr="003A6B2A">
        <w:rPr>
          <w:rFonts w:eastAsia="Calibri"/>
          <w:sz w:val="20"/>
          <w:szCs w:val="20"/>
        </w:rPr>
        <w:t>«3.11.9.</w:t>
      </w:r>
      <w:r w:rsidRPr="003A6B2A">
        <w:rPr>
          <w:rFonts w:eastAsia="Calibri"/>
          <w:sz w:val="20"/>
          <w:szCs w:val="20"/>
          <w:lang w:val="x-none"/>
        </w:rPr>
        <w:t xml:space="preserve"> получать предварительное письменное согласие Банка на следующие действия и типы сделок, совершаемых Обязанными лицами с компаниями Группы, не являющимися Обязанными лицами, а также с Третьими лицами</w:t>
      </w:r>
      <w:r w:rsidRPr="003A6B2A">
        <w:rPr>
          <w:rFonts w:eastAsia="Calibri"/>
          <w:sz w:val="20"/>
          <w:szCs w:val="20"/>
        </w:rPr>
        <w:t xml:space="preserve"> </w:t>
      </w:r>
      <w:r w:rsidRPr="003A6B2A">
        <w:rPr>
          <w:rFonts w:eastAsia="Calibri"/>
          <w:sz w:val="20"/>
          <w:szCs w:val="20"/>
          <w:lang w:val="x-none"/>
        </w:rPr>
        <w:t>(за исключением сделок между Обязанными лицами):</w:t>
      </w:r>
    </w:p>
    <w:p w:rsidR="00CC1FAE" w:rsidRPr="003A6B2A" w:rsidRDefault="00CC1FAE" w:rsidP="00CC1FAE">
      <w:pPr>
        <w:widowControl w:val="0"/>
        <w:tabs>
          <w:tab w:val="left" w:pos="1276"/>
          <w:tab w:val="center" w:pos="5103"/>
          <w:tab w:val="right" w:pos="10206"/>
        </w:tabs>
        <w:jc w:val="both"/>
        <w:rPr>
          <w:rFonts w:eastAsia="Calibri"/>
          <w:sz w:val="20"/>
          <w:szCs w:val="20"/>
        </w:rPr>
      </w:pPr>
    </w:p>
    <w:p w:rsidR="00CC1FAE" w:rsidRPr="003A6B2A" w:rsidRDefault="00CC1FAE" w:rsidP="00CC1FAE">
      <w:pPr>
        <w:spacing w:after="200"/>
        <w:jc w:val="both"/>
        <w:rPr>
          <w:sz w:val="20"/>
          <w:szCs w:val="20"/>
        </w:rPr>
      </w:pPr>
      <w:r w:rsidRPr="00EB18BD">
        <w:rPr>
          <w:rFonts w:eastAsia="Calibri"/>
          <w:sz w:val="20"/>
          <w:szCs w:val="20"/>
        </w:rPr>
        <w:t>д)</w:t>
      </w:r>
      <w:r w:rsidRPr="003A6B2A">
        <w:rPr>
          <w:sz w:val="20"/>
          <w:szCs w:val="20"/>
        </w:rPr>
        <w:t xml:space="preserve"> предоставление залогов или иных обременений внеоборотных активов (в том числе ипотеки, сделки репо, заклад, арест, аренда и/или лизинг с правом выкупа, а также любые другие аналогичные инструменты, имеющие эффект обременения в отношении активов Обязанных лиц), за исключением залогов/иных обременений в пользу Банка по Кредитному соглашению и за исключением следующих сделок:</w:t>
      </w:r>
    </w:p>
    <w:p w:rsidR="00CC1FAE" w:rsidRPr="003A6B2A" w:rsidRDefault="00CC1FAE" w:rsidP="00CC1FAE">
      <w:pPr>
        <w:widowControl w:val="0"/>
        <w:jc w:val="both"/>
        <w:rPr>
          <w:sz w:val="20"/>
          <w:szCs w:val="20"/>
        </w:rPr>
      </w:pPr>
      <w:r w:rsidRPr="003A6B2A">
        <w:rPr>
          <w:sz w:val="20"/>
          <w:szCs w:val="20"/>
        </w:rPr>
        <w:t>- финансирования операционной деятельности Обязанных лиц под залог имущественных прав на выручку;</w:t>
      </w:r>
    </w:p>
    <w:p w:rsidR="00CC1FAE" w:rsidRPr="003A6B2A" w:rsidRDefault="00CC1FAE" w:rsidP="00CC1FAE">
      <w:pPr>
        <w:widowControl w:val="0"/>
        <w:jc w:val="both"/>
        <w:rPr>
          <w:sz w:val="20"/>
          <w:szCs w:val="20"/>
        </w:rPr>
      </w:pPr>
      <w:r w:rsidRPr="003A6B2A">
        <w:rPr>
          <w:sz w:val="20"/>
          <w:szCs w:val="20"/>
        </w:rPr>
        <w:t>- залога в пользу ПАО «Сбербанк России» пакетов акций Акционерного общества «ГИДРОМАШСЕРВИС» и Акционерного общества «ГМС Нефтемаш» в размере не более 25 (Двадцати пяти) процентов + 1 (Одной) акций каждый при превышении в отчетном периоде финансового показателя Чистый долг/EBITDA уровня 4.0х.</w:t>
      </w:r>
    </w:p>
    <w:p w:rsidR="00CC1FAE" w:rsidRPr="003A6B2A" w:rsidRDefault="00CC1FAE" w:rsidP="00CC1FAE">
      <w:pPr>
        <w:widowControl w:val="0"/>
        <w:jc w:val="both"/>
        <w:rPr>
          <w:sz w:val="20"/>
          <w:szCs w:val="20"/>
        </w:rPr>
      </w:pPr>
    </w:p>
    <w:p w:rsidR="00CC1FAE" w:rsidRPr="003A6B2A" w:rsidRDefault="00CC1FAE" w:rsidP="00CC1FAE">
      <w:pPr>
        <w:widowControl w:val="0"/>
        <w:jc w:val="both"/>
        <w:rPr>
          <w:sz w:val="20"/>
          <w:szCs w:val="20"/>
        </w:rPr>
      </w:pPr>
      <w:r w:rsidRPr="003A6B2A">
        <w:rPr>
          <w:sz w:val="20"/>
          <w:szCs w:val="20"/>
        </w:rPr>
        <w:t xml:space="preserve">В данном случае финансовые показатели Чистый долг и EBITDA рассчитываются в соответствии с определениями, данными в любом из кредитных соглашений, заключенных между Заемщиком и ПАО «Сбербанк России». В течение 5 (Пяти) Рабочих дней после предоставления ПАО «Сбербанк России» залога акций, указанных компаний, Заемщик уведомляет Банк об этом, а также об уровне финансового показателя Чистый долг/EBITDA в соответствующем отчетном периоде (рассчитанного в соответствии с определениями, данными в любом из кредитных соглашений, заключенных между Заемщиком и ПАО «Сбербанк России»). </w:t>
      </w:r>
    </w:p>
    <w:p w:rsidR="00CC1FAE" w:rsidRPr="003A6B2A" w:rsidRDefault="00CC1FAE" w:rsidP="00CC1FAE">
      <w:pPr>
        <w:widowControl w:val="0"/>
        <w:jc w:val="both"/>
        <w:rPr>
          <w:sz w:val="20"/>
          <w:szCs w:val="20"/>
        </w:rPr>
      </w:pPr>
    </w:p>
    <w:p w:rsidR="00CC1FAE" w:rsidRPr="003A6B2A" w:rsidRDefault="00CC1FAE" w:rsidP="00CC1FAE">
      <w:pPr>
        <w:widowControl w:val="0"/>
        <w:tabs>
          <w:tab w:val="left" w:pos="1276"/>
          <w:tab w:val="center" w:pos="5103"/>
          <w:tab w:val="right" w:pos="10206"/>
        </w:tabs>
        <w:jc w:val="both"/>
        <w:rPr>
          <w:sz w:val="20"/>
          <w:szCs w:val="20"/>
        </w:rPr>
      </w:pPr>
      <w:r w:rsidRPr="003A6B2A">
        <w:rPr>
          <w:sz w:val="20"/>
          <w:szCs w:val="20"/>
        </w:rPr>
        <w:t>- залога активов (акций, долей участия в организациях, основных средств) следующих компаний Группы: Открытого акционерного общества "Завод Промбурвод" (Беларусь), Открытого акционерного общества "Бобруйский машиностроительный завод" (Беларусь), APOLLO (Германия), Акционерного общества «Насосэнергомаш» (Украина), при условии, что указанные компании не являются Обязанными лицами (за исключением APOLLO (Германия));»</w:t>
      </w:r>
    </w:p>
    <w:p w:rsidR="00CC1FAE" w:rsidRPr="003A6B2A" w:rsidRDefault="00CC1FAE" w:rsidP="00CC1FAE">
      <w:pPr>
        <w:widowControl w:val="0"/>
        <w:tabs>
          <w:tab w:val="left" w:pos="1276"/>
          <w:tab w:val="center" w:pos="5103"/>
          <w:tab w:val="right" w:pos="10206"/>
        </w:tabs>
        <w:jc w:val="both"/>
        <w:rPr>
          <w:sz w:val="20"/>
          <w:szCs w:val="20"/>
        </w:rPr>
      </w:pPr>
    </w:p>
    <w:p w:rsidR="00CC1FAE" w:rsidRPr="003A6B2A" w:rsidRDefault="00CC1FAE" w:rsidP="00CC1FAE">
      <w:pPr>
        <w:widowControl w:val="0"/>
        <w:tabs>
          <w:tab w:val="left" w:pos="1276"/>
          <w:tab w:val="center" w:pos="5103"/>
          <w:tab w:val="right" w:pos="10206"/>
        </w:tabs>
        <w:spacing w:after="200" w:line="276" w:lineRule="auto"/>
        <w:jc w:val="both"/>
        <w:rPr>
          <w:sz w:val="20"/>
          <w:szCs w:val="20"/>
        </w:rPr>
      </w:pPr>
      <w:r w:rsidRPr="003A6B2A">
        <w:rPr>
          <w:rFonts w:eastAsia="Calibri"/>
          <w:sz w:val="20"/>
          <w:szCs w:val="20"/>
        </w:rPr>
        <w:t>2. Дополнить</w:t>
      </w:r>
      <w:r w:rsidRPr="003A6B2A">
        <w:rPr>
          <w:rFonts w:eastAsia="Calibri"/>
          <w:sz w:val="20"/>
          <w:szCs w:val="20"/>
          <w:lang w:val="x-none"/>
        </w:rPr>
        <w:t xml:space="preserve"> подпункт </w:t>
      </w:r>
      <w:r w:rsidRPr="003A6B2A">
        <w:rPr>
          <w:sz w:val="20"/>
          <w:szCs w:val="20"/>
        </w:rPr>
        <w:t xml:space="preserve">3.11.9. пункта 3.11. </w:t>
      </w:r>
      <w:r w:rsidRPr="003A6B2A">
        <w:rPr>
          <w:rFonts w:eastAsia="Calibri"/>
          <w:b/>
          <w:sz w:val="20"/>
          <w:szCs w:val="20"/>
          <w:lang w:val="en-US"/>
        </w:rPr>
        <w:t>C</w:t>
      </w:r>
      <w:r w:rsidRPr="003A6B2A">
        <w:rPr>
          <w:rFonts w:eastAsia="Calibri"/>
          <w:b/>
          <w:sz w:val="20"/>
          <w:szCs w:val="20"/>
          <w:lang w:val="x-none"/>
        </w:rPr>
        <w:t xml:space="preserve">татьи </w:t>
      </w:r>
      <w:r w:rsidRPr="003A6B2A">
        <w:rPr>
          <w:rFonts w:eastAsia="Calibri"/>
          <w:b/>
          <w:sz w:val="20"/>
          <w:szCs w:val="20"/>
        </w:rPr>
        <w:t>3</w:t>
      </w:r>
      <w:r w:rsidRPr="003A6B2A">
        <w:rPr>
          <w:rFonts w:eastAsia="Calibri"/>
          <w:b/>
          <w:sz w:val="20"/>
          <w:szCs w:val="20"/>
          <w:lang w:val="x-none"/>
        </w:rPr>
        <w:t>. «</w:t>
      </w:r>
      <w:r w:rsidRPr="003A6B2A">
        <w:rPr>
          <w:b/>
          <w:sz w:val="20"/>
          <w:szCs w:val="20"/>
        </w:rPr>
        <w:t>ПОРЯДОК ИСПОЛНЕНИЯ ПОРУЧИТЕЛЕМ ОБЯЗАТЕЛЬСТВ. ПРАВА И ОБЯЗАТЕЛЬСТВА БАНКА И ПОРУЧИТЕЛЯ</w:t>
      </w:r>
      <w:r w:rsidRPr="003A6B2A">
        <w:rPr>
          <w:rFonts w:eastAsia="Calibri"/>
          <w:b/>
          <w:sz w:val="20"/>
          <w:szCs w:val="20"/>
          <w:lang w:val="x-none"/>
        </w:rPr>
        <w:t>»</w:t>
      </w:r>
      <w:r w:rsidRPr="003A6B2A">
        <w:rPr>
          <w:rFonts w:eastAsia="Calibri"/>
          <w:sz w:val="20"/>
          <w:szCs w:val="20"/>
          <w:lang w:val="x-none"/>
        </w:rPr>
        <w:t xml:space="preserve"> </w:t>
      </w:r>
      <w:r w:rsidRPr="003A6B2A">
        <w:rPr>
          <w:rFonts w:eastAsia="Calibri"/>
          <w:sz w:val="20"/>
          <w:szCs w:val="20"/>
        </w:rPr>
        <w:t>Договора</w:t>
      </w:r>
      <w:r w:rsidRPr="003A6B2A">
        <w:rPr>
          <w:rFonts w:eastAsia="Calibri"/>
          <w:sz w:val="20"/>
          <w:szCs w:val="20"/>
          <w:lang w:val="x-none"/>
        </w:rPr>
        <w:t xml:space="preserve"> </w:t>
      </w:r>
      <w:r w:rsidRPr="003A6B2A">
        <w:rPr>
          <w:rFonts w:eastAsia="Calibri"/>
          <w:sz w:val="20"/>
          <w:szCs w:val="20"/>
        </w:rPr>
        <w:t>литерой л) следующего содержания:</w:t>
      </w:r>
    </w:p>
    <w:p w:rsidR="00CC1FAE" w:rsidRPr="003A6B2A" w:rsidRDefault="00CC1FAE" w:rsidP="00CC1FAE">
      <w:pPr>
        <w:widowControl w:val="0"/>
        <w:tabs>
          <w:tab w:val="left" w:pos="1276"/>
          <w:tab w:val="center" w:pos="5103"/>
          <w:tab w:val="right" w:pos="10206"/>
        </w:tabs>
        <w:jc w:val="both"/>
        <w:rPr>
          <w:rFonts w:eastAsia="Calibri"/>
          <w:sz w:val="20"/>
          <w:szCs w:val="20"/>
        </w:rPr>
      </w:pPr>
      <w:r w:rsidRPr="003A6B2A">
        <w:rPr>
          <w:rFonts w:eastAsia="Calibri"/>
          <w:sz w:val="20"/>
          <w:szCs w:val="20"/>
        </w:rPr>
        <w:t xml:space="preserve">«л) </w:t>
      </w:r>
      <w:r w:rsidRPr="003A6B2A">
        <w:rPr>
          <w:rFonts w:eastAsia="Calibri"/>
          <w:sz w:val="20"/>
          <w:szCs w:val="20"/>
          <w:lang w:val="x-none"/>
        </w:rPr>
        <w:t xml:space="preserve">привлечение кредитов и займов и других инструментов заимствования в случае, если </w:t>
      </w:r>
      <w:r w:rsidRPr="003A6B2A">
        <w:rPr>
          <w:rFonts w:eastAsia="Calibri"/>
          <w:sz w:val="20"/>
          <w:szCs w:val="20"/>
        </w:rPr>
        <w:t xml:space="preserve">показатель </w:t>
      </w:r>
      <w:r w:rsidRPr="003A6B2A">
        <w:rPr>
          <w:rFonts w:eastAsia="Calibri"/>
          <w:sz w:val="20"/>
          <w:szCs w:val="20"/>
          <w:lang w:val="x-none"/>
        </w:rPr>
        <w:t>Общий долг с учетом таких заимствований превысит 25</w:t>
      </w:r>
      <w:r w:rsidRPr="003A6B2A">
        <w:rPr>
          <w:rFonts w:eastAsia="Calibri"/>
          <w:sz w:val="20"/>
          <w:szCs w:val="20"/>
        </w:rPr>
        <w:t> 000 000 000,00</w:t>
      </w:r>
      <w:r w:rsidRPr="003A6B2A">
        <w:rPr>
          <w:rFonts w:eastAsia="Calibri"/>
          <w:sz w:val="20"/>
          <w:szCs w:val="20"/>
          <w:lang w:val="x-none"/>
        </w:rPr>
        <w:t xml:space="preserve"> </w:t>
      </w:r>
      <w:r w:rsidRPr="003A6B2A">
        <w:rPr>
          <w:rFonts w:eastAsia="Calibri"/>
          <w:sz w:val="20"/>
          <w:szCs w:val="20"/>
        </w:rPr>
        <w:t>(Двадцать пять миллиардов)</w:t>
      </w:r>
      <w:r w:rsidRPr="003A6B2A">
        <w:rPr>
          <w:rFonts w:eastAsia="Calibri"/>
          <w:sz w:val="20"/>
          <w:szCs w:val="20"/>
          <w:lang w:val="x-none"/>
        </w:rPr>
        <w:t xml:space="preserve"> рублей</w:t>
      </w:r>
      <w:r w:rsidRPr="003A6B2A">
        <w:rPr>
          <w:rFonts w:eastAsia="Calibri"/>
          <w:sz w:val="20"/>
          <w:szCs w:val="20"/>
        </w:rPr>
        <w:t>.».</w:t>
      </w:r>
    </w:p>
    <w:p w:rsidR="00CC1FAE" w:rsidRPr="003A6B2A" w:rsidRDefault="00CC1FAE" w:rsidP="00CC1FAE">
      <w:pPr>
        <w:widowControl w:val="0"/>
        <w:tabs>
          <w:tab w:val="left" w:pos="1276"/>
          <w:tab w:val="center" w:pos="5103"/>
          <w:tab w:val="right" w:pos="10206"/>
        </w:tabs>
        <w:jc w:val="both"/>
        <w:rPr>
          <w:rFonts w:eastAsia="Calibri"/>
          <w:sz w:val="20"/>
          <w:szCs w:val="20"/>
        </w:rPr>
      </w:pPr>
    </w:p>
    <w:p w:rsidR="00CC1FAE" w:rsidRPr="003A6B2A" w:rsidRDefault="00CC1FAE" w:rsidP="00CC1FAE">
      <w:pPr>
        <w:widowControl w:val="0"/>
        <w:tabs>
          <w:tab w:val="left" w:pos="1276"/>
          <w:tab w:val="center" w:pos="5103"/>
          <w:tab w:val="right" w:pos="10206"/>
        </w:tabs>
        <w:jc w:val="both"/>
        <w:rPr>
          <w:sz w:val="20"/>
          <w:szCs w:val="20"/>
          <w:lang w:val="x-none" w:eastAsia="x-none"/>
        </w:rPr>
      </w:pPr>
      <w:r w:rsidRPr="003A6B2A">
        <w:rPr>
          <w:sz w:val="20"/>
          <w:szCs w:val="20"/>
          <w:lang w:eastAsia="x-none"/>
        </w:rPr>
        <w:t xml:space="preserve">3. </w:t>
      </w:r>
      <w:r w:rsidRPr="003A6B2A">
        <w:rPr>
          <w:sz w:val="20"/>
          <w:szCs w:val="20"/>
          <w:lang w:val="x-none" w:eastAsia="x-none"/>
        </w:rPr>
        <w:t xml:space="preserve">Дополнить пункт 3.11. </w:t>
      </w:r>
      <w:r w:rsidRPr="003A6B2A">
        <w:rPr>
          <w:b/>
          <w:sz w:val="20"/>
          <w:szCs w:val="20"/>
          <w:lang w:val="en-US" w:eastAsia="x-none"/>
        </w:rPr>
        <w:t>C</w:t>
      </w:r>
      <w:r w:rsidRPr="003A6B2A">
        <w:rPr>
          <w:b/>
          <w:sz w:val="20"/>
          <w:szCs w:val="20"/>
          <w:lang w:val="x-none" w:eastAsia="x-none"/>
        </w:rPr>
        <w:t>татьи 3. «ПОРЯДОК ИСПОЛНЕНИЯ ПОРУЧИТЕЛЕМ ОБЯЗАТЕЛЬСТВ. ПРАВА И ОБЯЗАТЕЛЬСТВА БАНКА И ПОРУЧИТЕЛЯ»</w:t>
      </w:r>
      <w:r w:rsidRPr="003A6B2A">
        <w:rPr>
          <w:sz w:val="20"/>
          <w:szCs w:val="20"/>
          <w:lang w:val="x-none" w:eastAsia="x-none"/>
        </w:rPr>
        <w:t xml:space="preserve"> Договора подпунктом 3.11.11. следующего содержания:</w:t>
      </w:r>
    </w:p>
    <w:p w:rsidR="00CC1FAE" w:rsidRPr="003A6B2A" w:rsidRDefault="00CC1FAE" w:rsidP="00CC1FAE">
      <w:pPr>
        <w:jc w:val="both"/>
        <w:rPr>
          <w:sz w:val="20"/>
          <w:szCs w:val="20"/>
        </w:rPr>
      </w:pPr>
      <w:r w:rsidRPr="003A6B2A">
        <w:rPr>
          <w:sz w:val="20"/>
          <w:szCs w:val="20"/>
        </w:rPr>
        <w:t>«3.11.11. Соблюдать следующий показатель:</w:t>
      </w:r>
    </w:p>
    <w:p w:rsidR="00CC1FAE" w:rsidRPr="003A6B2A" w:rsidRDefault="00CC1FAE" w:rsidP="00CC1FAE">
      <w:pPr>
        <w:jc w:val="both"/>
        <w:rPr>
          <w:sz w:val="20"/>
          <w:szCs w:val="20"/>
        </w:rPr>
      </w:pPr>
      <w:r w:rsidRPr="003A6B2A">
        <w:rPr>
          <w:sz w:val="20"/>
          <w:szCs w:val="20"/>
        </w:rPr>
        <w:t xml:space="preserve"> FСash/Общий долг не менее 1,5 (Одна целая пять десятых), где </w:t>
      </w:r>
    </w:p>
    <w:p w:rsidR="00CC1FAE" w:rsidRPr="003A6B2A" w:rsidRDefault="00CC1FAE" w:rsidP="00CC1FAE">
      <w:pPr>
        <w:jc w:val="both"/>
        <w:rPr>
          <w:sz w:val="20"/>
          <w:szCs w:val="20"/>
        </w:rPr>
      </w:pPr>
    </w:p>
    <w:p w:rsidR="00CC1FAE" w:rsidRPr="003A6B2A" w:rsidRDefault="00CC1FAE" w:rsidP="00CC1FAE">
      <w:pPr>
        <w:widowControl w:val="0"/>
        <w:jc w:val="both"/>
        <w:rPr>
          <w:sz w:val="20"/>
          <w:szCs w:val="20"/>
        </w:rPr>
      </w:pPr>
      <w:r w:rsidRPr="003A6B2A">
        <w:rPr>
          <w:b/>
          <w:sz w:val="20"/>
          <w:szCs w:val="20"/>
        </w:rPr>
        <w:t>«FСash»</w:t>
      </w:r>
      <w:r w:rsidRPr="003A6B2A">
        <w:rPr>
          <w:sz w:val="20"/>
          <w:szCs w:val="20"/>
        </w:rPr>
        <w:t xml:space="preserve"> – общий объем предполагаемых поступлений (за исключением ранее полученных авансов), по заключенным контрактам Группы с внешними контрагентами.</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val="x-none" w:eastAsia="x-none"/>
        </w:rPr>
        <w:t>«</w:t>
      </w:r>
      <w:r w:rsidRPr="003A6B2A">
        <w:rPr>
          <w:b/>
          <w:sz w:val="20"/>
          <w:szCs w:val="20"/>
          <w:lang w:val="x-none" w:eastAsia="x-none"/>
        </w:rPr>
        <w:t>Общий долг</w:t>
      </w:r>
      <w:r w:rsidRPr="003A6B2A">
        <w:rPr>
          <w:sz w:val="20"/>
          <w:szCs w:val="20"/>
          <w:lang w:val="x-none" w:eastAsia="x-none"/>
        </w:rPr>
        <w:t>» - рассчитываемый на последнюю отчетную дату в соответствии с пунктом 1.1. Статьи 1. «ОПРЕДЕЛЕНИЯ» Договора.</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val="x-none" w:eastAsia="x-none"/>
        </w:rPr>
        <w:t>Тестирование показателей осуществляется ежеквартально на основании Отчетности по МСФО и письма Заемщика, заверенного печатью Заемщика и подписанного уполномоченным лицом Заемщика.».</w:t>
      </w:r>
    </w:p>
    <w:p w:rsidR="00CC1FAE" w:rsidRPr="003A6B2A" w:rsidRDefault="00CC1FAE" w:rsidP="00CC1FAE">
      <w:pPr>
        <w:jc w:val="both"/>
        <w:rPr>
          <w:sz w:val="20"/>
          <w:szCs w:val="20"/>
        </w:rPr>
      </w:pPr>
      <w:r w:rsidRPr="003A6B2A">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CC1FAE" w:rsidRPr="003A6B2A" w:rsidRDefault="00CC1FAE" w:rsidP="00CC1FAE">
      <w:pPr>
        <w:jc w:val="both"/>
        <w:rPr>
          <w:sz w:val="20"/>
          <w:szCs w:val="20"/>
        </w:rPr>
      </w:pPr>
      <w:r w:rsidRPr="003A6B2A">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CC1FAE" w:rsidRPr="003A6B2A" w:rsidRDefault="00CC1FAE" w:rsidP="00CC1FAE">
      <w:pPr>
        <w:jc w:val="both"/>
        <w:rPr>
          <w:sz w:val="20"/>
          <w:szCs w:val="20"/>
        </w:rPr>
      </w:pPr>
      <w:r w:rsidRPr="003A6B2A">
        <w:rPr>
          <w:sz w:val="20"/>
          <w:szCs w:val="20"/>
        </w:rPr>
        <w:lastRenderedPageBreak/>
        <w:t>3. косвенно контролирующее лицо Общества - HMS HYDRAULIC MACHINES &amp; SYSTEMS GROUP PLC (является косвенно контролирующим лицом АО «ГИДРОМАШЕСРВИС» - выгодоприобретателя по сделке);</w:t>
      </w:r>
    </w:p>
    <w:p w:rsidR="00CC1FAE" w:rsidRPr="003A6B2A" w:rsidRDefault="00CC1FAE" w:rsidP="00CC1FAE">
      <w:pPr>
        <w:jc w:val="both"/>
        <w:rPr>
          <w:sz w:val="20"/>
          <w:szCs w:val="20"/>
        </w:rPr>
      </w:pPr>
      <w:r w:rsidRPr="003A6B2A">
        <w:rPr>
          <w:sz w:val="20"/>
          <w:szCs w:val="20"/>
        </w:rPr>
        <w:t>4. член Совета директоров Общества Скрынник Ю.Н., является членом Совета директоров АО «ГИДРОМАШСЕРВИС» - выгодоприобретателя по сделке;</w:t>
      </w:r>
    </w:p>
    <w:p w:rsidR="00CC1FAE" w:rsidRPr="003A6B2A" w:rsidRDefault="00CC1FAE" w:rsidP="00CC1FAE">
      <w:pPr>
        <w:jc w:val="both"/>
        <w:rPr>
          <w:sz w:val="20"/>
          <w:szCs w:val="20"/>
        </w:rPr>
      </w:pPr>
      <w:r w:rsidRPr="003A6B2A">
        <w:rPr>
          <w:sz w:val="20"/>
          <w:szCs w:val="20"/>
        </w:rPr>
        <w:t>5.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CC1FAE" w:rsidRPr="003A6B2A" w:rsidRDefault="00CC1FAE" w:rsidP="00CC1FAE">
      <w:pPr>
        <w:jc w:val="both"/>
        <w:rPr>
          <w:sz w:val="20"/>
          <w:szCs w:val="20"/>
        </w:rPr>
      </w:pPr>
      <w:r w:rsidRPr="003A6B2A">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CC1FAE" w:rsidRPr="003A6B2A" w:rsidRDefault="00CC1FAE" w:rsidP="00CC1FAE">
      <w:pPr>
        <w:rPr>
          <w:b/>
          <w:sz w:val="20"/>
          <w:szCs w:val="20"/>
        </w:rPr>
      </w:pPr>
    </w:p>
    <w:p w:rsidR="00CC1FAE" w:rsidRPr="00EB18BD" w:rsidRDefault="00CC1FAE" w:rsidP="00CC1FAE">
      <w:pPr>
        <w:jc w:val="center"/>
        <w:rPr>
          <w:b/>
          <w:sz w:val="20"/>
          <w:szCs w:val="20"/>
        </w:rPr>
      </w:pPr>
      <w:r w:rsidRPr="003A6B2A">
        <w:rPr>
          <w:b/>
          <w:sz w:val="20"/>
          <w:szCs w:val="20"/>
        </w:rPr>
        <w:t>ПО ВТОРОМУ ВОПРОСУ ПОВЕСТКИ ДНЯ:</w:t>
      </w:r>
    </w:p>
    <w:p w:rsidR="00CC1FAE" w:rsidRPr="003A6B2A" w:rsidRDefault="00CC1FAE" w:rsidP="00CC1FAE">
      <w:pPr>
        <w:jc w:val="center"/>
        <w:rPr>
          <w:b/>
          <w:sz w:val="20"/>
          <w:szCs w:val="20"/>
        </w:rPr>
      </w:pPr>
    </w:p>
    <w:p w:rsidR="00CC1FAE" w:rsidRDefault="00CC1FAE" w:rsidP="00CC1FAE">
      <w:pPr>
        <w:spacing w:before="100" w:beforeAutospacing="1" w:after="100" w:afterAutospacing="1" w:line="276" w:lineRule="auto"/>
        <w:contextualSpacing/>
        <w:jc w:val="both"/>
        <w:rPr>
          <w:sz w:val="20"/>
          <w:szCs w:val="20"/>
          <w:lang w:val="x-none" w:eastAsia="x-none"/>
        </w:rPr>
      </w:pPr>
      <w:r w:rsidRPr="003A6B2A">
        <w:rPr>
          <w:sz w:val="20"/>
          <w:szCs w:val="20"/>
          <w:lang w:val="x-none" w:eastAsia="x-none"/>
        </w:rPr>
        <w:t>О предоставлении согласия на совершение Обществом крупной сделки, в совершении которой имеется заинтересованность, - заключение</w:t>
      </w:r>
      <w:r w:rsidRPr="003A6B2A">
        <w:rPr>
          <w:iCs/>
          <w:sz w:val="20"/>
          <w:szCs w:val="20"/>
          <w:lang w:val="x-none" w:eastAsia="x-none"/>
        </w:rPr>
        <w:t xml:space="preserve"> между Обществом и Банк</w:t>
      </w:r>
      <w:r w:rsidRPr="003A6B2A">
        <w:rPr>
          <w:iCs/>
          <w:sz w:val="20"/>
          <w:szCs w:val="20"/>
          <w:lang w:eastAsia="x-none"/>
        </w:rPr>
        <w:t>ом</w:t>
      </w:r>
      <w:r w:rsidRPr="003A6B2A">
        <w:rPr>
          <w:iCs/>
          <w:sz w:val="20"/>
          <w:szCs w:val="20"/>
          <w:lang w:val="x-none" w:eastAsia="x-none"/>
        </w:rPr>
        <w:t xml:space="preserve"> ВТБ (ПАО) </w:t>
      </w:r>
      <w:r w:rsidRPr="003A6B2A">
        <w:rPr>
          <w:sz w:val="20"/>
          <w:szCs w:val="20"/>
          <w:lang w:val="x-none" w:eastAsia="x-none"/>
        </w:rPr>
        <w:t>Дополнительного соглашения к Договору поручительства № ДП5-ЦН-724320/2015/00025 от «11» июня 2015 года</w:t>
      </w:r>
      <w:r w:rsidRPr="003A6B2A">
        <w:rPr>
          <w:sz w:val="20"/>
          <w:szCs w:val="20"/>
          <w:lang w:eastAsia="x-none"/>
        </w:rPr>
        <w:t xml:space="preserve"> </w:t>
      </w:r>
      <w:r w:rsidRPr="003A6B2A">
        <w:rPr>
          <w:sz w:val="20"/>
          <w:szCs w:val="20"/>
          <w:lang w:val="x-none" w:eastAsia="x-none"/>
        </w:rPr>
        <w:t>в рамках обеспечения обязательств заемщика АО «Казанькомпрессормаш»</w:t>
      </w:r>
      <w:r w:rsidRPr="003A6B2A">
        <w:rPr>
          <w:sz w:val="20"/>
          <w:szCs w:val="20"/>
          <w:lang w:eastAsia="x-none"/>
        </w:rPr>
        <w:t xml:space="preserve"> </w:t>
      </w:r>
      <w:r w:rsidRPr="003A6B2A">
        <w:rPr>
          <w:sz w:val="20"/>
          <w:szCs w:val="20"/>
          <w:lang w:val="x-none" w:eastAsia="en-US"/>
        </w:rPr>
        <w:t xml:space="preserve">(Выгодоприобретатель) </w:t>
      </w:r>
      <w:r w:rsidRPr="003A6B2A">
        <w:rPr>
          <w:sz w:val="20"/>
          <w:szCs w:val="20"/>
          <w:lang w:val="x-none" w:eastAsia="x-none"/>
        </w:rPr>
        <w:t xml:space="preserve"> по КРЕДИТНОМУ СОГЛАШЕНИЮ</w:t>
      </w:r>
      <w:r w:rsidRPr="003A6B2A">
        <w:rPr>
          <w:sz w:val="20"/>
          <w:szCs w:val="20"/>
          <w:lang w:eastAsia="x-none"/>
        </w:rPr>
        <w:t xml:space="preserve"> </w:t>
      </w:r>
      <w:r w:rsidRPr="003A6B2A">
        <w:rPr>
          <w:sz w:val="20"/>
          <w:szCs w:val="20"/>
          <w:lang w:val="x-none" w:eastAsia="x-none"/>
        </w:rPr>
        <w:t xml:space="preserve">№КС-ЦН-724320/2015/00025 от «11» июня 2015 года в связи с изменением существенных условий обеспечиваемого обязательства путем заключения между </w:t>
      </w:r>
      <w:r w:rsidRPr="003A6B2A">
        <w:rPr>
          <w:iCs/>
          <w:sz w:val="20"/>
          <w:szCs w:val="20"/>
          <w:lang w:val="x-none" w:eastAsia="x-none"/>
        </w:rPr>
        <w:t>Банк</w:t>
      </w:r>
      <w:r w:rsidRPr="003A6B2A">
        <w:rPr>
          <w:iCs/>
          <w:sz w:val="20"/>
          <w:szCs w:val="20"/>
          <w:lang w:eastAsia="x-none"/>
        </w:rPr>
        <w:t>ом</w:t>
      </w:r>
      <w:r w:rsidRPr="003A6B2A">
        <w:rPr>
          <w:iCs/>
          <w:sz w:val="20"/>
          <w:szCs w:val="20"/>
          <w:lang w:val="x-none" w:eastAsia="x-none"/>
        </w:rPr>
        <w:t xml:space="preserve"> ВТБ (ПАО) и </w:t>
      </w:r>
      <w:r w:rsidRPr="003A6B2A">
        <w:rPr>
          <w:sz w:val="20"/>
          <w:szCs w:val="20"/>
          <w:lang w:val="x-none" w:eastAsia="x-none"/>
        </w:rPr>
        <w:t>АО «Казанькомпрессормаш»</w:t>
      </w:r>
      <w:r w:rsidRPr="003A6B2A">
        <w:rPr>
          <w:sz w:val="20"/>
          <w:szCs w:val="20"/>
          <w:lang w:eastAsia="x-none"/>
        </w:rPr>
        <w:t xml:space="preserve"> </w:t>
      </w:r>
      <w:r w:rsidRPr="003A6B2A">
        <w:rPr>
          <w:sz w:val="20"/>
          <w:szCs w:val="20"/>
          <w:lang w:val="x-none" w:eastAsia="x-none"/>
        </w:rPr>
        <w:t>Дополнительного соглашения №9</w:t>
      </w:r>
      <w:r w:rsidR="003E2E44">
        <w:rPr>
          <w:sz w:val="20"/>
          <w:szCs w:val="20"/>
          <w:lang w:val="x-none" w:eastAsia="x-none"/>
        </w:rPr>
        <w:t>.</w:t>
      </w:r>
    </w:p>
    <w:p w:rsidR="003E2E44" w:rsidRPr="003A6B2A" w:rsidRDefault="003E2E44" w:rsidP="00CC1FAE">
      <w:pPr>
        <w:spacing w:before="100" w:beforeAutospacing="1" w:after="100" w:afterAutospacing="1" w:line="276" w:lineRule="auto"/>
        <w:contextualSpacing/>
        <w:jc w:val="both"/>
        <w:rPr>
          <w:sz w:val="20"/>
          <w:szCs w:val="20"/>
          <w:lang w:val="x-none" w:eastAsia="x-none"/>
        </w:rPr>
      </w:pPr>
    </w:p>
    <w:p w:rsidR="00CC1FAE" w:rsidRPr="003A6B2A" w:rsidRDefault="00CC1FAE" w:rsidP="00CC1FAE">
      <w:pPr>
        <w:jc w:val="center"/>
        <w:rPr>
          <w:b/>
          <w:sz w:val="20"/>
          <w:szCs w:val="20"/>
        </w:rPr>
      </w:pPr>
      <w:r w:rsidRPr="003A6B2A">
        <w:rPr>
          <w:b/>
          <w:sz w:val="20"/>
          <w:szCs w:val="20"/>
        </w:rPr>
        <w:t>Результат голосования и формулировка решения, принятого</w:t>
      </w:r>
    </w:p>
    <w:p w:rsidR="00CC1FAE" w:rsidRPr="003A6B2A" w:rsidRDefault="00CC1FAE" w:rsidP="00CC1FAE">
      <w:pPr>
        <w:jc w:val="center"/>
        <w:rPr>
          <w:b/>
          <w:sz w:val="20"/>
          <w:szCs w:val="20"/>
        </w:rPr>
      </w:pPr>
      <w:r w:rsidRPr="003A6B2A">
        <w:rPr>
          <w:b/>
          <w:sz w:val="20"/>
          <w:szCs w:val="20"/>
        </w:rPr>
        <w:t xml:space="preserve">по данному вопросу повестки дня общего собрания </w:t>
      </w:r>
    </w:p>
    <w:p w:rsidR="00CC1FAE" w:rsidRPr="003A6B2A" w:rsidRDefault="00CC1FAE" w:rsidP="00CC1FAE">
      <w:pPr>
        <w:jc w:val="center"/>
        <w:rPr>
          <w:b/>
          <w:sz w:val="20"/>
          <w:szCs w:val="20"/>
        </w:rPr>
      </w:pPr>
      <w:r w:rsidRPr="003A6B2A">
        <w:rPr>
          <w:b/>
          <w:sz w:val="20"/>
          <w:szCs w:val="20"/>
        </w:rPr>
        <w:t>акционеров Общества:</w:t>
      </w:r>
    </w:p>
    <w:p w:rsidR="00CC1FAE" w:rsidRPr="003A6B2A" w:rsidRDefault="00CC1FAE" w:rsidP="00CC1FAE">
      <w:pPr>
        <w:spacing w:before="120" w:after="120"/>
        <w:jc w:val="both"/>
        <w:rPr>
          <w:b/>
          <w:bCs/>
          <w:sz w:val="20"/>
          <w:szCs w:val="20"/>
        </w:rPr>
      </w:pPr>
      <w:r w:rsidRPr="003A6B2A">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Недействи-тельные и не подсчи-танные**</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 xml:space="preserve">Недействи-тельные и не подсчи-танные* </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p w:rsidR="00CC1FAE" w:rsidRPr="003A6B2A" w:rsidRDefault="00CC1FAE" w:rsidP="00CC1FAE">
      <w:pPr>
        <w:rPr>
          <w:b/>
          <w:bCs/>
          <w:spacing w:val="-4"/>
          <w:sz w:val="20"/>
          <w:szCs w:val="20"/>
        </w:rPr>
      </w:pPr>
      <w:r w:rsidRPr="003A6B2A">
        <w:rPr>
          <w:bCs/>
          <w:spacing w:val="-4"/>
          <w:sz w:val="20"/>
          <w:szCs w:val="20"/>
        </w:rPr>
        <w:t>(*</w:t>
      </w:r>
      <w:r w:rsidRPr="003A6B2A">
        <w:rPr>
          <w:bCs/>
          <w:sz w:val="20"/>
          <w:szCs w:val="20"/>
        </w:rPr>
        <w:t>*</w:t>
      </w:r>
      <w:r w:rsidRPr="003A6B2A">
        <w:rPr>
          <w:spacing w:val="-4"/>
          <w:sz w:val="20"/>
          <w:szCs w:val="20"/>
        </w:rPr>
        <w:t xml:space="preserve"> Недействительные и не подсчитанные по иным основаниям, предусмотренным </w:t>
      </w:r>
      <w:r w:rsidRPr="003A6B2A">
        <w:rPr>
          <w:sz w:val="20"/>
          <w:szCs w:val="20"/>
        </w:rPr>
        <w:t>Положением Банка России «Об общих собраниях акционеров» № 660-П от 16.11.2018 г.</w:t>
      </w:r>
      <w:r w:rsidRPr="003A6B2A">
        <w:rPr>
          <w:spacing w:val="-4"/>
          <w:sz w:val="20"/>
          <w:szCs w:val="20"/>
        </w:rPr>
        <w:t>).</w:t>
      </w:r>
    </w:p>
    <w:p w:rsidR="00CC1FAE" w:rsidRPr="003A6B2A" w:rsidRDefault="00CC1FAE" w:rsidP="00CC1FAE">
      <w:pPr>
        <w:tabs>
          <w:tab w:val="left" w:pos="9000"/>
        </w:tabs>
        <w:rPr>
          <w:b/>
          <w:bCs/>
          <w:sz w:val="20"/>
          <w:szCs w:val="20"/>
        </w:rPr>
      </w:pPr>
    </w:p>
    <w:p w:rsidR="00CC1FAE" w:rsidRPr="003A6B2A" w:rsidRDefault="00CC1FAE" w:rsidP="00CC1FAE">
      <w:pPr>
        <w:tabs>
          <w:tab w:val="left" w:pos="9000"/>
        </w:tabs>
        <w:rPr>
          <w:b/>
          <w:bCs/>
          <w:sz w:val="20"/>
          <w:szCs w:val="20"/>
        </w:rPr>
      </w:pPr>
      <w:r w:rsidRPr="003A6B2A">
        <w:rPr>
          <w:b/>
          <w:bCs/>
          <w:sz w:val="20"/>
          <w:szCs w:val="20"/>
        </w:rPr>
        <w:t>Кворум для принятия решения по данному вопросу имеется.</w:t>
      </w:r>
    </w:p>
    <w:p w:rsidR="00896959" w:rsidRPr="003A6B2A" w:rsidRDefault="00CC1FAE" w:rsidP="00896959">
      <w:pPr>
        <w:jc w:val="center"/>
        <w:rPr>
          <w:b/>
          <w:sz w:val="20"/>
          <w:szCs w:val="20"/>
        </w:rPr>
      </w:pPr>
      <w:r w:rsidRPr="003A6B2A">
        <w:rPr>
          <w:sz w:val="20"/>
          <w:szCs w:val="20"/>
        </w:rPr>
        <w:br/>
      </w:r>
      <w:r w:rsidR="00896959">
        <w:rPr>
          <w:b/>
          <w:sz w:val="20"/>
          <w:szCs w:val="20"/>
        </w:rPr>
        <w:t>Принятое решение</w:t>
      </w:r>
      <w:r w:rsidR="00896959" w:rsidRPr="003A6B2A">
        <w:rPr>
          <w:b/>
          <w:sz w:val="20"/>
          <w:szCs w:val="20"/>
        </w:rPr>
        <w:t>:</w:t>
      </w:r>
    </w:p>
    <w:p w:rsidR="00CC1FAE" w:rsidRPr="003A6B2A" w:rsidRDefault="00CC1FAE" w:rsidP="00CC1FAE">
      <w:pPr>
        <w:rPr>
          <w:b/>
          <w:sz w:val="20"/>
          <w:szCs w:val="20"/>
        </w:rPr>
      </w:pPr>
    </w:p>
    <w:p w:rsidR="00CC1FAE" w:rsidRPr="003A6B2A" w:rsidRDefault="00CC1FAE" w:rsidP="00CC1FAE">
      <w:pPr>
        <w:jc w:val="both"/>
        <w:rPr>
          <w:sz w:val="20"/>
          <w:szCs w:val="20"/>
        </w:rPr>
      </w:pPr>
      <w:r w:rsidRPr="003A6B2A">
        <w:rPr>
          <w:sz w:val="20"/>
          <w:szCs w:val="20"/>
        </w:rPr>
        <w:t>Предоставить согласие на совершение Обществом крупной сделки, в совершении которой имеется заинтересованность - заключение</w:t>
      </w:r>
      <w:r w:rsidRPr="003A6B2A">
        <w:rPr>
          <w:iCs/>
          <w:sz w:val="20"/>
          <w:szCs w:val="20"/>
        </w:rPr>
        <w:t xml:space="preserve"> между Обществом и Банком ВТБ (ПАО) </w:t>
      </w:r>
      <w:r w:rsidRPr="003A6B2A">
        <w:rPr>
          <w:sz w:val="20"/>
          <w:szCs w:val="20"/>
        </w:rPr>
        <w:t xml:space="preserve">Дополнительного соглашения к Договору поручительства № ДП5-ЦН-724320/2015/00025 от «11» июня 2015 года в рамках обеспечения обязательств заемщика АО «Казанькомпрессормаш» по КРЕДИТНОМУ СОГЛАШЕНИЮ №КС-ЦН-724320/2015/00025 от «11» июня 2015 года в связи с изменением существенных условий обеспечиваемого обязательства путем заключения между </w:t>
      </w:r>
      <w:r w:rsidRPr="003A6B2A">
        <w:rPr>
          <w:iCs/>
          <w:sz w:val="20"/>
          <w:szCs w:val="20"/>
        </w:rPr>
        <w:t xml:space="preserve">Банком ВТБ (ПАО) и </w:t>
      </w:r>
      <w:r w:rsidRPr="003A6B2A">
        <w:rPr>
          <w:sz w:val="20"/>
          <w:szCs w:val="20"/>
        </w:rPr>
        <w:t xml:space="preserve">АО «Казанькомпрессормаш» Дополнительного </w:t>
      </w:r>
      <w:r w:rsidRPr="003A6B2A">
        <w:rPr>
          <w:sz w:val="20"/>
          <w:szCs w:val="20"/>
        </w:rPr>
        <w:lastRenderedPageBreak/>
        <w:t>соглашения №9 к КРЕДИТНОМУ СОГЛАШЕНИЮ №КС-ЦН-724320/2015/00025 от «11» июня 2015 года на следующих существенных условиях:</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Стороны сделки:</w:t>
      </w:r>
    </w:p>
    <w:p w:rsidR="00CC1FAE" w:rsidRPr="003A6B2A" w:rsidRDefault="00CC1FAE" w:rsidP="00CC1FAE">
      <w:pPr>
        <w:jc w:val="both"/>
        <w:rPr>
          <w:sz w:val="20"/>
          <w:szCs w:val="20"/>
        </w:rPr>
      </w:pPr>
      <w:r w:rsidRPr="003A6B2A">
        <w:rPr>
          <w:sz w:val="20"/>
          <w:szCs w:val="20"/>
        </w:rPr>
        <w:t>Поручитель: АО «Сибнефтемаш»</w:t>
      </w:r>
    </w:p>
    <w:p w:rsidR="00CC1FAE" w:rsidRPr="003A6B2A" w:rsidRDefault="00CC1FAE" w:rsidP="00CC1FAE">
      <w:pPr>
        <w:jc w:val="both"/>
        <w:rPr>
          <w:sz w:val="20"/>
          <w:szCs w:val="20"/>
        </w:rPr>
      </w:pPr>
      <w:r w:rsidRPr="003A6B2A">
        <w:rPr>
          <w:sz w:val="20"/>
          <w:szCs w:val="20"/>
        </w:rPr>
        <w:t>Кредитор: Банк ВТБ (ПАО);</w:t>
      </w:r>
    </w:p>
    <w:p w:rsidR="00CC1FAE" w:rsidRPr="003A6B2A" w:rsidRDefault="00CC1FAE" w:rsidP="00CC1FAE">
      <w:pPr>
        <w:jc w:val="both"/>
        <w:rPr>
          <w:sz w:val="20"/>
          <w:szCs w:val="20"/>
        </w:rPr>
      </w:pPr>
      <w:r w:rsidRPr="003A6B2A">
        <w:rPr>
          <w:sz w:val="20"/>
          <w:szCs w:val="20"/>
        </w:rPr>
        <w:t>Заемщик (выгодоприобретатель): АО «Казанькомпрессормаш» .</w:t>
      </w:r>
    </w:p>
    <w:p w:rsidR="00CC1FAE" w:rsidRPr="003A6B2A" w:rsidRDefault="00CC1FAE" w:rsidP="00CC1FAE">
      <w:pPr>
        <w:jc w:val="both"/>
        <w:rPr>
          <w:sz w:val="20"/>
          <w:szCs w:val="20"/>
        </w:rPr>
      </w:pPr>
    </w:p>
    <w:p w:rsidR="00CC1FAE" w:rsidRPr="003A6B2A" w:rsidRDefault="00CC1FAE" w:rsidP="00896959">
      <w:pPr>
        <w:jc w:val="both"/>
        <w:rPr>
          <w:sz w:val="20"/>
          <w:szCs w:val="20"/>
        </w:rPr>
      </w:pPr>
      <w:r w:rsidRPr="003A6B2A">
        <w:rPr>
          <w:sz w:val="20"/>
          <w:szCs w:val="20"/>
        </w:rPr>
        <w:t xml:space="preserve">Цена сделки: определена на основании размера общей суммы заимствований Заемщика перед Кредитором в размере 25 000 000 000,00 (Двадцать пять миллиардов) российских рублей, что составляет более 50 % от балансовой стоимости активов Поручителя по состоянию на 31.12.2020 г. </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Согласно п.1 ст.78 Федерального закона от 26.12.1995 N 208-ФЗ «Об акционерных обществах», сделка для Общества является крупной.</w:t>
      </w:r>
    </w:p>
    <w:p w:rsidR="00CC1FAE" w:rsidRPr="003A6B2A" w:rsidRDefault="00CC1FAE" w:rsidP="00CC1FAE">
      <w:pPr>
        <w:jc w:val="both"/>
        <w:rPr>
          <w:sz w:val="20"/>
          <w:szCs w:val="20"/>
        </w:rPr>
      </w:pPr>
    </w:p>
    <w:p w:rsidR="00CC1FAE" w:rsidRPr="003A6B2A" w:rsidRDefault="00CC1FAE" w:rsidP="00896959">
      <w:pPr>
        <w:jc w:val="both"/>
        <w:rPr>
          <w:sz w:val="20"/>
          <w:szCs w:val="20"/>
        </w:rPr>
      </w:pPr>
      <w:r w:rsidRPr="003A6B2A">
        <w:rPr>
          <w:sz w:val="20"/>
          <w:szCs w:val="20"/>
        </w:rPr>
        <w:t>Существенные условия Дополнительного соглашения № 9 к КРЕДИТНОМУ СОГЛАШЕНИЮ №КС-ЦН-724320/2015/00025 от «11» июня 2015 года:</w:t>
      </w:r>
    </w:p>
    <w:p w:rsidR="00CC1FAE" w:rsidRPr="003A6B2A" w:rsidRDefault="00CC1FAE" w:rsidP="00896959">
      <w:pPr>
        <w:jc w:val="both"/>
        <w:rPr>
          <w:sz w:val="20"/>
          <w:szCs w:val="20"/>
        </w:rPr>
      </w:pPr>
      <w:r w:rsidRPr="003A6B2A">
        <w:rPr>
          <w:sz w:val="20"/>
          <w:szCs w:val="20"/>
        </w:rPr>
        <w:t>1.Первый абзац подпункта 14) пункта 9.1. и литер д) подпункта 14) пункта 9.1. Статьи 9. «ОБЯЗАТЕЛЬСТВА ЗАЕМЩИКА» Соглашения изменить и изложить в следующей редакции:</w:t>
      </w:r>
    </w:p>
    <w:p w:rsidR="00CC1FAE" w:rsidRPr="003A6B2A" w:rsidRDefault="00CC1FAE" w:rsidP="00CC1FAE">
      <w:pPr>
        <w:jc w:val="both"/>
        <w:rPr>
          <w:sz w:val="20"/>
          <w:szCs w:val="20"/>
        </w:rPr>
      </w:pPr>
      <w:r w:rsidRPr="003A6B2A">
        <w:rPr>
          <w:sz w:val="20"/>
          <w:szCs w:val="20"/>
        </w:rPr>
        <w:t>«14) получать предварительное письменное согласие Банка на следующие действия и типы сделок, совершаемых Обязанными лицами с компаниями Группы, не являющимися Обязанными лицами, а также с Третьими лицами (за исключением сделок между Обязанными лицами):</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 д) предоставление залогов или иных обременений внеоборотных активов (в том числе ипотеки, сделки репо, заклад, арест, аренда и/или лизинг с правом выкупа, а также любые другие аналогичные инструменты, имеющие эффект обременения в отношении активов Обязанных лиц), за исключением залогов/иных обременений в пользу Банка по Соглашению и за исключением следующих сделок:</w:t>
      </w:r>
    </w:p>
    <w:p w:rsidR="00CC1FAE" w:rsidRPr="003A6B2A" w:rsidRDefault="00CC1FAE" w:rsidP="00CC1FAE">
      <w:pPr>
        <w:jc w:val="both"/>
        <w:rPr>
          <w:sz w:val="20"/>
          <w:szCs w:val="20"/>
        </w:rPr>
      </w:pPr>
      <w:r w:rsidRPr="003A6B2A">
        <w:rPr>
          <w:sz w:val="20"/>
          <w:szCs w:val="20"/>
        </w:rPr>
        <w:t>- финансирования операционной деятельности Обязанных лиц под залог имущественных прав на выручку;</w:t>
      </w:r>
    </w:p>
    <w:p w:rsidR="00CC1FAE" w:rsidRPr="003A6B2A" w:rsidRDefault="00CC1FAE" w:rsidP="00CC1FAE">
      <w:pPr>
        <w:jc w:val="both"/>
        <w:rPr>
          <w:sz w:val="20"/>
          <w:szCs w:val="20"/>
        </w:rPr>
      </w:pPr>
      <w:r w:rsidRPr="003A6B2A">
        <w:rPr>
          <w:sz w:val="20"/>
          <w:szCs w:val="20"/>
        </w:rPr>
        <w:t>- залога в пользу ПАО «Сбербанк России» пакетов акций Акционерного общества «ГИДРОМАШСЕРВИС» и Акционерного общества «ГМС Нефтемаш» в размере не более 25 (Двадцати пяти) процентов + 1 (Одной) акций каждый при превышении в отчетном периоде финансового показателя Чистый долг/EBITDA уровня 4.0х.</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В данном случае финансовые показатели Чистый долг и EBITDA рассчитываются в соответствии с определениями, данными в любом из кредитных соглашений, заключенных между Заемщиком и ПАО «Сбербанк России». В течение 5 (Пяти) Рабочих дней после предоставления ПАО «Сбербанк России» залога акций, указанных компаний, Заемщик уведомляет Банк об этом, а также об уровне финансового показателя Чистый долг/EBITDA в соответствующем отчетном периоде (рассчитанного в соответствии с определениями, данными в любом из кредитных соглашений, заключенных между Заемщиком и ПАО «Сбербанк России»). </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залога активов (акций, долей участия в организациях, основных средств) следующих компаний Группы: Открытого акционерного общества "Завод Промбурвод" (Беларусь), Открытого акционерного общества "Бобруйский машиностроительный завод" (Беларусь), APOLLO (Германия), Акционерного общества «Насосэнергомаш» (Украина), при условии, что указанные компании не являются Обязанными лицами (за исключением APOLLO (Германия));»</w:t>
      </w:r>
    </w:p>
    <w:p w:rsidR="00CC1FAE" w:rsidRPr="003A6B2A" w:rsidRDefault="00CC1FAE" w:rsidP="00CC1FAE">
      <w:pPr>
        <w:jc w:val="both"/>
        <w:rPr>
          <w:sz w:val="20"/>
          <w:szCs w:val="20"/>
        </w:rPr>
      </w:pPr>
    </w:p>
    <w:p w:rsidR="00CC1FAE" w:rsidRPr="003A6B2A" w:rsidRDefault="00CC1FAE" w:rsidP="00CC1FAE">
      <w:pPr>
        <w:ind w:firstLine="708"/>
        <w:jc w:val="both"/>
        <w:rPr>
          <w:sz w:val="20"/>
          <w:szCs w:val="20"/>
        </w:rPr>
      </w:pPr>
      <w:r w:rsidRPr="003A6B2A">
        <w:rPr>
          <w:sz w:val="20"/>
          <w:szCs w:val="20"/>
        </w:rPr>
        <w:t>2. Дополнить подпункт 14) пункта 9.1. Cтатьи 9. «ОБЯЗАТЕЛЬСТВА ЗАЕМЩИКА» Соглашения литерой л) следующего содержания:</w:t>
      </w:r>
    </w:p>
    <w:p w:rsidR="00CC1FAE" w:rsidRPr="003A6B2A" w:rsidRDefault="00CC1FAE" w:rsidP="00CC1FAE">
      <w:pPr>
        <w:jc w:val="both"/>
        <w:rPr>
          <w:sz w:val="20"/>
          <w:szCs w:val="20"/>
        </w:rPr>
      </w:pPr>
      <w:r w:rsidRPr="003A6B2A">
        <w:rPr>
          <w:sz w:val="20"/>
          <w:szCs w:val="20"/>
        </w:rPr>
        <w:t xml:space="preserve"> «л) привлечение кредитов и займов и других инструментов заимствования в случае, если показатель Общий долг с учетом таких заимствований превысит 25 000 000 000,00 (Двадцать пять миллиардов) рублей.».</w:t>
      </w:r>
    </w:p>
    <w:p w:rsidR="00CC1FAE" w:rsidRPr="003A6B2A" w:rsidRDefault="00CC1FAE" w:rsidP="00CC1FAE">
      <w:pPr>
        <w:jc w:val="both"/>
        <w:rPr>
          <w:sz w:val="20"/>
          <w:szCs w:val="20"/>
        </w:rPr>
      </w:pPr>
    </w:p>
    <w:p w:rsidR="00CC1FAE" w:rsidRPr="003A6B2A" w:rsidRDefault="00CC1FAE" w:rsidP="00CC1FAE">
      <w:pPr>
        <w:ind w:firstLine="708"/>
        <w:jc w:val="both"/>
        <w:rPr>
          <w:sz w:val="20"/>
          <w:szCs w:val="20"/>
        </w:rPr>
      </w:pPr>
      <w:r w:rsidRPr="003A6B2A">
        <w:rPr>
          <w:sz w:val="20"/>
          <w:szCs w:val="20"/>
        </w:rPr>
        <w:t>3. Дополнить пункт 9.1. Статьи 9. «ОБЯЗАТЕЛЬСТВА ЗАЕМЩИКА» Соглашения подпунктом 27) следующего содержания:</w:t>
      </w:r>
    </w:p>
    <w:p w:rsidR="00CC1FAE" w:rsidRPr="003A6B2A" w:rsidRDefault="00CC1FAE" w:rsidP="00CC1FAE">
      <w:pPr>
        <w:jc w:val="both"/>
        <w:rPr>
          <w:sz w:val="20"/>
          <w:szCs w:val="20"/>
        </w:rPr>
      </w:pPr>
      <w:r w:rsidRPr="003A6B2A">
        <w:rPr>
          <w:sz w:val="20"/>
          <w:szCs w:val="20"/>
        </w:rPr>
        <w:t>«27) Соблюдать следующий показатель:</w:t>
      </w:r>
    </w:p>
    <w:p w:rsidR="00CC1FAE" w:rsidRPr="003A6B2A" w:rsidRDefault="00CC1FAE" w:rsidP="00CC1FAE">
      <w:pPr>
        <w:jc w:val="both"/>
        <w:rPr>
          <w:sz w:val="20"/>
          <w:szCs w:val="20"/>
        </w:rPr>
      </w:pPr>
      <w:r w:rsidRPr="003A6B2A">
        <w:rPr>
          <w:sz w:val="20"/>
          <w:szCs w:val="20"/>
        </w:rPr>
        <w:t xml:space="preserve">       FСash/Общий долг не менее 1,5 (Одна целая пять десятых), где </w:t>
      </w:r>
    </w:p>
    <w:p w:rsidR="00CC1FAE" w:rsidRPr="003A6B2A" w:rsidRDefault="00CC1FAE" w:rsidP="00CC1FAE">
      <w:pPr>
        <w:jc w:val="both"/>
        <w:rPr>
          <w:sz w:val="20"/>
          <w:szCs w:val="20"/>
        </w:rPr>
      </w:pPr>
      <w:r w:rsidRPr="003A6B2A">
        <w:rPr>
          <w:sz w:val="20"/>
          <w:szCs w:val="20"/>
        </w:rPr>
        <w:t>«FСash» – общий объем предполагаемых поступлений (за исключением ранее полученных авансов), по заключенным контрактам Группы с внешними контрагентами.</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«Общий долг» - рассчитываемый на последнюю отчетную дату в соответствии с пунктом 1.1. Статьи 1. «ТЕРМИНЫ И ОПРЕДЕЛЕНИЯ» Соглашения.</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Тестирование показателей осуществляется ежеквартально на основании Отчетности по МСФО, предоставляемой в Банк в соответствии с подпунктом 12) пункта 9.1. Соглашения и письма Заемщика, </w:t>
      </w:r>
      <w:r w:rsidRPr="003A6B2A">
        <w:rPr>
          <w:sz w:val="20"/>
          <w:szCs w:val="20"/>
        </w:rPr>
        <w:lastRenderedPageBreak/>
        <w:t>заверенного печатью Заемщика и подписанного уполномоченным лицом Заемщика, содержащего расчет исполнения обязательств Заемщика, указанных в подпункте 27) пункта 9.1. Соглашения.».</w:t>
      </w:r>
    </w:p>
    <w:p w:rsidR="00CC1FAE" w:rsidRPr="003A6B2A" w:rsidRDefault="00CC1FAE" w:rsidP="00CC1FAE">
      <w:pPr>
        <w:jc w:val="both"/>
        <w:rPr>
          <w:sz w:val="20"/>
          <w:szCs w:val="20"/>
        </w:rPr>
      </w:pPr>
    </w:p>
    <w:p w:rsidR="00CC1FAE" w:rsidRPr="003A6B2A" w:rsidRDefault="00CC1FAE" w:rsidP="00CC1FAE">
      <w:pPr>
        <w:ind w:firstLine="708"/>
        <w:jc w:val="both"/>
        <w:rPr>
          <w:b/>
          <w:sz w:val="20"/>
          <w:szCs w:val="20"/>
        </w:rPr>
      </w:pPr>
      <w:r w:rsidRPr="003A6B2A">
        <w:rPr>
          <w:b/>
          <w:sz w:val="20"/>
          <w:szCs w:val="20"/>
        </w:rPr>
        <w:t>Дополнительное соглашение к Договору поручительства № ДП5-ЦН-724320/2015/00025 от «11» июня 2015 года</w:t>
      </w:r>
      <w:r w:rsidRPr="003A6B2A">
        <w:rPr>
          <w:b/>
          <w:iCs/>
          <w:sz w:val="20"/>
          <w:szCs w:val="20"/>
        </w:rPr>
        <w:t xml:space="preserve"> </w:t>
      </w:r>
      <w:r w:rsidRPr="003A6B2A">
        <w:rPr>
          <w:b/>
          <w:sz w:val="20"/>
          <w:szCs w:val="20"/>
        </w:rPr>
        <w:t>заключается в связи с изменением вышеуказанных условий обеспечиваемого обязательства на следующих существенных условиях:</w:t>
      </w:r>
    </w:p>
    <w:p w:rsidR="00CC1FAE" w:rsidRPr="003A6B2A" w:rsidRDefault="00CC1FAE" w:rsidP="00CC1FAE">
      <w:pPr>
        <w:keepNext/>
        <w:keepLines/>
        <w:spacing w:after="200" w:line="276" w:lineRule="auto"/>
        <w:jc w:val="both"/>
        <w:rPr>
          <w:sz w:val="20"/>
          <w:szCs w:val="20"/>
        </w:rPr>
      </w:pPr>
    </w:p>
    <w:p w:rsidR="00CC1FAE" w:rsidRPr="003A6B2A" w:rsidRDefault="00CC1FAE" w:rsidP="00CC1FAE">
      <w:pPr>
        <w:keepNext/>
        <w:keepLines/>
        <w:spacing w:after="200" w:line="276" w:lineRule="auto"/>
        <w:jc w:val="both"/>
        <w:rPr>
          <w:sz w:val="20"/>
          <w:szCs w:val="20"/>
        </w:rPr>
      </w:pPr>
      <w:r w:rsidRPr="003A6B2A">
        <w:rPr>
          <w:sz w:val="20"/>
          <w:szCs w:val="20"/>
        </w:rPr>
        <w:t xml:space="preserve">1. Первый абзац подпункта 3.11.9. пункта 3.11. и литер д) подпункта 3.11.9. пункта 3.11. </w:t>
      </w:r>
      <w:r w:rsidRPr="003A6B2A">
        <w:rPr>
          <w:b/>
          <w:sz w:val="20"/>
          <w:szCs w:val="20"/>
          <w:lang w:val="en-US"/>
        </w:rPr>
        <w:t>C</w:t>
      </w:r>
      <w:r w:rsidRPr="003A6B2A">
        <w:rPr>
          <w:b/>
          <w:sz w:val="20"/>
          <w:szCs w:val="20"/>
        </w:rPr>
        <w:t>татьи 3. «ПОРЯДОК ИСПОЛНЕНИЯ ПОРУЧИТЕЛЕМ ОБЯЗАТЕЛЬСТВ. ПРАВА И ОБЯЗАТЕЛЬСТВА БАНКА И ПОРУЧИТЕЛЯ»</w:t>
      </w:r>
      <w:r w:rsidRPr="003A6B2A">
        <w:rPr>
          <w:sz w:val="20"/>
          <w:szCs w:val="20"/>
        </w:rPr>
        <w:t xml:space="preserve"> Договора изменить и изложить в следующей редакции:</w:t>
      </w:r>
    </w:p>
    <w:p w:rsidR="00CC1FAE" w:rsidRPr="003A6B2A" w:rsidRDefault="00CC1FAE" w:rsidP="00CC1FAE">
      <w:pPr>
        <w:widowControl w:val="0"/>
        <w:tabs>
          <w:tab w:val="left" w:pos="1276"/>
          <w:tab w:val="center" w:pos="5103"/>
          <w:tab w:val="right" w:pos="10206"/>
        </w:tabs>
        <w:jc w:val="both"/>
        <w:rPr>
          <w:rFonts w:eastAsia="Calibri"/>
          <w:sz w:val="20"/>
          <w:szCs w:val="20"/>
        </w:rPr>
      </w:pPr>
      <w:r w:rsidRPr="003A6B2A">
        <w:rPr>
          <w:rFonts w:eastAsia="Calibri"/>
          <w:sz w:val="20"/>
          <w:szCs w:val="20"/>
        </w:rPr>
        <w:t>«3.11.9.</w:t>
      </w:r>
      <w:r w:rsidRPr="003A6B2A">
        <w:rPr>
          <w:rFonts w:eastAsia="Calibri"/>
          <w:sz w:val="20"/>
          <w:szCs w:val="20"/>
          <w:lang w:val="x-none"/>
        </w:rPr>
        <w:t xml:space="preserve"> получать предварительное письменное согласие Банка на следующие действия и типы сделок, совершаемых Обязанными лицами с компаниями Группы, не являющимися Обязанными лицами, а также с Третьими лицами</w:t>
      </w:r>
      <w:r w:rsidRPr="003A6B2A">
        <w:rPr>
          <w:rFonts w:eastAsia="Calibri"/>
          <w:sz w:val="20"/>
          <w:szCs w:val="20"/>
        </w:rPr>
        <w:t xml:space="preserve"> </w:t>
      </w:r>
      <w:r w:rsidRPr="003A6B2A">
        <w:rPr>
          <w:rFonts w:eastAsia="Calibri"/>
          <w:sz w:val="20"/>
          <w:szCs w:val="20"/>
          <w:lang w:val="x-none"/>
        </w:rPr>
        <w:t>(за исключением сделок между Обязанными лицами):</w:t>
      </w:r>
    </w:p>
    <w:p w:rsidR="00CC1FAE" w:rsidRPr="003A6B2A" w:rsidRDefault="00CC1FAE" w:rsidP="00CC1FAE">
      <w:pPr>
        <w:widowControl w:val="0"/>
        <w:tabs>
          <w:tab w:val="left" w:pos="1276"/>
          <w:tab w:val="center" w:pos="5103"/>
          <w:tab w:val="right" w:pos="10206"/>
        </w:tabs>
        <w:jc w:val="both"/>
        <w:rPr>
          <w:rFonts w:eastAsia="Calibri"/>
          <w:sz w:val="20"/>
          <w:szCs w:val="20"/>
        </w:rPr>
      </w:pPr>
    </w:p>
    <w:p w:rsidR="00CC1FAE" w:rsidRPr="003A6B2A" w:rsidRDefault="00CC1FAE" w:rsidP="00CC1FAE">
      <w:pPr>
        <w:spacing w:after="200"/>
        <w:jc w:val="both"/>
        <w:rPr>
          <w:sz w:val="20"/>
          <w:szCs w:val="20"/>
        </w:rPr>
      </w:pPr>
      <w:r w:rsidRPr="00EB18BD">
        <w:rPr>
          <w:rFonts w:eastAsia="Calibri"/>
          <w:sz w:val="20"/>
          <w:szCs w:val="20"/>
        </w:rPr>
        <w:t>д)</w:t>
      </w:r>
      <w:r w:rsidRPr="003A6B2A">
        <w:rPr>
          <w:sz w:val="20"/>
          <w:szCs w:val="20"/>
        </w:rPr>
        <w:t xml:space="preserve"> предоставление залогов или иных обременений внеоборотных активов (в том числе ипотеки, сделки репо, заклад, арест, аренда и/или лизинг с правом выкупа, а также любые другие аналогичные инструменты, имеющие эффект обременения в отношении активов Обязанных лиц), за исключением залогов/иных обременений в пользу Банка по Кредитному соглашению и за исключением следующих сделок:</w:t>
      </w:r>
    </w:p>
    <w:p w:rsidR="00CC1FAE" w:rsidRPr="003A6B2A" w:rsidRDefault="00CC1FAE" w:rsidP="00CC1FAE">
      <w:pPr>
        <w:widowControl w:val="0"/>
        <w:jc w:val="both"/>
        <w:rPr>
          <w:sz w:val="20"/>
          <w:szCs w:val="20"/>
        </w:rPr>
      </w:pPr>
      <w:r w:rsidRPr="003A6B2A">
        <w:rPr>
          <w:sz w:val="20"/>
          <w:szCs w:val="20"/>
        </w:rPr>
        <w:t>- финансирования операционной деятельности Обязанных лиц под залог имущественных прав на выручку;</w:t>
      </w:r>
    </w:p>
    <w:p w:rsidR="00CC1FAE" w:rsidRPr="003A6B2A" w:rsidRDefault="00CC1FAE" w:rsidP="00CC1FAE">
      <w:pPr>
        <w:widowControl w:val="0"/>
        <w:jc w:val="both"/>
        <w:rPr>
          <w:sz w:val="20"/>
          <w:szCs w:val="20"/>
        </w:rPr>
      </w:pPr>
      <w:r w:rsidRPr="003A6B2A">
        <w:rPr>
          <w:sz w:val="20"/>
          <w:szCs w:val="20"/>
        </w:rPr>
        <w:t>- залога в пользу ПАО «Сбербанк России» пакетов акций Акционерного общества «ГИДРОМАШСЕРВИС» и Акционерного общества «ГМС Нефтемаш» в размере не более 25 (Двадцати пяти) процентов + 1 (Одной) акций каждый при превышении в отчетном периоде финансового показателя Чистый долг/EBITDA уровня 4.0х.</w:t>
      </w:r>
    </w:p>
    <w:p w:rsidR="00CC1FAE" w:rsidRPr="003A6B2A" w:rsidRDefault="00CC1FAE" w:rsidP="00CC1FAE">
      <w:pPr>
        <w:widowControl w:val="0"/>
        <w:jc w:val="both"/>
        <w:rPr>
          <w:sz w:val="20"/>
          <w:szCs w:val="20"/>
        </w:rPr>
      </w:pPr>
    </w:p>
    <w:p w:rsidR="00CC1FAE" w:rsidRPr="003A6B2A" w:rsidRDefault="00CC1FAE" w:rsidP="00CC1FAE">
      <w:pPr>
        <w:widowControl w:val="0"/>
        <w:jc w:val="both"/>
        <w:rPr>
          <w:sz w:val="20"/>
          <w:szCs w:val="20"/>
        </w:rPr>
      </w:pPr>
      <w:r w:rsidRPr="003A6B2A">
        <w:rPr>
          <w:sz w:val="20"/>
          <w:szCs w:val="20"/>
        </w:rPr>
        <w:t xml:space="preserve">В данном случае финансовые показатели Чистый долг и EBITDA рассчитываются в соответствии с определениями, данными в любом из кредитных соглашений, заключенных между Заемщиком и ПАО «Сбербанк России». В течение 5 (Пяти) Рабочих дней после предоставления ПАО «Сбербанк России» залога акций, указанных компаний, Заемщик уведомляет Банк об этом, а также об уровне финансового показателя Чистый долг/EBITDA в соответствующем отчетном периоде (рассчитанного в соответствии с определениями, данными в любом из кредитных соглашений, заключенных между Заемщиком и ПАО «Сбербанк России»). </w:t>
      </w:r>
    </w:p>
    <w:p w:rsidR="00CC1FAE" w:rsidRPr="003A6B2A" w:rsidRDefault="00CC1FAE" w:rsidP="00CC1FAE">
      <w:pPr>
        <w:widowControl w:val="0"/>
        <w:jc w:val="both"/>
        <w:rPr>
          <w:sz w:val="20"/>
          <w:szCs w:val="20"/>
        </w:rPr>
      </w:pPr>
    </w:p>
    <w:p w:rsidR="00CC1FAE" w:rsidRPr="003A6B2A" w:rsidRDefault="00CC1FAE" w:rsidP="00CC1FAE">
      <w:pPr>
        <w:widowControl w:val="0"/>
        <w:tabs>
          <w:tab w:val="left" w:pos="1276"/>
          <w:tab w:val="center" w:pos="5103"/>
          <w:tab w:val="right" w:pos="10206"/>
        </w:tabs>
        <w:jc w:val="both"/>
        <w:rPr>
          <w:sz w:val="20"/>
          <w:szCs w:val="20"/>
        </w:rPr>
      </w:pPr>
      <w:r w:rsidRPr="003A6B2A">
        <w:rPr>
          <w:sz w:val="20"/>
          <w:szCs w:val="20"/>
        </w:rPr>
        <w:t>- залога активов (акций, долей участия в организациях, основных средств) следующих компаний Группы: Открытого акционерного общества "Завод Промбурвод" (Беларусь), Открытого акционерного общества "Бобруйский машиностроительный завод" (Беларусь), APOLLO (Германия), Акционерного общества «Насосэнергомаш» (Украина), при условии, что указанные компании не являются Обязанными лицами (за исключением APOLLO (Германия));»</w:t>
      </w:r>
    </w:p>
    <w:p w:rsidR="00CC1FAE" w:rsidRPr="003A6B2A" w:rsidRDefault="00CC1FAE" w:rsidP="00CC1FAE">
      <w:pPr>
        <w:widowControl w:val="0"/>
        <w:tabs>
          <w:tab w:val="left" w:pos="1276"/>
          <w:tab w:val="center" w:pos="5103"/>
          <w:tab w:val="right" w:pos="10206"/>
        </w:tabs>
        <w:jc w:val="both"/>
        <w:rPr>
          <w:sz w:val="20"/>
          <w:szCs w:val="20"/>
        </w:rPr>
      </w:pPr>
    </w:p>
    <w:p w:rsidR="00CC1FAE" w:rsidRPr="003A6B2A" w:rsidRDefault="00CC1FAE" w:rsidP="00CC1FAE">
      <w:pPr>
        <w:widowControl w:val="0"/>
        <w:tabs>
          <w:tab w:val="left" w:pos="1276"/>
          <w:tab w:val="center" w:pos="5103"/>
          <w:tab w:val="right" w:pos="10206"/>
        </w:tabs>
        <w:spacing w:after="200" w:line="276" w:lineRule="auto"/>
        <w:jc w:val="both"/>
        <w:rPr>
          <w:sz w:val="20"/>
          <w:szCs w:val="20"/>
        </w:rPr>
      </w:pPr>
      <w:r w:rsidRPr="003A6B2A">
        <w:rPr>
          <w:rFonts w:eastAsia="Calibri"/>
          <w:sz w:val="20"/>
          <w:szCs w:val="20"/>
        </w:rPr>
        <w:t>2. Дополнить</w:t>
      </w:r>
      <w:r w:rsidRPr="003A6B2A">
        <w:rPr>
          <w:rFonts w:eastAsia="Calibri"/>
          <w:sz w:val="20"/>
          <w:szCs w:val="20"/>
          <w:lang w:val="x-none"/>
        </w:rPr>
        <w:t xml:space="preserve"> подпункт </w:t>
      </w:r>
      <w:r w:rsidRPr="003A6B2A">
        <w:rPr>
          <w:sz w:val="20"/>
          <w:szCs w:val="20"/>
        </w:rPr>
        <w:t xml:space="preserve">3.11.9. пункта 3.11. </w:t>
      </w:r>
      <w:r w:rsidRPr="003A6B2A">
        <w:rPr>
          <w:rFonts w:eastAsia="Calibri"/>
          <w:b/>
          <w:sz w:val="20"/>
          <w:szCs w:val="20"/>
          <w:lang w:val="en-US"/>
        </w:rPr>
        <w:t>C</w:t>
      </w:r>
      <w:r w:rsidRPr="003A6B2A">
        <w:rPr>
          <w:rFonts w:eastAsia="Calibri"/>
          <w:b/>
          <w:sz w:val="20"/>
          <w:szCs w:val="20"/>
          <w:lang w:val="x-none"/>
        </w:rPr>
        <w:t xml:space="preserve">татьи </w:t>
      </w:r>
      <w:r w:rsidRPr="003A6B2A">
        <w:rPr>
          <w:rFonts w:eastAsia="Calibri"/>
          <w:b/>
          <w:sz w:val="20"/>
          <w:szCs w:val="20"/>
        </w:rPr>
        <w:t>3</w:t>
      </w:r>
      <w:r w:rsidRPr="003A6B2A">
        <w:rPr>
          <w:rFonts w:eastAsia="Calibri"/>
          <w:b/>
          <w:sz w:val="20"/>
          <w:szCs w:val="20"/>
          <w:lang w:val="x-none"/>
        </w:rPr>
        <w:t>. «</w:t>
      </w:r>
      <w:r w:rsidRPr="003A6B2A">
        <w:rPr>
          <w:b/>
          <w:sz w:val="20"/>
          <w:szCs w:val="20"/>
        </w:rPr>
        <w:t>ПОРЯДОК ИСПОЛНЕНИЯ ПОРУЧИТЕЛЕМ ОБЯЗАТЕЛЬСТВ. ПРАВА И ОБЯЗАТЕЛЬСТВА БАНКА И ПОРУЧИТЕЛЯ</w:t>
      </w:r>
      <w:r w:rsidRPr="003A6B2A">
        <w:rPr>
          <w:rFonts w:eastAsia="Calibri"/>
          <w:b/>
          <w:sz w:val="20"/>
          <w:szCs w:val="20"/>
          <w:lang w:val="x-none"/>
        </w:rPr>
        <w:t>»</w:t>
      </w:r>
      <w:r w:rsidRPr="003A6B2A">
        <w:rPr>
          <w:rFonts w:eastAsia="Calibri"/>
          <w:sz w:val="20"/>
          <w:szCs w:val="20"/>
          <w:lang w:val="x-none"/>
        </w:rPr>
        <w:t xml:space="preserve"> </w:t>
      </w:r>
      <w:r w:rsidRPr="003A6B2A">
        <w:rPr>
          <w:rFonts w:eastAsia="Calibri"/>
          <w:sz w:val="20"/>
          <w:szCs w:val="20"/>
        </w:rPr>
        <w:t>Договора</w:t>
      </w:r>
      <w:r w:rsidRPr="003A6B2A">
        <w:rPr>
          <w:rFonts w:eastAsia="Calibri"/>
          <w:sz w:val="20"/>
          <w:szCs w:val="20"/>
          <w:lang w:val="x-none"/>
        </w:rPr>
        <w:t xml:space="preserve"> </w:t>
      </w:r>
      <w:r w:rsidRPr="003A6B2A">
        <w:rPr>
          <w:rFonts w:eastAsia="Calibri"/>
          <w:sz w:val="20"/>
          <w:szCs w:val="20"/>
        </w:rPr>
        <w:t>литерой л) следующего содержания:</w:t>
      </w:r>
    </w:p>
    <w:p w:rsidR="00CC1FAE" w:rsidRPr="003A6B2A" w:rsidRDefault="00CC1FAE" w:rsidP="00CC1FAE">
      <w:pPr>
        <w:widowControl w:val="0"/>
        <w:tabs>
          <w:tab w:val="left" w:pos="1276"/>
          <w:tab w:val="center" w:pos="5103"/>
          <w:tab w:val="right" w:pos="10206"/>
        </w:tabs>
        <w:jc w:val="both"/>
        <w:rPr>
          <w:rFonts w:eastAsia="Calibri"/>
          <w:sz w:val="20"/>
          <w:szCs w:val="20"/>
        </w:rPr>
      </w:pPr>
      <w:r w:rsidRPr="003A6B2A">
        <w:rPr>
          <w:rFonts w:eastAsia="Calibri"/>
          <w:sz w:val="20"/>
          <w:szCs w:val="20"/>
        </w:rPr>
        <w:t xml:space="preserve">«л) </w:t>
      </w:r>
      <w:r w:rsidRPr="003A6B2A">
        <w:rPr>
          <w:rFonts w:eastAsia="Calibri"/>
          <w:sz w:val="20"/>
          <w:szCs w:val="20"/>
          <w:lang w:val="x-none"/>
        </w:rPr>
        <w:t xml:space="preserve">привлечение кредитов и займов и других инструментов заимствования в случае, если </w:t>
      </w:r>
      <w:r w:rsidRPr="003A6B2A">
        <w:rPr>
          <w:rFonts w:eastAsia="Calibri"/>
          <w:sz w:val="20"/>
          <w:szCs w:val="20"/>
        </w:rPr>
        <w:t xml:space="preserve">показатель </w:t>
      </w:r>
      <w:r w:rsidRPr="003A6B2A">
        <w:rPr>
          <w:rFonts w:eastAsia="Calibri"/>
          <w:sz w:val="20"/>
          <w:szCs w:val="20"/>
          <w:lang w:val="x-none"/>
        </w:rPr>
        <w:t>Общий долг с учетом таких заимствований превысит 25</w:t>
      </w:r>
      <w:r w:rsidRPr="003A6B2A">
        <w:rPr>
          <w:rFonts w:eastAsia="Calibri"/>
          <w:sz w:val="20"/>
          <w:szCs w:val="20"/>
        </w:rPr>
        <w:t> 000 000 000,00</w:t>
      </w:r>
      <w:r w:rsidRPr="003A6B2A">
        <w:rPr>
          <w:rFonts w:eastAsia="Calibri"/>
          <w:sz w:val="20"/>
          <w:szCs w:val="20"/>
          <w:lang w:val="x-none"/>
        </w:rPr>
        <w:t xml:space="preserve"> </w:t>
      </w:r>
      <w:r w:rsidRPr="003A6B2A">
        <w:rPr>
          <w:rFonts w:eastAsia="Calibri"/>
          <w:sz w:val="20"/>
          <w:szCs w:val="20"/>
        </w:rPr>
        <w:t>(Двадцать пять миллиардов)</w:t>
      </w:r>
      <w:r w:rsidRPr="003A6B2A">
        <w:rPr>
          <w:rFonts w:eastAsia="Calibri"/>
          <w:sz w:val="20"/>
          <w:szCs w:val="20"/>
          <w:lang w:val="x-none"/>
        </w:rPr>
        <w:t xml:space="preserve"> рублей</w:t>
      </w:r>
      <w:r w:rsidRPr="003A6B2A">
        <w:rPr>
          <w:rFonts w:eastAsia="Calibri"/>
          <w:sz w:val="20"/>
          <w:szCs w:val="20"/>
        </w:rPr>
        <w:t>.».</w:t>
      </w:r>
    </w:p>
    <w:p w:rsidR="00CC1FAE" w:rsidRPr="003A6B2A" w:rsidRDefault="00CC1FAE" w:rsidP="00CC1FAE">
      <w:pPr>
        <w:widowControl w:val="0"/>
        <w:tabs>
          <w:tab w:val="left" w:pos="1276"/>
          <w:tab w:val="center" w:pos="5103"/>
          <w:tab w:val="right" w:pos="10206"/>
        </w:tabs>
        <w:jc w:val="both"/>
        <w:rPr>
          <w:rFonts w:eastAsia="Calibri"/>
          <w:sz w:val="20"/>
          <w:szCs w:val="20"/>
        </w:rPr>
      </w:pPr>
    </w:p>
    <w:p w:rsidR="00CC1FAE" w:rsidRPr="003A6B2A" w:rsidRDefault="00CC1FAE" w:rsidP="00CC1FAE">
      <w:pPr>
        <w:widowControl w:val="0"/>
        <w:tabs>
          <w:tab w:val="left" w:pos="1276"/>
          <w:tab w:val="center" w:pos="5103"/>
          <w:tab w:val="right" w:pos="10206"/>
        </w:tabs>
        <w:jc w:val="both"/>
        <w:rPr>
          <w:sz w:val="20"/>
          <w:szCs w:val="20"/>
          <w:lang w:val="x-none" w:eastAsia="x-none"/>
        </w:rPr>
      </w:pPr>
      <w:r w:rsidRPr="003A6B2A">
        <w:rPr>
          <w:sz w:val="20"/>
          <w:szCs w:val="20"/>
          <w:lang w:eastAsia="x-none"/>
        </w:rPr>
        <w:t xml:space="preserve">3. </w:t>
      </w:r>
      <w:r w:rsidRPr="003A6B2A">
        <w:rPr>
          <w:sz w:val="20"/>
          <w:szCs w:val="20"/>
          <w:lang w:val="x-none" w:eastAsia="x-none"/>
        </w:rPr>
        <w:t xml:space="preserve">Дополнить пункт 3.11. </w:t>
      </w:r>
      <w:r w:rsidRPr="003A6B2A">
        <w:rPr>
          <w:b/>
          <w:sz w:val="20"/>
          <w:szCs w:val="20"/>
          <w:lang w:val="en-US" w:eastAsia="x-none"/>
        </w:rPr>
        <w:t>C</w:t>
      </w:r>
      <w:r w:rsidRPr="003A6B2A">
        <w:rPr>
          <w:b/>
          <w:sz w:val="20"/>
          <w:szCs w:val="20"/>
          <w:lang w:val="x-none" w:eastAsia="x-none"/>
        </w:rPr>
        <w:t>татьи 3. «ПОРЯДОК ИСПОЛНЕНИЯ ПОРУЧИТЕЛЕМ ОБЯЗАТЕЛЬСТВ. ПРАВА И ОБЯЗАТЕЛЬСТВА БАНКА И ПОРУЧИТЕЛЯ»</w:t>
      </w:r>
      <w:r w:rsidRPr="003A6B2A">
        <w:rPr>
          <w:sz w:val="20"/>
          <w:szCs w:val="20"/>
          <w:lang w:val="x-none" w:eastAsia="x-none"/>
        </w:rPr>
        <w:t xml:space="preserve"> Договора подпунктом 3.11.11. следующего содержания:</w:t>
      </w:r>
    </w:p>
    <w:p w:rsidR="00CC1FAE" w:rsidRPr="003A6B2A" w:rsidRDefault="00CC1FAE" w:rsidP="00CC1FAE">
      <w:pPr>
        <w:jc w:val="both"/>
        <w:rPr>
          <w:sz w:val="20"/>
          <w:szCs w:val="20"/>
        </w:rPr>
      </w:pPr>
      <w:r w:rsidRPr="003A6B2A">
        <w:rPr>
          <w:sz w:val="20"/>
          <w:szCs w:val="20"/>
        </w:rPr>
        <w:t>«3.11.11. Соблюдать следующий показатель:</w:t>
      </w:r>
    </w:p>
    <w:p w:rsidR="00CC1FAE" w:rsidRPr="003A6B2A" w:rsidRDefault="00CC1FAE" w:rsidP="00CC1FAE">
      <w:pPr>
        <w:jc w:val="both"/>
        <w:rPr>
          <w:sz w:val="20"/>
          <w:szCs w:val="20"/>
        </w:rPr>
      </w:pPr>
      <w:r w:rsidRPr="003A6B2A">
        <w:rPr>
          <w:sz w:val="20"/>
          <w:szCs w:val="20"/>
        </w:rPr>
        <w:t xml:space="preserve"> FСash/Общий долг не менее 1,5 (Одна целая пять десятых), где </w:t>
      </w:r>
    </w:p>
    <w:p w:rsidR="00CC1FAE" w:rsidRPr="003A6B2A" w:rsidRDefault="00CC1FAE" w:rsidP="00CC1FAE">
      <w:pPr>
        <w:jc w:val="both"/>
        <w:rPr>
          <w:sz w:val="20"/>
          <w:szCs w:val="20"/>
        </w:rPr>
      </w:pPr>
    </w:p>
    <w:p w:rsidR="00CC1FAE" w:rsidRPr="003A6B2A" w:rsidRDefault="00CC1FAE" w:rsidP="00CC1FAE">
      <w:pPr>
        <w:widowControl w:val="0"/>
        <w:jc w:val="both"/>
        <w:rPr>
          <w:sz w:val="20"/>
          <w:szCs w:val="20"/>
        </w:rPr>
      </w:pPr>
      <w:r w:rsidRPr="003A6B2A">
        <w:rPr>
          <w:b/>
          <w:sz w:val="20"/>
          <w:szCs w:val="20"/>
        </w:rPr>
        <w:t>«FСash»</w:t>
      </w:r>
      <w:r w:rsidRPr="003A6B2A">
        <w:rPr>
          <w:sz w:val="20"/>
          <w:szCs w:val="20"/>
        </w:rPr>
        <w:t xml:space="preserve"> – общий объем предполагаемых поступлений (за исключением ранее полученных авансов), по заключенным контрактам Группы с внешними контрагентами.</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val="x-none" w:eastAsia="x-none"/>
        </w:rPr>
        <w:t>«</w:t>
      </w:r>
      <w:r w:rsidRPr="003A6B2A">
        <w:rPr>
          <w:b/>
          <w:sz w:val="20"/>
          <w:szCs w:val="20"/>
          <w:lang w:val="x-none" w:eastAsia="x-none"/>
        </w:rPr>
        <w:t>Общий долг</w:t>
      </w:r>
      <w:r w:rsidRPr="003A6B2A">
        <w:rPr>
          <w:sz w:val="20"/>
          <w:szCs w:val="20"/>
          <w:lang w:val="x-none" w:eastAsia="x-none"/>
        </w:rPr>
        <w:t>» - рассчитываемый на последнюю отчетную дату в соответствии с пунктом 1.1. Статьи 1. «ОПРЕДЕЛЕНИЯ» Договора.</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val="x-none" w:eastAsia="x-none"/>
        </w:rPr>
        <w:t>Тестирование показателей осуществляется ежеквартально на основании Отчетности по МСФО и письма Заемщика, заверенного печатью Заемщика и подписанного уполномоченным лицом Заемщика.».</w:t>
      </w:r>
    </w:p>
    <w:p w:rsidR="00CC1FAE" w:rsidRPr="003A6B2A" w:rsidRDefault="00CC1FAE" w:rsidP="00CC1FAE">
      <w:pPr>
        <w:ind w:right="-5"/>
        <w:jc w:val="both"/>
        <w:rPr>
          <w:i/>
          <w:sz w:val="20"/>
          <w:szCs w:val="20"/>
        </w:rPr>
      </w:pPr>
      <w:r w:rsidRPr="003A6B2A">
        <w:rPr>
          <w:i/>
          <w:sz w:val="20"/>
          <w:szCs w:val="20"/>
        </w:rPr>
        <w:lastRenderedPageBreak/>
        <w:t xml:space="preserve">Согласно п.6 ст.83 Федерального закона </w:t>
      </w:r>
      <w:r w:rsidRPr="003A6B2A">
        <w:rPr>
          <w:i/>
          <w:iCs/>
          <w:sz w:val="20"/>
          <w:szCs w:val="20"/>
        </w:rPr>
        <w:t>от 26.12.1995 N 208-ФЗ «Об акционерных обществах» указываются сведения о з</w:t>
      </w:r>
      <w:r w:rsidRPr="003A6B2A">
        <w:rPr>
          <w:i/>
          <w:sz w:val="20"/>
          <w:szCs w:val="20"/>
        </w:rPr>
        <w:t>аинтересованных в совершении сделки лицах и основаниях заинтересованности таких лиц:</w:t>
      </w:r>
    </w:p>
    <w:p w:rsidR="00CC1FAE" w:rsidRPr="003A6B2A" w:rsidRDefault="00CC1FAE" w:rsidP="00CC1FAE">
      <w:pPr>
        <w:autoSpaceDE w:val="0"/>
        <w:autoSpaceDN w:val="0"/>
        <w:adjustRightInd w:val="0"/>
        <w:jc w:val="both"/>
        <w:rPr>
          <w:rFonts w:eastAsia="Calibri"/>
          <w:sz w:val="20"/>
          <w:szCs w:val="20"/>
        </w:rPr>
      </w:pPr>
      <w:r w:rsidRPr="003A6B2A">
        <w:rPr>
          <w:rFonts w:eastAsia="Calibri"/>
          <w:sz w:val="20"/>
          <w:szCs w:val="20"/>
        </w:rPr>
        <w:t>1</w:t>
      </w:r>
      <w:r w:rsidRPr="003A6B2A">
        <w:rPr>
          <w:sz w:val="20"/>
          <w:szCs w:val="20"/>
        </w:rPr>
        <w:t>. косвенно контролирующее лицо Общества - АО «Группа ГМС» (является косвенно контролирующим лицом АО «Казанькомпрессормаш» - выгодоприобретателя по сделке);</w:t>
      </w:r>
    </w:p>
    <w:p w:rsidR="00CC1FAE" w:rsidRPr="003A6B2A" w:rsidRDefault="00CC1FAE" w:rsidP="00CC1FAE">
      <w:pPr>
        <w:autoSpaceDE w:val="0"/>
        <w:autoSpaceDN w:val="0"/>
        <w:adjustRightInd w:val="0"/>
        <w:jc w:val="both"/>
        <w:rPr>
          <w:rFonts w:eastAsia="Calibri"/>
          <w:sz w:val="20"/>
          <w:szCs w:val="20"/>
        </w:rPr>
      </w:pPr>
      <w:r w:rsidRPr="003A6B2A">
        <w:rPr>
          <w:sz w:val="20"/>
          <w:szCs w:val="20"/>
        </w:rPr>
        <w:t xml:space="preserve">2. косвенно контролирующее лицо Общества - </w:t>
      </w:r>
      <w:r w:rsidRPr="003A6B2A">
        <w:rPr>
          <w:bCs/>
          <w:sz w:val="20"/>
          <w:szCs w:val="20"/>
        </w:rPr>
        <w:t>HMS HYDRAULIC MACHINES &amp; SYSTEMS GROUP PLC</w:t>
      </w:r>
      <w:r w:rsidRPr="003A6B2A">
        <w:rPr>
          <w:sz w:val="20"/>
          <w:szCs w:val="20"/>
        </w:rPr>
        <w:t xml:space="preserve"> (является косвенно контролирующим лицом АО «Казанькомпрессормаш» - выгодоприобретателя по сделке);</w:t>
      </w:r>
    </w:p>
    <w:p w:rsidR="00CC1FAE" w:rsidRPr="003A6B2A" w:rsidRDefault="00CC1FAE" w:rsidP="00CC1FAE">
      <w:pPr>
        <w:autoSpaceDE w:val="0"/>
        <w:autoSpaceDN w:val="0"/>
        <w:adjustRightInd w:val="0"/>
        <w:jc w:val="both"/>
        <w:rPr>
          <w:sz w:val="20"/>
          <w:szCs w:val="20"/>
        </w:rPr>
      </w:pPr>
      <w:r w:rsidRPr="003A6B2A">
        <w:rPr>
          <w:iCs/>
          <w:sz w:val="20"/>
          <w:szCs w:val="20"/>
        </w:rPr>
        <w:t xml:space="preserve">3. </w:t>
      </w:r>
      <w:r w:rsidRPr="003A6B2A">
        <w:rPr>
          <w:sz w:val="20"/>
          <w:szCs w:val="20"/>
        </w:rPr>
        <w:t>член Совета директоров Общества Скрынник Ю.Н. (является членом Совета директоров АО «Казанькомпрессормаш» - выгодоприобретателя по сделке);</w:t>
      </w:r>
    </w:p>
    <w:p w:rsidR="00CC1FAE" w:rsidRPr="003A6B2A" w:rsidRDefault="00CC1FAE" w:rsidP="00CC1FAE">
      <w:pPr>
        <w:autoSpaceDE w:val="0"/>
        <w:autoSpaceDN w:val="0"/>
        <w:adjustRightInd w:val="0"/>
        <w:jc w:val="both"/>
        <w:rPr>
          <w:sz w:val="20"/>
          <w:szCs w:val="20"/>
        </w:rPr>
      </w:pPr>
      <w:r w:rsidRPr="003A6B2A">
        <w:rPr>
          <w:sz w:val="20"/>
          <w:szCs w:val="20"/>
        </w:rPr>
        <w:t xml:space="preserve">4. управляющая организация Общества - </w:t>
      </w:r>
      <w:r w:rsidRPr="003A6B2A">
        <w:rPr>
          <w:rFonts w:eastAsia="Calibri"/>
          <w:sz w:val="20"/>
          <w:szCs w:val="20"/>
        </w:rPr>
        <w:t xml:space="preserve">ООО «УК «Группа ГМС» (является также </w:t>
      </w:r>
      <w:r w:rsidRPr="003A6B2A">
        <w:rPr>
          <w:sz w:val="20"/>
          <w:szCs w:val="20"/>
        </w:rPr>
        <w:t>управляющей организацией АО «Казанькомпрессормаш» - выгодоприобретателя по сделке);</w:t>
      </w:r>
    </w:p>
    <w:p w:rsidR="00CC1FAE" w:rsidRPr="003A6B2A" w:rsidRDefault="00CC1FAE" w:rsidP="00CC1FAE">
      <w:pPr>
        <w:jc w:val="both"/>
        <w:rPr>
          <w:sz w:val="20"/>
          <w:szCs w:val="20"/>
        </w:rPr>
      </w:pPr>
      <w:r w:rsidRPr="003A6B2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«Казанькомпрессормаш» и родным братом Молчанова К.В., являющегося членом Совета директоров АО «Казанькомпрессормаш» - выгодоприобретателя по сделке.</w:t>
      </w:r>
    </w:p>
    <w:p w:rsidR="00CC1FAE" w:rsidRPr="003A6B2A" w:rsidRDefault="00CC1FAE" w:rsidP="00CC1FAE">
      <w:pPr>
        <w:rPr>
          <w:b/>
          <w:sz w:val="20"/>
          <w:szCs w:val="20"/>
        </w:rPr>
      </w:pPr>
    </w:p>
    <w:p w:rsidR="00CC1FAE" w:rsidRPr="003A6B2A" w:rsidRDefault="00CC1FAE" w:rsidP="00CC1FAE">
      <w:pPr>
        <w:ind w:right="-5"/>
        <w:jc w:val="both"/>
        <w:rPr>
          <w:i/>
          <w:sz w:val="20"/>
          <w:szCs w:val="20"/>
        </w:rPr>
      </w:pPr>
    </w:p>
    <w:p w:rsidR="00CC1FAE" w:rsidRPr="00EB18BD" w:rsidRDefault="00CC1FAE" w:rsidP="00CC1FAE">
      <w:pPr>
        <w:jc w:val="center"/>
        <w:rPr>
          <w:b/>
          <w:sz w:val="20"/>
          <w:szCs w:val="20"/>
        </w:rPr>
      </w:pPr>
      <w:r w:rsidRPr="003A6B2A">
        <w:rPr>
          <w:b/>
          <w:sz w:val="20"/>
          <w:szCs w:val="20"/>
        </w:rPr>
        <w:t>ПО ТРЕТЬЕМУ ВОПРОСУ ПОВЕСТКИ ДНЯ:</w:t>
      </w:r>
    </w:p>
    <w:p w:rsidR="00CC1FAE" w:rsidRPr="003A6B2A" w:rsidRDefault="00CC1FAE" w:rsidP="00CC1FAE">
      <w:pPr>
        <w:jc w:val="center"/>
        <w:rPr>
          <w:b/>
          <w:sz w:val="20"/>
          <w:szCs w:val="20"/>
        </w:rPr>
      </w:pPr>
    </w:p>
    <w:p w:rsidR="00CC1FAE" w:rsidRPr="003A6B2A" w:rsidRDefault="00CC1FAE" w:rsidP="00CC1FAE">
      <w:pPr>
        <w:spacing w:before="100" w:beforeAutospacing="1" w:after="100" w:afterAutospacing="1" w:line="276" w:lineRule="auto"/>
        <w:ind w:firstLine="360"/>
        <w:contextualSpacing/>
        <w:jc w:val="both"/>
        <w:rPr>
          <w:sz w:val="20"/>
          <w:szCs w:val="20"/>
          <w:lang w:val="x-none" w:eastAsia="x-none"/>
        </w:rPr>
      </w:pPr>
      <w:r w:rsidRPr="003A6B2A">
        <w:rPr>
          <w:sz w:val="20"/>
          <w:szCs w:val="20"/>
          <w:lang w:val="x-none" w:eastAsia="x-none"/>
        </w:rPr>
        <w:t xml:space="preserve">О </w:t>
      </w:r>
      <w:r w:rsidRPr="003A6B2A">
        <w:rPr>
          <w:sz w:val="20"/>
          <w:szCs w:val="20"/>
          <w:lang w:eastAsia="x-none"/>
        </w:rPr>
        <w:t xml:space="preserve">предоставлении </w:t>
      </w:r>
      <w:r w:rsidRPr="003A6B2A">
        <w:rPr>
          <w:sz w:val="20"/>
          <w:szCs w:val="20"/>
          <w:lang w:val="x-none" w:eastAsia="x-none"/>
        </w:rPr>
        <w:t>согласи</w:t>
      </w:r>
      <w:r w:rsidRPr="003A6B2A">
        <w:rPr>
          <w:sz w:val="20"/>
          <w:szCs w:val="20"/>
          <w:lang w:eastAsia="x-none"/>
        </w:rPr>
        <w:t>я</w:t>
      </w:r>
      <w:r w:rsidRPr="003A6B2A">
        <w:rPr>
          <w:sz w:val="20"/>
          <w:szCs w:val="20"/>
          <w:lang w:val="x-none" w:eastAsia="x-none"/>
        </w:rPr>
        <w:t xml:space="preserve"> на совершение Обществом крупной сделки, в совершении которой имеется заинтересованность, - заключение</w:t>
      </w:r>
      <w:r w:rsidRPr="003A6B2A">
        <w:rPr>
          <w:iCs/>
          <w:sz w:val="20"/>
          <w:szCs w:val="20"/>
          <w:lang w:val="x-none" w:eastAsia="x-none"/>
        </w:rPr>
        <w:t xml:space="preserve"> между Обществом и Банк</w:t>
      </w:r>
      <w:r w:rsidRPr="003A6B2A">
        <w:rPr>
          <w:iCs/>
          <w:sz w:val="20"/>
          <w:szCs w:val="20"/>
          <w:lang w:eastAsia="x-none"/>
        </w:rPr>
        <w:t>ом</w:t>
      </w:r>
      <w:r w:rsidRPr="003A6B2A">
        <w:rPr>
          <w:iCs/>
          <w:sz w:val="20"/>
          <w:szCs w:val="20"/>
          <w:lang w:val="x-none" w:eastAsia="x-none"/>
        </w:rPr>
        <w:t xml:space="preserve"> ВТБ (ПАО) </w:t>
      </w:r>
      <w:r w:rsidRPr="003A6B2A">
        <w:rPr>
          <w:sz w:val="20"/>
          <w:szCs w:val="20"/>
          <w:lang w:val="x-none" w:eastAsia="x-none"/>
        </w:rPr>
        <w:t>Дополнительного соглашения к Договору поручительства № ДП5-ЦН-728740/2016/00002 от «25» марта 2016 года</w:t>
      </w:r>
      <w:r w:rsidRPr="003A6B2A">
        <w:rPr>
          <w:sz w:val="20"/>
          <w:szCs w:val="20"/>
          <w:lang w:eastAsia="x-none"/>
        </w:rPr>
        <w:t>, заключенному</w:t>
      </w:r>
      <w:r w:rsidRPr="003A6B2A">
        <w:rPr>
          <w:sz w:val="20"/>
          <w:szCs w:val="20"/>
          <w:lang w:val="x-none" w:eastAsia="x-none"/>
        </w:rPr>
        <w:t xml:space="preserve"> в рамках обеспечения обязательств заемщика АО «ГМС Нефтемаш» по КРЕДИТНОМУ СОГЛАШЕНИЮ</w:t>
      </w:r>
      <w:r w:rsidRPr="003A6B2A">
        <w:rPr>
          <w:sz w:val="20"/>
          <w:szCs w:val="20"/>
          <w:lang w:eastAsia="x-none"/>
        </w:rPr>
        <w:t xml:space="preserve"> </w:t>
      </w:r>
      <w:r w:rsidRPr="003A6B2A">
        <w:rPr>
          <w:sz w:val="20"/>
          <w:szCs w:val="20"/>
          <w:lang w:val="x-none" w:eastAsia="x-none"/>
        </w:rPr>
        <w:t xml:space="preserve">№КС-ЦН-728740/2016/00002 от «25» марта 2016 года в связи с изменением существенных условий обеспечиваемого обязательства путем заключения между </w:t>
      </w:r>
      <w:r w:rsidRPr="003A6B2A">
        <w:rPr>
          <w:iCs/>
          <w:sz w:val="20"/>
          <w:szCs w:val="20"/>
          <w:lang w:val="x-none" w:eastAsia="x-none"/>
        </w:rPr>
        <w:t>Банк</w:t>
      </w:r>
      <w:r w:rsidRPr="003A6B2A">
        <w:rPr>
          <w:iCs/>
          <w:sz w:val="20"/>
          <w:szCs w:val="20"/>
          <w:lang w:eastAsia="x-none"/>
        </w:rPr>
        <w:t>ом</w:t>
      </w:r>
      <w:r w:rsidRPr="003A6B2A">
        <w:rPr>
          <w:iCs/>
          <w:sz w:val="20"/>
          <w:szCs w:val="20"/>
          <w:lang w:val="x-none" w:eastAsia="x-none"/>
        </w:rPr>
        <w:t xml:space="preserve"> ВТБ (ПАО) и </w:t>
      </w:r>
      <w:r w:rsidRPr="003A6B2A">
        <w:rPr>
          <w:sz w:val="20"/>
          <w:szCs w:val="20"/>
          <w:lang w:val="x-none" w:eastAsia="x-none"/>
        </w:rPr>
        <w:t>АО «ГМС Нефтемаш» Дополнительного соглашения №</w:t>
      </w:r>
      <w:r w:rsidRPr="003A6B2A">
        <w:rPr>
          <w:sz w:val="20"/>
          <w:szCs w:val="20"/>
          <w:lang w:eastAsia="x-none"/>
        </w:rPr>
        <w:t xml:space="preserve"> </w:t>
      </w:r>
      <w:r w:rsidRPr="003A6B2A">
        <w:rPr>
          <w:sz w:val="20"/>
          <w:szCs w:val="20"/>
          <w:lang w:val="x-none" w:eastAsia="x-none"/>
        </w:rPr>
        <w:t>6</w:t>
      </w:r>
      <w:r w:rsidRPr="003A6B2A">
        <w:rPr>
          <w:sz w:val="20"/>
          <w:szCs w:val="20"/>
          <w:lang w:eastAsia="x-none"/>
        </w:rPr>
        <w:t xml:space="preserve"> к Кредитному соглашению </w:t>
      </w:r>
      <w:r w:rsidRPr="003A6B2A">
        <w:rPr>
          <w:sz w:val="20"/>
          <w:szCs w:val="20"/>
          <w:lang w:val="x-none" w:eastAsia="x-none"/>
        </w:rPr>
        <w:t>№КС-ЦН-728740/2016/00002 от «25» марта 2016 года</w:t>
      </w:r>
      <w:r w:rsidR="00C210B9">
        <w:rPr>
          <w:sz w:val="20"/>
          <w:szCs w:val="20"/>
          <w:lang w:val="x-none" w:eastAsia="x-none"/>
        </w:rPr>
        <w:t>.</w:t>
      </w:r>
    </w:p>
    <w:p w:rsidR="00CC1FAE" w:rsidRPr="003A6B2A" w:rsidRDefault="00CC1FAE" w:rsidP="00CC1FAE">
      <w:pPr>
        <w:ind w:right="-5" w:firstLine="708"/>
        <w:jc w:val="both"/>
        <w:rPr>
          <w:b/>
          <w:sz w:val="20"/>
          <w:szCs w:val="20"/>
          <w:lang w:val="x-none" w:eastAsia="en-US"/>
        </w:rPr>
      </w:pPr>
    </w:p>
    <w:p w:rsidR="00CC1FAE" w:rsidRPr="003A6B2A" w:rsidRDefault="00CC1FAE" w:rsidP="00CC1FAE">
      <w:pPr>
        <w:jc w:val="center"/>
        <w:rPr>
          <w:b/>
          <w:sz w:val="20"/>
          <w:szCs w:val="20"/>
        </w:rPr>
      </w:pPr>
      <w:r w:rsidRPr="003A6B2A">
        <w:rPr>
          <w:b/>
          <w:sz w:val="20"/>
          <w:szCs w:val="20"/>
        </w:rPr>
        <w:t>Результат голосования и формулировка решения, принятого</w:t>
      </w:r>
    </w:p>
    <w:p w:rsidR="00CC1FAE" w:rsidRPr="003A6B2A" w:rsidRDefault="00CC1FAE" w:rsidP="00CC1FAE">
      <w:pPr>
        <w:jc w:val="center"/>
        <w:rPr>
          <w:b/>
          <w:sz w:val="20"/>
          <w:szCs w:val="20"/>
        </w:rPr>
      </w:pPr>
      <w:r w:rsidRPr="003A6B2A">
        <w:rPr>
          <w:b/>
          <w:sz w:val="20"/>
          <w:szCs w:val="20"/>
        </w:rPr>
        <w:t xml:space="preserve">по данному вопросу повестки дня общего собрания </w:t>
      </w:r>
    </w:p>
    <w:p w:rsidR="00CC1FAE" w:rsidRPr="003A6B2A" w:rsidRDefault="00CC1FAE" w:rsidP="00CC1FAE">
      <w:pPr>
        <w:jc w:val="center"/>
        <w:rPr>
          <w:b/>
          <w:sz w:val="20"/>
          <w:szCs w:val="20"/>
        </w:rPr>
      </w:pPr>
      <w:r w:rsidRPr="003A6B2A">
        <w:rPr>
          <w:b/>
          <w:sz w:val="20"/>
          <w:szCs w:val="20"/>
        </w:rPr>
        <w:t>акционеров Общества:</w:t>
      </w:r>
    </w:p>
    <w:p w:rsidR="00CC1FAE" w:rsidRPr="003A6B2A" w:rsidRDefault="00CC1FAE" w:rsidP="00CC1FAE">
      <w:pPr>
        <w:spacing w:before="120" w:after="120"/>
        <w:jc w:val="both"/>
        <w:rPr>
          <w:b/>
          <w:bCs/>
          <w:sz w:val="20"/>
          <w:szCs w:val="20"/>
        </w:rPr>
      </w:pPr>
      <w:r w:rsidRPr="003A6B2A">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Недействи-тельные и не подсчи-танные**</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 xml:space="preserve">Недействи-тельные и не подсчи-танные* </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p w:rsidR="00CC1FAE" w:rsidRPr="003A6B2A" w:rsidRDefault="00CC1FAE" w:rsidP="00CC1FAE">
      <w:pPr>
        <w:rPr>
          <w:b/>
          <w:bCs/>
          <w:spacing w:val="-4"/>
          <w:sz w:val="20"/>
          <w:szCs w:val="20"/>
        </w:rPr>
      </w:pPr>
      <w:r w:rsidRPr="003A6B2A">
        <w:rPr>
          <w:bCs/>
          <w:spacing w:val="-4"/>
          <w:sz w:val="20"/>
          <w:szCs w:val="20"/>
        </w:rPr>
        <w:t>(*</w:t>
      </w:r>
      <w:r w:rsidRPr="003A6B2A">
        <w:rPr>
          <w:bCs/>
          <w:sz w:val="20"/>
          <w:szCs w:val="20"/>
        </w:rPr>
        <w:t>*</w:t>
      </w:r>
      <w:r w:rsidRPr="003A6B2A">
        <w:rPr>
          <w:spacing w:val="-4"/>
          <w:sz w:val="20"/>
          <w:szCs w:val="20"/>
        </w:rPr>
        <w:t xml:space="preserve"> Недействительные и не подсчитанные по иным основаниям, предусмотренным </w:t>
      </w:r>
      <w:r w:rsidRPr="003A6B2A">
        <w:rPr>
          <w:sz w:val="20"/>
          <w:szCs w:val="20"/>
        </w:rPr>
        <w:t>Положением Банка России «Об общих собраниях акционеров» № 660-П от 16.11.2018 г.</w:t>
      </w:r>
      <w:r w:rsidRPr="003A6B2A">
        <w:rPr>
          <w:spacing w:val="-4"/>
          <w:sz w:val="20"/>
          <w:szCs w:val="20"/>
        </w:rPr>
        <w:t>).</w:t>
      </w:r>
    </w:p>
    <w:p w:rsidR="00CC1FAE" w:rsidRPr="003A6B2A" w:rsidRDefault="00CC1FAE" w:rsidP="00CC1FAE">
      <w:pPr>
        <w:tabs>
          <w:tab w:val="left" w:pos="9000"/>
        </w:tabs>
        <w:rPr>
          <w:b/>
          <w:bCs/>
          <w:sz w:val="20"/>
          <w:szCs w:val="20"/>
        </w:rPr>
      </w:pPr>
    </w:p>
    <w:p w:rsidR="00CC1FAE" w:rsidRPr="003A6B2A" w:rsidRDefault="00CC1FAE" w:rsidP="00CC1FAE">
      <w:pPr>
        <w:tabs>
          <w:tab w:val="left" w:pos="9000"/>
        </w:tabs>
        <w:rPr>
          <w:b/>
          <w:bCs/>
          <w:sz w:val="20"/>
          <w:szCs w:val="20"/>
        </w:rPr>
      </w:pPr>
      <w:r w:rsidRPr="003A6B2A">
        <w:rPr>
          <w:b/>
          <w:bCs/>
          <w:sz w:val="20"/>
          <w:szCs w:val="20"/>
        </w:rPr>
        <w:t>Кворум для принятия решения по данному вопросу имеется.</w:t>
      </w:r>
    </w:p>
    <w:p w:rsidR="00C210B9" w:rsidRPr="003A6B2A" w:rsidRDefault="00CC1FAE" w:rsidP="00C210B9">
      <w:pPr>
        <w:jc w:val="center"/>
        <w:rPr>
          <w:b/>
          <w:sz w:val="20"/>
          <w:szCs w:val="20"/>
        </w:rPr>
      </w:pPr>
      <w:r w:rsidRPr="003A6B2A">
        <w:rPr>
          <w:sz w:val="20"/>
          <w:szCs w:val="20"/>
        </w:rPr>
        <w:br/>
      </w:r>
      <w:r w:rsidR="00C210B9">
        <w:rPr>
          <w:b/>
          <w:sz w:val="20"/>
          <w:szCs w:val="20"/>
        </w:rPr>
        <w:t>Принятое решение</w:t>
      </w:r>
      <w:r w:rsidR="00C210B9" w:rsidRPr="003A6B2A">
        <w:rPr>
          <w:b/>
          <w:sz w:val="20"/>
          <w:szCs w:val="20"/>
        </w:rPr>
        <w:t>:</w:t>
      </w:r>
    </w:p>
    <w:p w:rsidR="00CC1FAE" w:rsidRPr="003A6B2A" w:rsidRDefault="00CC1FAE" w:rsidP="00CC1FAE">
      <w:pPr>
        <w:rPr>
          <w:b/>
          <w:sz w:val="20"/>
          <w:szCs w:val="20"/>
        </w:rPr>
      </w:pPr>
    </w:p>
    <w:p w:rsidR="00CC1FAE" w:rsidRPr="003A6B2A" w:rsidRDefault="00CC1FAE" w:rsidP="00CC1FAE">
      <w:pPr>
        <w:jc w:val="both"/>
        <w:rPr>
          <w:sz w:val="20"/>
          <w:szCs w:val="20"/>
        </w:rPr>
      </w:pPr>
      <w:r w:rsidRPr="003A6B2A">
        <w:rPr>
          <w:sz w:val="20"/>
          <w:szCs w:val="20"/>
        </w:rPr>
        <w:lastRenderedPageBreak/>
        <w:t>Предоставить согласие на совершение Обществом крупной сделки, в совершении которой имеется заинтересованность - заключение</w:t>
      </w:r>
      <w:r w:rsidRPr="003A6B2A">
        <w:rPr>
          <w:iCs/>
          <w:sz w:val="20"/>
          <w:szCs w:val="20"/>
        </w:rPr>
        <w:t xml:space="preserve"> между Обществом и Банком ВТБ (ПАО) </w:t>
      </w:r>
      <w:r w:rsidRPr="003A6B2A">
        <w:rPr>
          <w:sz w:val="20"/>
          <w:szCs w:val="20"/>
        </w:rPr>
        <w:t xml:space="preserve">Дополнительного соглашения к Договору поручительства № ДП5-ЦН-728740/2016/00002 от «25» марта 2016 года, заключенного в рамках обеспечения обязательств заемщика АО «ГМС Нефтемаш» по КРЕДИТНОМУ СОГЛАШЕНИЮ №КС-ЦН-728740/2016/00002 от «25» марта 2016 года в связи с изменением существенных условий обеспечиваемого обязательства путем заключения между </w:t>
      </w:r>
      <w:r w:rsidRPr="003A6B2A">
        <w:rPr>
          <w:iCs/>
          <w:sz w:val="20"/>
          <w:szCs w:val="20"/>
        </w:rPr>
        <w:t xml:space="preserve">Банком ВТБ (ПАО) и </w:t>
      </w:r>
      <w:r w:rsidRPr="003A6B2A">
        <w:rPr>
          <w:sz w:val="20"/>
          <w:szCs w:val="20"/>
        </w:rPr>
        <w:t>АО «ГМС Нефтемаш» Дополнительного соглашения № 6 к КРЕДИТНОМУ СОГЛАШЕНИЮ №КС-ЦН-728740/2016/00002 от «25» марта 2016 года на следующих существенных условиях:</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Стороны сделки:</w:t>
      </w:r>
    </w:p>
    <w:p w:rsidR="00CC1FAE" w:rsidRPr="003A6B2A" w:rsidRDefault="00CC1FAE" w:rsidP="00CC1FAE">
      <w:pPr>
        <w:jc w:val="both"/>
        <w:rPr>
          <w:sz w:val="20"/>
          <w:szCs w:val="20"/>
        </w:rPr>
      </w:pPr>
      <w:r w:rsidRPr="003A6B2A">
        <w:rPr>
          <w:sz w:val="20"/>
          <w:szCs w:val="20"/>
        </w:rPr>
        <w:t>Поручитель: АО «Сибнефтемаш»</w:t>
      </w:r>
    </w:p>
    <w:p w:rsidR="00CC1FAE" w:rsidRPr="003A6B2A" w:rsidRDefault="00CC1FAE" w:rsidP="00CC1FAE">
      <w:pPr>
        <w:jc w:val="both"/>
        <w:rPr>
          <w:sz w:val="20"/>
          <w:szCs w:val="20"/>
        </w:rPr>
      </w:pPr>
      <w:r w:rsidRPr="003A6B2A">
        <w:rPr>
          <w:sz w:val="20"/>
          <w:szCs w:val="20"/>
        </w:rPr>
        <w:t>Кредитор: Банк ВТБ (ПАО);</w:t>
      </w:r>
    </w:p>
    <w:p w:rsidR="00CC1FAE" w:rsidRPr="003A6B2A" w:rsidRDefault="00CC1FAE" w:rsidP="00CC1FAE">
      <w:pPr>
        <w:jc w:val="both"/>
        <w:rPr>
          <w:sz w:val="20"/>
          <w:szCs w:val="20"/>
        </w:rPr>
      </w:pPr>
      <w:r w:rsidRPr="003A6B2A">
        <w:rPr>
          <w:sz w:val="20"/>
          <w:szCs w:val="20"/>
        </w:rPr>
        <w:t>Заемщик (выгодоприобретатель): АО «ГМС Нефтемаш».</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Цена сделки: определена на основании размера общей суммы заимствований Заемщика перед Кредитором в размере 25 000 000 000,00 (Двадцать пять миллиардов) российских рублей, что составляет более 50 % от балансовой стоимости активов Поручителя по состоянию на 31.12.2020 г. </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Согласно п.1 ст.78 Федерального закона от 26.12.1995 N 208-ФЗ «Об акционерных обществах», сделка для Общества является крупной.</w:t>
      </w:r>
    </w:p>
    <w:p w:rsidR="00CC1FAE" w:rsidRPr="003A6B2A" w:rsidRDefault="00CC1FAE" w:rsidP="00CC1FAE">
      <w:pPr>
        <w:jc w:val="both"/>
        <w:rPr>
          <w:sz w:val="20"/>
          <w:szCs w:val="20"/>
        </w:rPr>
      </w:pPr>
    </w:p>
    <w:p w:rsidR="00CC1FAE" w:rsidRPr="003A6B2A" w:rsidRDefault="00CC1FAE" w:rsidP="00C210B9">
      <w:pPr>
        <w:jc w:val="both"/>
        <w:rPr>
          <w:sz w:val="20"/>
          <w:szCs w:val="20"/>
        </w:rPr>
      </w:pPr>
      <w:r w:rsidRPr="003A6B2A">
        <w:rPr>
          <w:sz w:val="20"/>
          <w:szCs w:val="20"/>
        </w:rPr>
        <w:t>Существенные условия Дополнительного соглашения № 6 к КРЕДИТНОМУ СОГЛАШЕНИЮ №КС-ЦН-728740/2016/00002 от «25» марта 2016 года (далее – Кредитное соглашение/Соглашение):</w:t>
      </w:r>
    </w:p>
    <w:p w:rsidR="00CC1FAE" w:rsidRPr="003A6B2A" w:rsidRDefault="00CC1FAE" w:rsidP="00CC1FAE">
      <w:pPr>
        <w:keepNext/>
        <w:keepLines/>
        <w:jc w:val="both"/>
        <w:rPr>
          <w:sz w:val="20"/>
          <w:szCs w:val="20"/>
        </w:rPr>
      </w:pPr>
    </w:p>
    <w:p w:rsidR="00CC1FAE" w:rsidRPr="003A6B2A" w:rsidRDefault="00CC1FAE" w:rsidP="00CC1FAE">
      <w:pPr>
        <w:keepNext/>
        <w:keepLines/>
        <w:jc w:val="both"/>
        <w:rPr>
          <w:sz w:val="20"/>
          <w:szCs w:val="20"/>
        </w:rPr>
      </w:pPr>
      <w:r w:rsidRPr="003A6B2A">
        <w:rPr>
          <w:sz w:val="20"/>
          <w:szCs w:val="20"/>
        </w:rPr>
        <w:t xml:space="preserve">1. Первый абзац подпункта 14) пункта 9.1. и литер д) подпункта 14) пункта 9.1. </w:t>
      </w:r>
      <w:r w:rsidRPr="003A6B2A">
        <w:rPr>
          <w:sz w:val="20"/>
          <w:szCs w:val="20"/>
          <w:lang w:val="en-US"/>
        </w:rPr>
        <w:t>C</w:t>
      </w:r>
      <w:r w:rsidRPr="003A6B2A">
        <w:rPr>
          <w:sz w:val="20"/>
          <w:szCs w:val="20"/>
        </w:rPr>
        <w:t>татьи 9. «ОБЯЗАТЕЛЬСТВА ЗАЕМЩИКА» Соглашения изменить и изложить в следующей редакции:</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val="x-none" w:eastAsia="x-none"/>
        </w:rPr>
        <w:t xml:space="preserve">«14) получать предварительное письменное согласие Банка на следующие действия и типы сделок, совершаемых Обязанными лицами с компаниями Группы, не являющимися Обязанными лицами, а также с Третьими лицами </w:t>
      </w:r>
      <w:r w:rsidRPr="00EB18BD">
        <w:rPr>
          <w:rFonts w:eastAsia="Calibri"/>
          <w:sz w:val="20"/>
          <w:szCs w:val="20"/>
          <w:lang w:val="x-none" w:eastAsia="x-none"/>
        </w:rPr>
        <w:t>(за исключением сделок между Обязанными лицами)</w:t>
      </w:r>
      <w:r w:rsidRPr="003A6B2A">
        <w:rPr>
          <w:sz w:val="20"/>
          <w:szCs w:val="20"/>
          <w:lang w:val="x-none" w:eastAsia="x-none"/>
        </w:rPr>
        <w:t>:</w:t>
      </w:r>
    </w:p>
    <w:p w:rsidR="00CC1FAE" w:rsidRPr="003A6B2A" w:rsidRDefault="00CC1FAE" w:rsidP="00CC1FAE">
      <w:pPr>
        <w:jc w:val="both"/>
        <w:rPr>
          <w:sz w:val="20"/>
          <w:szCs w:val="20"/>
        </w:rPr>
      </w:pPr>
      <w:r w:rsidRPr="003A6B2A">
        <w:rPr>
          <w:sz w:val="20"/>
          <w:szCs w:val="20"/>
        </w:rPr>
        <w:t xml:space="preserve"> д) предоставление залогов или иных обременений внеоборотных активов (в том числе ипотеки, сделки репо, заклад, арест, аренда и/или лизинг с правом выкупа, а также любые другие аналогичные инструменты, имеющие эффект обременения в отношении активов Обязанных лиц), за исключением залогов/иных обременений в пользу Банка по Соглашению и за исключением следующих сделок:</w:t>
      </w:r>
    </w:p>
    <w:p w:rsidR="00CC1FAE" w:rsidRPr="003A6B2A" w:rsidRDefault="00CC1FAE" w:rsidP="00CC1FAE">
      <w:pPr>
        <w:widowControl w:val="0"/>
        <w:jc w:val="both"/>
        <w:rPr>
          <w:sz w:val="20"/>
          <w:szCs w:val="20"/>
        </w:rPr>
      </w:pPr>
      <w:r w:rsidRPr="003A6B2A">
        <w:rPr>
          <w:sz w:val="20"/>
          <w:szCs w:val="20"/>
        </w:rPr>
        <w:t>- финансирования операционной деятельности Обязанных лиц под залог имущественных прав на выручку;</w:t>
      </w:r>
    </w:p>
    <w:p w:rsidR="00CC1FAE" w:rsidRPr="003A6B2A" w:rsidRDefault="00CC1FAE" w:rsidP="00CC1FAE">
      <w:pPr>
        <w:widowControl w:val="0"/>
        <w:jc w:val="both"/>
        <w:rPr>
          <w:sz w:val="20"/>
          <w:szCs w:val="20"/>
        </w:rPr>
      </w:pPr>
      <w:r w:rsidRPr="003A6B2A">
        <w:rPr>
          <w:sz w:val="20"/>
          <w:szCs w:val="20"/>
        </w:rPr>
        <w:t>- залога ПАО «Сбербанк России» пакетов акций Акционерного общества «ГИДРОМАШСЕРВИС» и Заемщика в размере не более 25 (Двадцать пять) процентов + 1 (Одной) акций каждый при превышении в отчетном периоде финансового показателя Чистый долг/EBITDA уровня 4.0х.</w:t>
      </w:r>
    </w:p>
    <w:p w:rsidR="00CC1FAE" w:rsidRPr="003A6B2A" w:rsidRDefault="00CC1FAE" w:rsidP="00CC1FAE">
      <w:pPr>
        <w:widowControl w:val="0"/>
        <w:jc w:val="both"/>
        <w:rPr>
          <w:sz w:val="20"/>
          <w:szCs w:val="20"/>
        </w:rPr>
      </w:pPr>
    </w:p>
    <w:p w:rsidR="00CC1FAE" w:rsidRPr="003A6B2A" w:rsidRDefault="00CC1FAE" w:rsidP="00CC1FAE">
      <w:pPr>
        <w:widowControl w:val="0"/>
        <w:jc w:val="both"/>
        <w:rPr>
          <w:sz w:val="20"/>
          <w:szCs w:val="20"/>
        </w:rPr>
      </w:pPr>
      <w:r w:rsidRPr="003A6B2A">
        <w:rPr>
          <w:sz w:val="20"/>
          <w:szCs w:val="20"/>
        </w:rPr>
        <w:t xml:space="preserve">В данном случае финансовые показатели Чистый долг и EBITDA рассчитываются в соответствии с определениями, данными в любом из кредитных соглашений, заключенных между Акционерным обществом «ГИДРОМАШСЕРВИС» и ПАО «Сбербанк России». В течение 5 (Пяти) Рабочих дней после предоставления ПАО «Сбербанк России» залога акций, указанных компаний, Заемщик уведомляет Банк об этом, а также об уровне финансового показателя Чистый долг/EBITDA в соответствующем отчетном периоде (рассчитанного в соответствии с определениями, данными в любом из кредитных соглашений, заключенных между Акционерным обществом «ГИДРОМАШСЕРВИС» и ПАО «Сбербанк России»). </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val="x-none" w:eastAsia="x-none"/>
        </w:rPr>
        <w:t>- залога активов (акций, долей участия в организациях, основных средств) следующих компаний Группы: Открытого акционерного общества "Завод Промбурвод" (Беларусь), Открытого акционерного общества "Бобруйский машиностроительный завод" (Беларусь), APOLLO (Германия), Акционерного общества «Насосэнергомаш» (Украина), при условии, что указанные компании не являются Обязанными лицами (за исключением APOLLO (Германия));»</w:t>
      </w:r>
    </w:p>
    <w:p w:rsidR="00CC1FAE" w:rsidRPr="003A6B2A" w:rsidRDefault="00CC1FAE" w:rsidP="00CC1FAE">
      <w:pPr>
        <w:widowControl w:val="0"/>
        <w:tabs>
          <w:tab w:val="left" w:pos="1276"/>
          <w:tab w:val="center" w:pos="5103"/>
          <w:tab w:val="right" w:pos="10206"/>
        </w:tabs>
        <w:jc w:val="both"/>
        <w:rPr>
          <w:sz w:val="20"/>
          <w:szCs w:val="20"/>
          <w:lang w:val="x-none" w:eastAsia="x-none"/>
        </w:rPr>
      </w:pPr>
      <w:r w:rsidRPr="003A6B2A">
        <w:rPr>
          <w:sz w:val="20"/>
          <w:szCs w:val="20"/>
          <w:lang w:eastAsia="x-none"/>
        </w:rPr>
        <w:t xml:space="preserve">2. </w:t>
      </w:r>
      <w:r w:rsidRPr="003A6B2A">
        <w:rPr>
          <w:sz w:val="20"/>
          <w:szCs w:val="20"/>
          <w:lang w:val="x-none" w:eastAsia="x-none"/>
        </w:rPr>
        <w:t xml:space="preserve">Дополнить подпункт 14) пункта 9.1. </w:t>
      </w:r>
      <w:r w:rsidRPr="003A6B2A">
        <w:rPr>
          <w:sz w:val="20"/>
          <w:szCs w:val="20"/>
          <w:lang w:val="en-US" w:eastAsia="x-none"/>
        </w:rPr>
        <w:t>C</w:t>
      </w:r>
      <w:r w:rsidRPr="003A6B2A">
        <w:rPr>
          <w:sz w:val="20"/>
          <w:szCs w:val="20"/>
          <w:lang w:val="x-none" w:eastAsia="x-none"/>
        </w:rPr>
        <w:t>татьи 9. «ОБЯЗАТЕЛЬСТВА ЗАЕМЩИКА» Соглашения литерой л) следующего содержания:</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val="x-none" w:eastAsia="x-none"/>
        </w:rPr>
        <w:t xml:space="preserve"> «л) привлечение кредитов и займов и других инструментов заимствования в случае, если показатель Общий долг с учетом таких заимствований превысит 25 000 000 000,00 (Двадцать пять миллиардов) рублей.».</w:t>
      </w:r>
    </w:p>
    <w:p w:rsidR="00CC1FAE" w:rsidRPr="003A6B2A" w:rsidRDefault="00CC1FAE" w:rsidP="00CC1FAE">
      <w:pPr>
        <w:widowControl w:val="0"/>
        <w:tabs>
          <w:tab w:val="left" w:pos="1276"/>
          <w:tab w:val="center" w:pos="5103"/>
          <w:tab w:val="right" w:pos="10206"/>
        </w:tabs>
        <w:jc w:val="both"/>
        <w:rPr>
          <w:sz w:val="20"/>
          <w:szCs w:val="20"/>
          <w:lang w:val="x-none" w:eastAsia="x-none"/>
        </w:rPr>
      </w:pPr>
      <w:r w:rsidRPr="003A6B2A">
        <w:rPr>
          <w:sz w:val="20"/>
          <w:szCs w:val="20"/>
          <w:lang w:eastAsia="x-none"/>
        </w:rPr>
        <w:t xml:space="preserve">3. </w:t>
      </w:r>
      <w:r w:rsidRPr="003A6B2A">
        <w:rPr>
          <w:sz w:val="20"/>
          <w:szCs w:val="20"/>
          <w:lang w:val="x-none" w:eastAsia="x-none"/>
        </w:rPr>
        <w:t xml:space="preserve">Дополнить пункт 9.1. </w:t>
      </w:r>
      <w:r w:rsidRPr="003A6B2A">
        <w:rPr>
          <w:sz w:val="20"/>
          <w:szCs w:val="20"/>
          <w:lang w:val="en-US" w:eastAsia="x-none"/>
        </w:rPr>
        <w:t>C</w:t>
      </w:r>
      <w:r w:rsidRPr="003A6B2A">
        <w:rPr>
          <w:sz w:val="20"/>
          <w:szCs w:val="20"/>
          <w:lang w:val="x-none" w:eastAsia="x-none"/>
        </w:rPr>
        <w:t xml:space="preserve">татьи 9. «ОБЯЗАТЕЛЬСТВА ЗАЕМЩИКА» Соглашения подпунктом 26) </w:t>
      </w:r>
      <w:r w:rsidRPr="003A6B2A">
        <w:rPr>
          <w:sz w:val="20"/>
          <w:szCs w:val="20"/>
          <w:lang w:val="x-none" w:eastAsia="x-none"/>
        </w:rPr>
        <w:lastRenderedPageBreak/>
        <w:t>следующего содержания:</w:t>
      </w:r>
    </w:p>
    <w:p w:rsidR="00CC1FAE" w:rsidRPr="003A6B2A" w:rsidRDefault="00CC1FAE" w:rsidP="00CC1FAE">
      <w:pPr>
        <w:ind w:left="142"/>
        <w:jc w:val="both"/>
        <w:rPr>
          <w:sz w:val="20"/>
          <w:szCs w:val="20"/>
        </w:rPr>
      </w:pPr>
      <w:r w:rsidRPr="003A6B2A">
        <w:rPr>
          <w:sz w:val="20"/>
          <w:szCs w:val="20"/>
        </w:rPr>
        <w:t>«26) Соблюдать следующий показатель:</w:t>
      </w:r>
    </w:p>
    <w:p w:rsidR="00CC1FAE" w:rsidRPr="003A6B2A" w:rsidRDefault="00CC1FAE" w:rsidP="00CC1FAE">
      <w:pPr>
        <w:ind w:left="142"/>
        <w:jc w:val="both"/>
        <w:rPr>
          <w:sz w:val="20"/>
          <w:szCs w:val="20"/>
        </w:rPr>
      </w:pPr>
      <w:r w:rsidRPr="003A6B2A">
        <w:rPr>
          <w:sz w:val="20"/>
          <w:szCs w:val="20"/>
        </w:rPr>
        <w:t xml:space="preserve">       FСash/Общий долг не менее 1,5 (Одна целая пять десятых), где </w:t>
      </w:r>
    </w:p>
    <w:p w:rsidR="00CC1FAE" w:rsidRPr="003A6B2A" w:rsidRDefault="00CC1FAE" w:rsidP="00CC1FAE">
      <w:pPr>
        <w:widowControl w:val="0"/>
        <w:ind w:left="142"/>
        <w:jc w:val="both"/>
        <w:rPr>
          <w:sz w:val="20"/>
          <w:szCs w:val="20"/>
        </w:rPr>
      </w:pPr>
      <w:r w:rsidRPr="003A6B2A">
        <w:rPr>
          <w:sz w:val="20"/>
          <w:szCs w:val="20"/>
        </w:rPr>
        <w:t>«FСash» – общий объем предполагаемых поступлений (за исключением ранее полученных авансов), по заключенным контрактам Группы с внешними контрагентами.</w:t>
      </w:r>
    </w:p>
    <w:p w:rsidR="00CC1FAE" w:rsidRPr="003A6B2A" w:rsidRDefault="00CC1FAE" w:rsidP="00CC1FAE">
      <w:pPr>
        <w:widowControl w:val="0"/>
        <w:ind w:left="142"/>
        <w:jc w:val="both"/>
        <w:rPr>
          <w:sz w:val="20"/>
          <w:szCs w:val="20"/>
        </w:rPr>
      </w:pPr>
    </w:p>
    <w:p w:rsidR="00CC1FAE" w:rsidRPr="003A6B2A" w:rsidRDefault="00CC1FAE" w:rsidP="00CC1FAE">
      <w:pPr>
        <w:widowControl w:val="0"/>
        <w:ind w:left="142"/>
        <w:jc w:val="both"/>
        <w:rPr>
          <w:sz w:val="20"/>
          <w:szCs w:val="20"/>
        </w:rPr>
      </w:pPr>
      <w:r w:rsidRPr="003A6B2A">
        <w:rPr>
          <w:sz w:val="20"/>
          <w:szCs w:val="20"/>
        </w:rPr>
        <w:t>«Общий долг» - рассчитываемый на последнюю отчетную дату в соответствии с пунктом 1.1. Статьи 1. «ТЕРМИНЫ И ОПРЕДЕЛЕНИЯ» Соглашения</w:t>
      </w:r>
    </w:p>
    <w:p w:rsidR="00CC1FAE" w:rsidRPr="003A6B2A" w:rsidRDefault="00CC1FAE" w:rsidP="00CC1FAE">
      <w:pPr>
        <w:widowControl w:val="0"/>
        <w:tabs>
          <w:tab w:val="left" w:pos="1276"/>
        </w:tabs>
        <w:spacing w:before="100" w:beforeAutospacing="1" w:after="100" w:afterAutospacing="1"/>
        <w:ind w:left="142"/>
        <w:jc w:val="both"/>
        <w:rPr>
          <w:sz w:val="20"/>
          <w:szCs w:val="20"/>
          <w:lang w:val="x-none" w:eastAsia="x-none"/>
        </w:rPr>
      </w:pPr>
      <w:r w:rsidRPr="003A6B2A">
        <w:rPr>
          <w:sz w:val="20"/>
          <w:szCs w:val="20"/>
          <w:lang w:val="x-none" w:eastAsia="x-none"/>
        </w:rPr>
        <w:t>Тестирование показателей осуществляется ежеквартально на основании Отчетности по МСФО, предоставляемой в Банк в соответствии с подпунктом 12) пункта 9.1. Соглашения  и письма Заемщика, заверенного печатью Заемщика и подписанного уполномоченным лицом Заемщика, содержащего расчет исполнения обязательств Заемщика,</w:t>
      </w:r>
      <w:r w:rsidRPr="00EB18BD">
        <w:rPr>
          <w:rFonts w:eastAsia="Calibri"/>
          <w:sz w:val="20"/>
          <w:szCs w:val="20"/>
          <w:lang w:val="x-none" w:eastAsia="x-none"/>
        </w:rPr>
        <w:t xml:space="preserve"> </w:t>
      </w:r>
      <w:r w:rsidRPr="003A6B2A">
        <w:rPr>
          <w:sz w:val="20"/>
          <w:szCs w:val="20"/>
          <w:lang w:val="x-none" w:eastAsia="x-none"/>
        </w:rPr>
        <w:t>указанных в подпункте 26) пункта 9.1. Соглашения.».</w:t>
      </w:r>
    </w:p>
    <w:p w:rsidR="00CC1FAE" w:rsidRPr="003A6B2A" w:rsidRDefault="00CC1FAE" w:rsidP="00CC1FAE">
      <w:pPr>
        <w:jc w:val="both"/>
        <w:rPr>
          <w:b/>
          <w:sz w:val="20"/>
          <w:szCs w:val="20"/>
        </w:rPr>
      </w:pPr>
      <w:r w:rsidRPr="003A6B2A">
        <w:rPr>
          <w:b/>
          <w:sz w:val="20"/>
          <w:szCs w:val="20"/>
        </w:rPr>
        <w:t>Дополнительное соглашение к Договору поручительства № ДП5-ЦН-728740/2016/00002 от «25» марта 2016 года заключается в связи с изменением вышеуказанных условий обеспечиваемого обязательства на следующих существенных условиях:</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eastAsia="x-none"/>
        </w:rPr>
        <w:t xml:space="preserve">«1. </w:t>
      </w:r>
      <w:r w:rsidRPr="003A6B2A">
        <w:rPr>
          <w:sz w:val="20"/>
          <w:szCs w:val="20"/>
          <w:lang w:val="x-none" w:eastAsia="x-none"/>
        </w:rPr>
        <w:t>Поручитель ознакомлен и согласен с Дополнительным соглашением № 6 от «___» __________ 2021 года к Кредитному соглашению и не вправе ссылаться на свою неосведомленность.</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val="x-none" w:eastAsia="x-none"/>
        </w:rPr>
        <w:t>2. Все прочие условия и положения Договора остаются без изменения и сохраняют юридическую силу.</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val="x-none" w:eastAsia="x-none"/>
        </w:rPr>
        <w:t>3. Настоящее Дополнительное соглашение является неотъемлемой частью Договора, вступает в силу с даты его подписания уполномоченными лицами обеих Сторон</w:t>
      </w:r>
      <w:r w:rsidRPr="003A6B2A">
        <w:rPr>
          <w:sz w:val="20"/>
          <w:szCs w:val="20"/>
          <w:lang w:eastAsia="x-none"/>
        </w:rPr>
        <w:t>»</w:t>
      </w:r>
      <w:r w:rsidRPr="003A6B2A">
        <w:rPr>
          <w:sz w:val="20"/>
          <w:szCs w:val="20"/>
          <w:lang w:val="x-none" w:eastAsia="x-none"/>
        </w:rPr>
        <w:t>.</w:t>
      </w:r>
    </w:p>
    <w:p w:rsidR="00CC1FAE" w:rsidRPr="003A6B2A" w:rsidRDefault="00CC1FAE" w:rsidP="00CC1FAE">
      <w:pPr>
        <w:ind w:right="-5"/>
        <w:jc w:val="both"/>
        <w:rPr>
          <w:i/>
          <w:sz w:val="20"/>
          <w:szCs w:val="20"/>
        </w:rPr>
      </w:pPr>
      <w:r w:rsidRPr="003A6B2A">
        <w:rPr>
          <w:i/>
          <w:sz w:val="20"/>
          <w:szCs w:val="20"/>
        </w:rPr>
        <w:t xml:space="preserve">Согласно п.6 ст.83 Федерального закона </w:t>
      </w:r>
      <w:r w:rsidRPr="003A6B2A">
        <w:rPr>
          <w:i/>
          <w:iCs/>
          <w:sz w:val="20"/>
          <w:szCs w:val="20"/>
        </w:rPr>
        <w:t>от 26.12.1995 N 208-ФЗ «Об акционерных обществах» указываются сведения о з</w:t>
      </w:r>
      <w:r w:rsidRPr="003A6B2A">
        <w:rPr>
          <w:i/>
          <w:sz w:val="20"/>
          <w:szCs w:val="20"/>
        </w:rPr>
        <w:t>аинтересованных в совершении сделки лицах и основаниях заинтересованности таких лиц:</w:t>
      </w:r>
    </w:p>
    <w:p w:rsidR="00CC1FAE" w:rsidRPr="003A6B2A" w:rsidRDefault="00CC1FAE" w:rsidP="00CC1FAE">
      <w:pPr>
        <w:jc w:val="both"/>
        <w:rPr>
          <w:rFonts w:eastAsia="Calibri"/>
          <w:sz w:val="20"/>
          <w:szCs w:val="20"/>
        </w:rPr>
      </w:pPr>
      <w:r w:rsidRPr="003A6B2A">
        <w:rPr>
          <w:rFonts w:eastAsia="Calibri"/>
          <w:sz w:val="20"/>
          <w:szCs w:val="20"/>
        </w:rPr>
        <w:t>1</w:t>
      </w:r>
      <w:r w:rsidRPr="003A6B2A">
        <w:rPr>
          <w:sz w:val="20"/>
          <w:szCs w:val="20"/>
        </w:rPr>
        <w:t>. контролирующее лицо Общества - АО «ГМС Нефтемаш» является выгодоприобретателем по сделке;</w:t>
      </w:r>
    </w:p>
    <w:p w:rsidR="00CC1FAE" w:rsidRPr="003A6B2A" w:rsidRDefault="00CC1FAE" w:rsidP="00CC1FAE">
      <w:pPr>
        <w:jc w:val="both"/>
        <w:rPr>
          <w:rFonts w:eastAsia="Calibri"/>
          <w:sz w:val="20"/>
          <w:szCs w:val="20"/>
        </w:rPr>
      </w:pPr>
      <w:r w:rsidRPr="003A6B2A">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CC1FAE" w:rsidRPr="003A6B2A" w:rsidRDefault="00CC1FAE" w:rsidP="00CC1FAE">
      <w:pPr>
        <w:jc w:val="both"/>
        <w:rPr>
          <w:rFonts w:eastAsia="Calibri"/>
          <w:sz w:val="20"/>
          <w:szCs w:val="20"/>
        </w:rPr>
      </w:pPr>
      <w:r w:rsidRPr="003A6B2A">
        <w:rPr>
          <w:sz w:val="20"/>
          <w:szCs w:val="20"/>
        </w:rPr>
        <w:t xml:space="preserve">3. косвенно контролирующее лицо Общества - </w:t>
      </w:r>
      <w:r w:rsidRPr="003A6B2A">
        <w:rPr>
          <w:bCs/>
          <w:sz w:val="20"/>
          <w:szCs w:val="20"/>
        </w:rPr>
        <w:t>HMS HYDRAULIC MACHINES &amp; SYSTEMS GROUP PLC</w:t>
      </w:r>
      <w:r w:rsidRPr="003A6B2A">
        <w:rPr>
          <w:sz w:val="20"/>
          <w:szCs w:val="20"/>
        </w:rPr>
        <w:t xml:space="preserve"> (является косвенно контролирующим лицом АО «ГМС Нефтемаш» - выгодоприобретателя по сделке);</w:t>
      </w:r>
    </w:p>
    <w:p w:rsidR="00CC1FAE" w:rsidRPr="003A6B2A" w:rsidRDefault="00CC1FAE" w:rsidP="00CC1FAE">
      <w:pPr>
        <w:jc w:val="both"/>
        <w:rPr>
          <w:sz w:val="20"/>
          <w:szCs w:val="20"/>
        </w:rPr>
      </w:pPr>
      <w:r w:rsidRPr="003A6B2A">
        <w:rPr>
          <w:iCs/>
          <w:sz w:val="20"/>
          <w:szCs w:val="20"/>
        </w:rPr>
        <w:t xml:space="preserve">4. </w:t>
      </w:r>
      <w:r w:rsidRPr="003A6B2A">
        <w:rPr>
          <w:sz w:val="20"/>
          <w:szCs w:val="20"/>
        </w:rPr>
        <w:t>члены Совета директоров Общества Скрынник Ю.Н., Игнатов А.В., Новиков А.Е. (являются членами Совета директоров АО «ГМС Нефтемаш» - выгодоприобретателя по сделке);</w:t>
      </w:r>
    </w:p>
    <w:p w:rsidR="00CC1FAE" w:rsidRPr="003A6B2A" w:rsidRDefault="00CC1FAE" w:rsidP="00CC1FAE">
      <w:pPr>
        <w:autoSpaceDE w:val="0"/>
        <w:autoSpaceDN w:val="0"/>
        <w:adjustRightInd w:val="0"/>
        <w:jc w:val="both"/>
        <w:rPr>
          <w:sz w:val="20"/>
          <w:szCs w:val="20"/>
        </w:rPr>
      </w:pPr>
      <w:r w:rsidRPr="003A6B2A">
        <w:rPr>
          <w:sz w:val="20"/>
          <w:szCs w:val="20"/>
        </w:rPr>
        <w:t xml:space="preserve">5. управляющая организация Общества - </w:t>
      </w:r>
      <w:r w:rsidRPr="003A6B2A">
        <w:rPr>
          <w:rFonts w:eastAsia="Calibri"/>
          <w:sz w:val="20"/>
          <w:szCs w:val="20"/>
        </w:rPr>
        <w:t xml:space="preserve">ООО «УК «Группа ГМС» (является также </w:t>
      </w:r>
      <w:r w:rsidRPr="003A6B2A">
        <w:rPr>
          <w:sz w:val="20"/>
          <w:szCs w:val="20"/>
        </w:rPr>
        <w:t>управляющей организацией АО «ГМС Нефтемаш» - выгодоприобретателя по сделке);</w:t>
      </w:r>
    </w:p>
    <w:p w:rsidR="00CC1FAE" w:rsidRPr="003A6B2A" w:rsidRDefault="00CC1FAE" w:rsidP="00CC1FAE">
      <w:pPr>
        <w:jc w:val="both"/>
        <w:rPr>
          <w:sz w:val="20"/>
          <w:szCs w:val="20"/>
        </w:rPr>
      </w:pPr>
      <w:r w:rsidRPr="003A6B2A">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CC1FAE" w:rsidRPr="003A6B2A" w:rsidRDefault="00CC1FAE" w:rsidP="00CC1FAE">
      <w:pPr>
        <w:rPr>
          <w:b/>
          <w:sz w:val="20"/>
          <w:szCs w:val="20"/>
        </w:rPr>
      </w:pPr>
    </w:p>
    <w:p w:rsidR="00CC1FAE" w:rsidRDefault="00CC1FAE" w:rsidP="00CC1FAE">
      <w:pPr>
        <w:jc w:val="center"/>
        <w:rPr>
          <w:b/>
          <w:sz w:val="20"/>
          <w:szCs w:val="20"/>
        </w:rPr>
      </w:pPr>
      <w:r w:rsidRPr="003A6B2A">
        <w:rPr>
          <w:b/>
          <w:sz w:val="20"/>
          <w:szCs w:val="20"/>
        </w:rPr>
        <w:t>ПО ЧЕТВЕРТОМУ ВОПРОСУ ПОВЕСТКИ ДНЯ:</w:t>
      </w:r>
    </w:p>
    <w:p w:rsidR="00CC1FAE" w:rsidRPr="003A6B2A" w:rsidRDefault="00CC1FAE" w:rsidP="00CC1FAE">
      <w:pPr>
        <w:jc w:val="center"/>
        <w:rPr>
          <w:b/>
          <w:sz w:val="20"/>
          <w:szCs w:val="20"/>
        </w:rPr>
      </w:pPr>
    </w:p>
    <w:p w:rsidR="00CC1FAE" w:rsidRPr="003A6B2A" w:rsidRDefault="00CC1FAE" w:rsidP="00CC1FAE">
      <w:pPr>
        <w:spacing w:before="100" w:beforeAutospacing="1" w:after="100" w:afterAutospacing="1" w:line="276" w:lineRule="auto"/>
        <w:ind w:firstLine="360"/>
        <w:contextualSpacing/>
        <w:jc w:val="both"/>
        <w:rPr>
          <w:sz w:val="20"/>
          <w:szCs w:val="20"/>
          <w:lang w:val="x-none" w:eastAsia="x-none"/>
        </w:rPr>
      </w:pPr>
      <w:r w:rsidRPr="003A6B2A">
        <w:rPr>
          <w:sz w:val="20"/>
          <w:szCs w:val="20"/>
          <w:lang w:val="x-none" w:eastAsia="x-none"/>
        </w:rPr>
        <w:t>О предоставлении согласия на совершение Обществом крупной сделки, в совершении которой имеется заинтересованность, - заключение</w:t>
      </w:r>
      <w:r w:rsidRPr="003A6B2A">
        <w:rPr>
          <w:iCs/>
          <w:sz w:val="20"/>
          <w:szCs w:val="20"/>
          <w:lang w:val="x-none" w:eastAsia="x-none"/>
        </w:rPr>
        <w:t xml:space="preserve"> между Обществом и Банк</w:t>
      </w:r>
      <w:r w:rsidRPr="003A6B2A">
        <w:rPr>
          <w:iCs/>
          <w:sz w:val="20"/>
          <w:szCs w:val="20"/>
          <w:lang w:eastAsia="x-none"/>
        </w:rPr>
        <w:t>ом</w:t>
      </w:r>
      <w:r w:rsidRPr="003A6B2A">
        <w:rPr>
          <w:iCs/>
          <w:sz w:val="20"/>
          <w:szCs w:val="20"/>
          <w:lang w:val="x-none" w:eastAsia="x-none"/>
        </w:rPr>
        <w:t xml:space="preserve"> ВТБ (ПАО) </w:t>
      </w:r>
      <w:r w:rsidRPr="003A6B2A">
        <w:rPr>
          <w:sz w:val="20"/>
          <w:szCs w:val="20"/>
          <w:lang w:val="x-none" w:eastAsia="x-none"/>
        </w:rPr>
        <w:t>Дополнительного соглашения к Договору поручительства № ДП5-ЦН-724320/2017/00006 от «01» февраля 2017 года</w:t>
      </w:r>
      <w:r w:rsidRPr="003A6B2A">
        <w:rPr>
          <w:sz w:val="20"/>
          <w:szCs w:val="20"/>
          <w:lang w:eastAsia="x-none"/>
        </w:rPr>
        <w:t xml:space="preserve"> </w:t>
      </w:r>
      <w:r w:rsidRPr="003A6B2A">
        <w:rPr>
          <w:sz w:val="20"/>
          <w:szCs w:val="20"/>
          <w:lang w:val="x-none" w:eastAsia="x-none"/>
        </w:rPr>
        <w:t>в рамках обеспечения обязательств заемщика АО «ГМС Ливгидромаш»</w:t>
      </w:r>
      <w:r w:rsidRPr="003A6B2A">
        <w:rPr>
          <w:sz w:val="20"/>
          <w:szCs w:val="20"/>
          <w:lang w:eastAsia="x-none"/>
        </w:rPr>
        <w:t xml:space="preserve"> </w:t>
      </w:r>
      <w:r w:rsidRPr="003A6B2A">
        <w:rPr>
          <w:sz w:val="20"/>
          <w:szCs w:val="20"/>
          <w:lang w:val="x-none" w:eastAsia="en-US"/>
        </w:rPr>
        <w:t xml:space="preserve">(Выгодоприобретатель) </w:t>
      </w:r>
      <w:r w:rsidRPr="003A6B2A">
        <w:rPr>
          <w:sz w:val="20"/>
          <w:szCs w:val="20"/>
          <w:lang w:val="x-none" w:eastAsia="x-none"/>
        </w:rPr>
        <w:t xml:space="preserve"> по КРЕДИТНОМУ СОГЛАШЕНИЮ</w:t>
      </w:r>
      <w:r w:rsidRPr="003A6B2A">
        <w:rPr>
          <w:sz w:val="20"/>
          <w:szCs w:val="20"/>
          <w:lang w:eastAsia="x-none"/>
        </w:rPr>
        <w:t xml:space="preserve"> </w:t>
      </w:r>
      <w:r w:rsidRPr="003A6B2A">
        <w:rPr>
          <w:sz w:val="20"/>
          <w:szCs w:val="20"/>
          <w:lang w:val="x-none" w:eastAsia="x-none"/>
        </w:rPr>
        <w:t>№КС-ЦН-724320/2017/00006 от «01» февраля 2017 года</w:t>
      </w:r>
      <w:r w:rsidRPr="003A6B2A">
        <w:rPr>
          <w:sz w:val="20"/>
          <w:szCs w:val="20"/>
          <w:lang w:eastAsia="x-none"/>
        </w:rPr>
        <w:t xml:space="preserve"> </w:t>
      </w:r>
      <w:r w:rsidRPr="003A6B2A">
        <w:rPr>
          <w:sz w:val="20"/>
          <w:szCs w:val="20"/>
          <w:lang w:val="x-none" w:eastAsia="x-none"/>
        </w:rPr>
        <w:t xml:space="preserve">в связи с изменением существенных условий обеспечиваемого обязательства путем заключения между </w:t>
      </w:r>
      <w:r w:rsidRPr="003A6B2A">
        <w:rPr>
          <w:iCs/>
          <w:sz w:val="20"/>
          <w:szCs w:val="20"/>
          <w:lang w:val="x-none" w:eastAsia="x-none"/>
        </w:rPr>
        <w:t>Банк</w:t>
      </w:r>
      <w:r w:rsidRPr="003A6B2A">
        <w:rPr>
          <w:iCs/>
          <w:sz w:val="20"/>
          <w:szCs w:val="20"/>
          <w:lang w:eastAsia="x-none"/>
        </w:rPr>
        <w:t>ом</w:t>
      </w:r>
      <w:r w:rsidRPr="003A6B2A">
        <w:rPr>
          <w:iCs/>
          <w:sz w:val="20"/>
          <w:szCs w:val="20"/>
          <w:lang w:val="x-none" w:eastAsia="x-none"/>
        </w:rPr>
        <w:t xml:space="preserve"> ВТБ (ПАО) и </w:t>
      </w:r>
      <w:r w:rsidRPr="003A6B2A">
        <w:rPr>
          <w:sz w:val="20"/>
          <w:szCs w:val="20"/>
          <w:lang w:val="x-none" w:eastAsia="x-none"/>
        </w:rPr>
        <w:t>АО «ГМС Ливгидромаш» Дополнительного соглашения №</w:t>
      </w:r>
      <w:r w:rsidRPr="003A6B2A">
        <w:rPr>
          <w:sz w:val="20"/>
          <w:szCs w:val="20"/>
          <w:lang w:eastAsia="x-none"/>
        </w:rPr>
        <w:t xml:space="preserve"> </w:t>
      </w:r>
      <w:r w:rsidRPr="003A6B2A">
        <w:rPr>
          <w:sz w:val="20"/>
          <w:szCs w:val="20"/>
          <w:lang w:val="x-none" w:eastAsia="x-none"/>
        </w:rPr>
        <w:t>4</w:t>
      </w:r>
      <w:r w:rsidR="000B7147">
        <w:rPr>
          <w:sz w:val="20"/>
          <w:szCs w:val="20"/>
          <w:lang w:val="x-none" w:eastAsia="x-none"/>
        </w:rPr>
        <w:t>.</w:t>
      </w:r>
    </w:p>
    <w:p w:rsidR="00CC1FAE" w:rsidRPr="003A6B2A" w:rsidRDefault="00CC1FAE" w:rsidP="00CC1FAE">
      <w:pPr>
        <w:ind w:right="-5" w:firstLine="708"/>
        <w:jc w:val="both"/>
        <w:rPr>
          <w:b/>
          <w:sz w:val="20"/>
          <w:szCs w:val="20"/>
          <w:lang w:val="x-none" w:eastAsia="en-US"/>
        </w:rPr>
      </w:pPr>
    </w:p>
    <w:p w:rsidR="00CC1FAE" w:rsidRPr="003A6B2A" w:rsidRDefault="00CC1FAE" w:rsidP="00CC1FAE">
      <w:pPr>
        <w:jc w:val="center"/>
        <w:rPr>
          <w:b/>
          <w:sz w:val="20"/>
          <w:szCs w:val="20"/>
        </w:rPr>
      </w:pPr>
      <w:r w:rsidRPr="003A6B2A">
        <w:rPr>
          <w:b/>
          <w:sz w:val="20"/>
          <w:szCs w:val="20"/>
        </w:rPr>
        <w:t>Результат голосования и формулировка решения, принятого</w:t>
      </w:r>
    </w:p>
    <w:p w:rsidR="00CC1FAE" w:rsidRPr="003A6B2A" w:rsidRDefault="00CC1FAE" w:rsidP="00CC1FAE">
      <w:pPr>
        <w:jc w:val="center"/>
        <w:rPr>
          <w:b/>
          <w:sz w:val="20"/>
          <w:szCs w:val="20"/>
        </w:rPr>
      </w:pPr>
      <w:r w:rsidRPr="003A6B2A">
        <w:rPr>
          <w:b/>
          <w:sz w:val="20"/>
          <w:szCs w:val="20"/>
        </w:rPr>
        <w:t xml:space="preserve">по данному вопросу повестки дня общего собрания </w:t>
      </w:r>
    </w:p>
    <w:p w:rsidR="00CC1FAE" w:rsidRPr="003A6B2A" w:rsidRDefault="00CC1FAE" w:rsidP="00CC1FAE">
      <w:pPr>
        <w:jc w:val="center"/>
        <w:rPr>
          <w:b/>
          <w:sz w:val="20"/>
          <w:szCs w:val="20"/>
        </w:rPr>
      </w:pPr>
      <w:r w:rsidRPr="003A6B2A">
        <w:rPr>
          <w:b/>
          <w:sz w:val="20"/>
          <w:szCs w:val="20"/>
        </w:rPr>
        <w:t>акционеров Общества:</w:t>
      </w:r>
    </w:p>
    <w:p w:rsidR="00CC1FAE" w:rsidRPr="003A6B2A" w:rsidRDefault="00CC1FAE" w:rsidP="00CC1FAE">
      <w:pPr>
        <w:spacing w:before="120" w:after="120"/>
        <w:jc w:val="both"/>
        <w:rPr>
          <w:b/>
          <w:bCs/>
          <w:sz w:val="20"/>
          <w:szCs w:val="20"/>
        </w:rPr>
      </w:pPr>
      <w:r w:rsidRPr="003A6B2A">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Недействи-тельные и не подсчи-танные**</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 xml:space="preserve">Недействи-тельные и не подсчи-танные* </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p w:rsidR="00CC1FAE" w:rsidRPr="003A6B2A" w:rsidRDefault="00CC1FAE" w:rsidP="00CC1FAE">
      <w:pPr>
        <w:rPr>
          <w:b/>
          <w:bCs/>
          <w:spacing w:val="-4"/>
          <w:sz w:val="20"/>
          <w:szCs w:val="20"/>
        </w:rPr>
      </w:pPr>
      <w:r w:rsidRPr="003A6B2A">
        <w:rPr>
          <w:bCs/>
          <w:spacing w:val="-4"/>
          <w:sz w:val="20"/>
          <w:szCs w:val="20"/>
        </w:rPr>
        <w:t>(*</w:t>
      </w:r>
      <w:r w:rsidRPr="003A6B2A">
        <w:rPr>
          <w:bCs/>
          <w:sz w:val="20"/>
          <w:szCs w:val="20"/>
        </w:rPr>
        <w:t>*</w:t>
      </w:r>
      <w:r w:rsidRPr="003A6B2A">
        <w:rPr>
          <w:spacing w:val="-4"/>
          <w:sz w:val="20"/>
          <w:szCs w:val="20"/>
        </w:rPr>
        <w:t xml:space="preserve"> Недействительные и не подсчитанные по иным основаниям, предусмотренным </w:t>
      </w:r>
      <w:r w:rsidRPr="003A6B2A">
        <w:rPr>
          <w:sz w:val="20"/>
          <w:szCs w:val="20"/>
        </w:rPr>
        <w:t>Положением Банка России «Об общих собраниях акционеров» № 660-П от 16.11.2018 г.</w:t>
      </w:r>
      <w:r w:rsidRPr="003A6B2A">
        <w:rPr>
          <w:spacing w:val="-4"/>
          <w:sz w:val="20"/>
          <w:szCs w:val="20"/>
        </w:rPr>
        <w:t>).</w:t>
      </w:r>
    </w:p>
    <w:p w:rsidR="00CC1FAE" w:rsidRPr="003A6B2A" w:rsidRDefault="00CC1FAE" w:rsidP="00CC1FAE">
      <w:pPr>
        <w:tabs>
          <w:tab w:val="left" w:pos="9000"/>
        </w:tabs>
        <w:rPr>
          <w:b/>
          <w:bCs/>
          <w:sz w:val="20"/>
          <w:szCs w:val="20"/>
        </w:rPr>
      </w:pPr>
    </w:p>
    <w:p w:rsidR="00CC1FAE" w:rsidRPr="003A6B2A" w:rsidRDefault="00CC1FAE" w:rsidP="00CC1FAE">
      <w:pPr>
        <w:tabs>
          <w:tab w:val="left" w:pos="9000"/>
        </w:tabs>
        <w:rPr>
          <w:b/>
          <w:bCs/>
          <w:sz w:val="20"/>
          <w:szCs w:val="20"/>
        </w:rPr>
      </w:pPr>
      <w:r w:rsidRPr="003A6B2A">
        <w:rPr>
          <w:b/>
          <w:bCs/>
          <w:sz w:val="20"/>
          <w:szCs w:val="20"/>
        </w:rPr>
        <w:t>Кворум для принятия решения по данному вопросу имеется.</w:t>
      </w:r>
    </w:p>
    <w:p w:rsidR="000B7147" w:rsidRPr="003A6B2A" w:rsidRDefault="00CC1FAE" w:rsidP="000B7147">
      <w:pPr>
        <w:jc w:val="center"/>
        <w:rPr>
          <w:b/>
          <w:sz w:val="20"/>
          <w:szCs w:val="20"/>
        </w:rPr>
      </w:pPr>
      <w:r w:rsidRPr="003A6B2A">
        <w:rPr>
          <w:sz w:val="20"/>
          <w:szCs w:val="20"/>
        </w:rPr>
        <w:br/>
      </w:r>
      <w:r w:rsidR="000B7147">
        <w:rPr>
          <w:b/>
          <w:sz w:val="20"/>
          <w:szCs w:val="20"/>
        </w:rPr>
        <w:t>Принятое решение</w:t>
      </w:r>
      <w:r w:rsidR="000B7147" w:rsidRPr="003A6B2A">
        <w:rPr>
          <w:b/>
          <w:sz w:val="20"/>
          <w:szCs w:val="20"/>
        </w:rPr>
        <w:t>:</w:t>
      </w:r>
    </w:p>
    <w:p w:rsidR="000B7147" w:rsidRDefault="000B7147" w:rsidP="00CC1FAE">
      <w:pPr>
        <w:jc w:val="both"/>
        <w:rPr>
          <w:sz w:val="20"/>
          <w:szCs w:val="20"/>
        </w:rPr>
      </w:pPr>
    </w:p>
    <w:p w:rsidR="00CC1FAE" w:rsidRPr="003A6B2A" w:rsidRDefault="00CC1FAE" w:rsidP="00CC1FAE">
      <w:pPr>
        <w:jc w:val="both"/>
        <w:rPr>
          <w:sz w:val="20"/>
          <w:szCs w:val="20"/>
        </w:rPr>
      </w:pPr>
      <w:r w:rsidRPr="003A6B2A">
        <w:rPr>
          <w:sz w:val="20"/>
          <w:szCs w:val="20"/>
        </w:rPr>
        <w:t>Предоставить согласие на совершение Обществом крупной сделки, в совершении которой имеется заинтересованность - заключение</w:t>
      </w:r>
      <w:r w:rsidRPr="003A6B2A">
        <w:rPr>
          <w:iCs/>
          <w:sz w:val="20"/>
          <w:szCs w:val="20"/>
        </w:rPr>
        <w:t xml:space="preserve"> между Обществом и Банком ВТБ (ПАО) </w:t>
      </w:r>
      <w:r w:rsidRPr="003A6B2A">
        <w:rPr>
          <w:sz w:val="20"/>
          <w:szCs w:val="20"/>
        </w:rPr>
        <w:t xml:space="preserve">Дополнительного соглашения к Договору поручительства № ДП5-ЦН-724320/2017/00006 от «01» февраля 2017 года в рамках обеспечения обязательств заемщика АО «ГМС Ливгидромаш» по КРЕДИТНОМУ СОГЛАШЕНИЮ №КС-ЦН-724320/2017/00006 от «01» февраля 2017 года в связи с изменением существенных условий обеспечиваемого обязательства путем заключения между </w:t>
      </w:r>
      <w:r w:rsidRPr="003A6B2A">
        <w:rPr>
          <w:iCs/>
          <w:sz w:val="20"/>
          <w:szCs w:val="20"/>
        </w:rPr>
        <w:t xml:space="preserve">Банком ВТБ (ПАО) и </w:t>
      </w:r>
      <w:r w:rsidRPr="003A6B2A">
        <w:rPr>
          <w:sz w:val="20"/>
          <w:szCs w:val="20"/>
        </w:rPr>
        <w:t>АО «ГМС Ливгидромаш» Дополнительного соглашения № 4 к КРЕДИТНОМУ СОГЛАШЕНИЮ №КС-ЦН-724320/2017/00006 от «01» февраля 2017 года на следующих существенных условиях:</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Стороны сделки:</w:t>
      </w:r>
    </w:p>
    <w:p w:rsidR="00CC1FAE" w:rsidRPr="003A6B2A" w:rsidRDefault="00CC1FAE" w:rsidP="00CC1FAE">
      <w:pPr>
        <w:jc w:val="both"/>
        <w:rPr>
          <w:sz w:val="20"/>
          <w:szCs w:val="20"/>
        </w:rPr>
      </w:pPr>
      <w:r w:rsidRPr="003A6B2A">
        <w:rPr>
          <w:sz w:val="20"/>
          <w:szCs w:val="20"/>
        </w:rPr>
        <w:t>Поручитель: АО «Сибнефтемаш»</w:t>
      </w:r>
    </w:p>
    <w:p w:rsidR="00CC1FAE" w:rsidRPr="003A6B2A" w:rsidRDefault="00CC1FAE" w:rsidP="00CC1FAE">
      <w:pPr>
        <w:jc w:val="both"/>
        <w:rPr>
          <w:sz w:val="20"/>
          <w:szCs w:val="20"/>
        </w:rPr>
      </w:pPr>
      <w:r w:rsidRPr="003A6B2A">
        <w:rPr>
          <w:sz w:val="20"/>
          <w:szCs w:val="20"/>
        </w:rPr>
        <w:t>Кредитор: Банк ВТБ (ПАО);</w:t>
      </w:r>
    </w:p>
    <w:p w:rsidR="00CC1FAE" w:rsidRPr="003A6B2A" w:rsidRDefault="00CC1FAE" w:rsidP="00CC1FAE">
      <w:pPr>
        <w:jc w:val="both"/>
        <w:rPr>
          <w:sz w:val="20"/>
          <w:szCs w:val="20"/>
        </w:rPr>
      </w:pPr>
      <w:r w:rsidRPr="003A6B2A">
        <w:rPr>
          <w:sz w:val="20"/>
          <w:szCs w:val="20"/>
        </w:rPr>
        <w:t>Заемщик (выгодоприобретатель): АО «ГМС Ливгидромаш».</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Цена сделки: определена на основании размера общей суммы заимствований Заемщика перед Кредитором в размере 25 000 000 000,00 (Двадцать пять миллиардов) российских рублей, что составляет более 50 % от балансовой стоимости активов Поручителя по состоянию на 31.12.2020 г. </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Согласно п.1 ст.78 Федерального закона от 26.12.1995 N 208-ФЗ «Об акционерных обществах», сделка для Общества является крупной.</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Существенные условия Дополнительного соглашения № 4 к КРЕДИТНОМУ СОГЛАШЕНИЮ №КС-ЦН-724320/2017/00006 от «01» февраля 2017 года:</w:t>
      </w:r>
    </w:p>
    <w:p w:rsidR="00CC1FAE" w:rsidRPr="003A6B2A" w:rsidRDefault="00CC1FAE" w:rsidP="00CC1FAE">
      <w:pPr>
        <w:keepNext/>
        <w:keepLines/>
        <w:jc w:val="both"/>
        <w:rPr>
          <w:sz w:val="20"/>
          <w:szCs w:val="20"/>
        </w:rPr>
      </w:pPr>
    </w:p>
    <w:p w:rsidR="00CC1FAE" w:rsidRPr="003A6B2A" w:rsidRDefault="00CC1FAE" w:rsidP="00CC1FAE">
      <w:pPr>
        <w:keepNext/>
        <w:keepLines/>
        <w:jc w:val="both"/>
        <w:rPr>
          <w:sz w:val="20"/>
          <w:szCs w:val="20"/>
        </w:rPr>
      </w:pPr>
      <w:r w:rsidRPr="003A6B2A">
        <w:rPr>
          <w:sz w:val="20"/>
          <w:szCs w:val="20"/>
        </w:rPr>
        <w:t xml:space="preserve">1. Первый абзац подпункта 14) пункта 9.1. и литер д) подпункта 14) пункта 9.1. </w:t>
      </w:r>
      <w:r w:rsidRPr="003A6B2A">
        <w:rPr>
          <w:sz w:val="20"/>
          <w:szCs w:val="20"/>
          <w:lang w:val="en-US"/>
        </w:rPr>
        <w:t>C</w:t>
      </w:r>
      <w:r w:rsidRPr="003A6B2A">
        <w:rPr>
          <w:sz w:val="20"/>
          <w:szCs w:val="20"/>
        </w:rPr>
        <w:t>татьи 9. «ОБЯЗАТЕЛЬСТВА ЗАЕМЩИКА» Соглашения изменить и изложить в следующей редакции:</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val="x-none" w:eastAsia="x-none"/>
        </w:rPr>
        <w:t xml:space="preserve">«14) получать предварительное письменное согласие Банка на следующие действия и типы сделок, совершаемых Обязанными лицами с компаниями Группы, не являющимися Обязанными лицами, а также с Третьими лицами </w:t>
      </w:r>
      <w:r w:rsidRPr="00EB18BD">
        <w:rPr>
          <w:rFonts w:eastAsia="Calibri"/>
          <w:sz w:val="20"/>
          <w:szCs w:val="20"/>
          <w:lang w:val="x-none" w:eastAsia="x-none"/>
        </w:rPr>
        <w:t>(за исключением сделок между Обязанными лицами)</w:t>
      </w:r>
      <w:r w:rsidRPr="003A6B2A">
        <w:rPr>
          <w:sz w:val="20"/>
          <w:szCs w:val="20"/>
          <w:lang w:val="x-none" w:eastAsia="x-none"/>
        </w:rPr>
        <w:t>:</w:t>
      </w:r>
    </w:p>
    <w:p w:rsidR="00CC1FAE" w:rsidRPr="003A6B2A" w:rsidRDefault="00CC1FAE" w:rsidP="00CC1FAE">
      <w:pPr>
        <w:jc w:val="both"/>
        <w:rPr>
          <w:sz w:val="20"/>
          <w:szCs w:val="20"/>
        </w:rPr>
      </w:pPr>
      <w:r w:rsidRPr="003A6B2A">
        <w:rPr>
          <w:sz w:val="20"/>
          <w:szCs w:val="20"/>
        </w:rPr>
        <w:t xml:space="preserve"> д) предоставление залогов или иных обременений внеоборотных активов (в том числе ипотеки, сделки репо, заклад, арест, аренда и/или лизинг с правом выкупа, а также любые другие аналогичные инструменты, </w:t>
      </w:r>
      <w:r w:rsidRPr="003A6B2A">
        <w:rPr>
          <w:sz w:val="20"/>
          <w:szCs w:val="20"/>
        </w:rPr>
        <w:lastRenderedPageBreak/>
        <w:t>имеющие эффект обременения в отношении активов Обязанных лиц), за исключением залогов/иных обременений в пользу Банка по Соглашению и за исключением следующих сделок:</w:t>
      </w:r>
    </w:p>
    <w:p w:rsidR="00CC1FAE" w:rsidRPr="003A6B2A" w:rsidRDefault="00CC1FAE" w:rsidP="00CC1FAE">
      <w:pPr>
        <w:jc w:val="both"/>
        <w:rPr>
          <w:sz w:val="20"/>
          <w:szCs w:val="20"/>
        </w:rPr>
      </w:pPr>
      <w:r w:rsidRPr="003A6B2A">
        <w:rPr>
          <w:sz w:val="20"/>
          <w:szCs w:val="20"/>
        </w:rPr>
        <w:t>- финансирования операционной деятельности Обязанных лиц под залог имущественных прав на выручку;</w:t>
      </w:r>
    </w:p>
    <w:p w:rsidR="00CC1FAE" w:rsidRPr="003A6B2A" w:rsidRDefault="00CC1FAE" w:rsidP="00CC1FAE">
      <w:pPr>
        <w:jc w:val="both"/>
        <w:rPr>
          <w:sz w:val="20"/>
          <w:szCs w:val="20"/>
        </w:rPr>
      </w:pPr>
      <w:r w:rsidRPr="003A6B2A">
        <w:rPr>
          <w:sz w:val="20"/>
          <w:szCs w:val="20"/>
        </w:rPr>
        <w:t>- залога в пользу ПАО «Сбербанк России» пакетов акций Акционерного общества «ГИДРОМАШСЕРВИС» и Акционерного общества «ГМС Нефтемаш» в размере не более 25 (Двадцати пяти) процентов + 1 (Одной) акций каждый при превышении в отчетном периоде финансового показателя Чистый долг/EBITDA уровня 4.0х.</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В данном случае финансовые показатели Чистый долг и EBITDA рассчитываются в соответствии с определениями, данными в любом из кредитных соглашений, заключенных между Акционерным обществом «ГИДРОМАШСЕРВИС» и ПАО «Сбербанк России». В течение 5 (Пяти) Рабочих дней после предоставления ПАО «Сбербанк России» залога акций, указанных компаний, Заемщик уведомляет Банк об этом, а также об уровне финансового показателя Чистый долг/EBITDA в соответствующем отчетном периоде (рассчитанного в соответствии с определениями, данными в любом из кредитных соглашений, заключенных между Акционерным обществом «ГИДРОМАШСЕРВИС» и ПАО «Сбербанк России»). </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залога активов (акций, долей участия в организациях, основных средств) следующих компаний Группы: Открытого акционерного общества "Завод Промбурвод" (Беларусь), Открытого акционерного общества "Бобруйский машиностроительный завод" (Беларусь), APOLLO (Германия), Акционерного общества «Насосэнергомаш» (Украина), при условии, что указанные компании не являются Обязанными лицами (за исключением APOLLO (Германия));»</w:t>
      </w:r>
    </w:p>
    <w:p w:rsidR="00CC1FAE" w:rsidRPr="003A6B2A" w:rsidRDefault="00CC1FAE" w:rsidP="00CC1FAE">
      <w:pPr>
        <w:jc w:val="both"/>
        <w:rPr>
          <w:sz w:val="20"/>
          <w:szCs w:val="20"/>
        </w:rPr>
      </w:pPr>
    </w:p>
    <w:p w:rsidR="00CC1FAE" w:rsidRPr="003A6B2A" w:rsidRDefault="00CC1FAE" w:rsidP="00CC1FAE">
      <w:pPr>
        <w:widowControl w:val="0"/>
        <w:tabs>
          <w:tab w:val="left" w:pos="1276"/>
          <w:tab w:val="center" w:pos="5103"/>
          <w:tab w:val="right" w:pos="10206"/>
        </w:tabs>
        <w:jc w:val="both"/>
        <w:rPr>
          <w:sz w:val="20"/>
          <w:szCs w:val="20"/>
          <w:lang w:val="x-none" w:eastAsia="x-none"/>
        </w:rPr>
      </w:pPr>
      <w:r w:rsidRPr="003A6B2A">
        <w:rPr>
          <w:sz w:val="20"/>
          <w:szCs w:val="20"/>
          <w:lang w:eastAsia="x-none"/>
        </w:rPr>
        <w:t xml:space="preserve">2. </w:t>
      </w:r>
      <w:r w:rsidRPr="003A6B2A">
        <w:rPr>
          <w:sz w:val="20"/>
          <w:szCs w:val="20"/>
          <w:lang w:val="x-none" w:eastAsia="x-none"/>
        </w:rPr>
        <w:t xml:space="preserve">Дополнить подпункт 14) пункта 9.1. </w:t>
      </w:r>
      <w:r w:rsidRPr="003A6B2A">
        <w:rPr>
          <w:sz w:val="20"/>
          <w:szCs w:val="20"/>
          <w:lang w:val="en-US" w:eastAsia="x-none"/>
        </w:rPr>
        <w:t>C</w:t>
      </w:r>
      <w:r w:rsidRPr="003A6B2A">
        <w:rPr>
          <w:sz w:val="20"/>
          <w:szCs w:val="20"/>
          <w:lang w:val="x-none" w:eastAsia="x-none"/>
        </w:rPr>
        <w:t>татьи 9. «ОБЯЗАТЕЛЬСТВА ЗАЕМЩИКА» Соглашения литерой л) следующего содержания:</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val="x-none" w:eastAsia="x-none"/>
        </w:rPr>
        <w:t xml:space="preserve"> «л) привлечение кредитов и займов и других инструментов заимствования в случае, если показатель Общий долг с учетом таких заимствований превысит 25 000 000 000,00 (Двадцать пять миллиардов) рублей.».</w:t>
      </w:r>
    </w:p>
    <w:p w:rsidR="00CC1FAE" w:rsidRPr="003A6B2A" w:rsidRDefault="00CC1FAE" w:rsidP="00CC1FAE">
      <w:pPr>
        <w:widowControl w:val="0"/>
        <w:tabs>
          <w:tab w:val="left" w:pos="1276"/>
          <w:tab w:val="center" w:pos="5103"/>
          <w:tab w:val="right" w:pos="10206"/>
        </w:tabs>
        <w:jc w:val="both"/>
        <w:rPr>
          <w:sz w:val="20"/>
          <w:szCs w:val="20"/>
          <w:lang w:val="x-none" w:eastAsia="x-none"/>
        </w:rPr>
      </w:pPr>
      <w:r w:rsidRPr="003A6B2A">
        <w:rPr>
          <w:sz w:val="20"/>
          <w:szCs w:val="20"/>
          <w:lang w:eastAsia="x-none"/>
        </w:rPr>
        <w:t xml:space="preserve">3. </w:t>
      </w:r>
      <w:r w:rsidRPr="003A6B2A">
        <w:rPr>
          <w:sz w:val="20"/>
          <w:szCs w:val="20"/>
          <w:lang w:val="x-none" w:eastAsia="x-none"/>
        </w:rPr>
        <w:t xml:space="preserve">Дополнить пункт 9.1. </w:t>
      </w:r>
      <w:r w:rsidRPr="003A6B2A">
        <w:rPr>
          <w:sz w:val="20"/>
          <w:szCs w:val="20"/>
          <w:lang w:val="en-US" w:eastAsia="x-none"/>
        </w:rPr>
        <w:t>C</w:t>
      </w:r>
      <w:r w:rsidRPr="003A6B2A">
        <w:rPr>
          <w:sz w:val="20"/>
          <w:szCs w:val="20"/>
          <w:lang w:val="x-none" w:eastAsia="x-none"/>
        </w:rPr>
        <w:t>татьи 9. «ОБЯЗАТЕЛЬСТВА ЗАЕМЩИКА» Соглашения подпунктом 25) следующего содержания:</w:t>
      </w:r>
    </w:p>
    <w:p w:rsidR="00CC1FAE" w:rsidRPr="003A6B2A" w:rsidRDefault="00CC1FAE" w:rsidP="00CC1FAE">
      <w:pPr>
        <w:ind w:left="142"/>
        <w:jc w:val="both"/>
        <w:rPr>
          <w:sz w:val="20"/>
          <w:szCs w:val="20"/>
        </w:rPr>
      </w:pPr>
      <w:r w:rsidRPr="003A6B2A">
        <w:rPr>
          <w:sz w:val="20"/>
          <w:szCs w:val="20"/>
        </w:rPr>
        <w:t>«25) Соблюдать следующий показатель:</w:t>
      </w:r>
    </w:p>
    <w:p w:rsidR="00CC1FAE" w:rsidRPr="003A6B2A" w:rsidRDefault="00CC1FAE" w:rsidP="00CC1FAE">
      <w:pPr>
        <w:ind w:left="142"/>
        <w:jc w:val="both"/>
        <w:rPr>
          <w:sz w:val="20"/>
          <w:szCs w:val="20"/>
        </w:rPr>
      </w:pPr>
      <w:r w:rsidRPr="003A6B2A">
        <w:rPr>
          <w:sz w:val="20"/>
          <w:szCs w:val="20"/>
        </w:rPr>
        <w:t xml:space="preserve"> FСash/Общий долг не менее 1,5 (Одна целая пять десятых), где </w:t>
      </w:r>
    </w:p>
    <w:p w:rsidR="00CC1FAE" w:rsidRPr="003A6B2A" w:rsidRDefault="00CC1FAE" w:rsidP="00CC1FAE">
      <w:pPr>
        <w:widowControl w:val="0"/>
        <w:ind w:left="142"/>
        <w:jc w:val="both"/>
        <w:rPr>
          <w:sz w:val="20"/>
          <w:szCs w:val="20"/>
        </w:rPr>
      </w:pPr>
      <w:r w:rsidRPr="003A6B2A">
        <w:rPr>
          <w:sz w:val="20"/>
          <w:szCs w:val="20"/>
        </w:rPr>
        <w:t>«FСash» – общий объем предполагаемых поступлений (за исключением ранее полученных авансов), по заключенным контрактам Группы с внешними контрагентами.</w:t>
      </w:r>
    </w:p>
    <w:p w:rsidR="00CC1FAE" w:rsidRPr="003A6B2A" w:rsidRDefault="00CC1FAE" w:rsidP="00CC1FAE">
      <w:pPr>
        <w:widowControl w:val="0"/>
        <w:ind w:left="142"/>
        <w:jc w:val="both"/>
        <w:rPr>
          <w:sz w:val="20"/>
          <w:szCs w:val="20"/>
        </w:rPr>
      </w:pPr>
    </w:p>
    <w:p w:rsidR="00CC1FAE" w:rsidRPr="003A6B2A" w:rsidRDefault="00CC1FAE" w:rsidP="00CC1FAE">
      <w:pPr>
        <w:widowControl w:val="0"/>
        <w:ind w:left="142"/>
        <w:jc w:val="both"/>
        <w:rPr>
          <w:sz w:val="20"/>
          <w:szCs w:val="20"/>
        </w:rPr>
      </w:pPr>
      <w:r w:rsidRPr="003A6B2A">
        <w:rPr>
          <w:sz w:val="20"/>
          <w:szCs w:val="20"/>
        </w:rPr>
        <w:t>«Общий долг» - рассчитываемый на последнюю отчетную дату в соответствии с пунктом 1.1. Статьи 1. «ТЕРМИНЫ И ОПРЕДЕЛЕНИЯ» Соглашения</w:t>
      </w:r>
    </w:p>
    <w:p w:rsidR="00CC1FAE" w:rsidRPr="003A6B2A" w:rsidRDefault="00CC1FAE" w:rsidP="00CC1FAE">
      <w:pPr>
        <w:widowControl w:val="0"/>
        <w:tabs>
          <w:tab w:val="left" w:pos="1276"/>
        </w:tabs>
        <w:spacing w:before="100" w:beforeAutospacing="1" w:after="100" w:afterAutospacing="1"/>
        <w:ind w:left="142"/>
        <w:jc w:val="both"/>
        <w:rPr>
          <w:sz w:val="20"/>
          <w:szCs w:val="20"/>
          <w:lang w:val="x-none" w:eastAsia="x-none"/>
        </w:rPr>
      </w:pPr>
      <w:r w:rsidRPr="003A6B2A">
        <w:rPr>
          <w:sz w:val="20"/>
          <w:szCs w:val="20"/>
          <w:lang w:val="x-none" w:eastAsia="x-none"/>
        </w:rPr>
        <w:t>Тестирование показателей осуществляется ежеквартально на основании Отчетности по МСФО, предоставляемой в Банк в соответствии с подпунктом 12) пункта 9.1. Соглашения и письма Заемщика, заверенного печатью Заемщика и подписанного уполномоченным лицом Заемщика, содержащего расчет исполнения обязательств Заемщика,</w:t>
      </w:r>
      <w:r w:rsidRPr="00EB18BD">
        <w:rPr>
          <w:rFonts w:eastAsia="Calibri"/>
          <w:sz w:val="20"/>
          <w:szCs w:val="20"/>
          <w:lang w:val="x-none" w:eastAsia="x-none"/>
        </w:rPr>
        <w:t xml:space="preserve"> </w:t>
      </w:r>
      <w:r w:rsidRPr="003A6B2A">
        <w:rPr>
          <w:sz w:val="20"/>
          <w:szCs w:val="20"/>
          <w:lang w:val="x-none" w:eastAsia="x-none"/>
        </w:rPr>
        <w:t>указанных в подпункте 25) пункта 9.1. Соглашения.».</w:t>
      </w:r>
    </w:p>
    <w:p w:rsidR="00CC1FAE" w:rsidRPr="003A6B2A" w:rsidRDefault="00CC1FAE" w:rsidP="00CC1FAE">
      <w:pPr>
        <w:jc w:val="both"/>
        <w:rPr>
          <w:b/>
          <w:sz w:val="20"/>
          <w:szCs w:val="20"/>
        </w:rPr>
      </w:pPr>
      <w:r w:rsidRPr="003A6B2A">
        <w:rPr>
          <w:b/>
          <w:sz w:val="20"/>
          <w:szCs w:val="20"/>
        </w:rPr>
        <w:t>Дополнительное соглашение к Договору поручительства № ДП5-ЦН-724320/2017/00006 от «01» февраля 2017 года заключается в связи с изменением вышеуказанных условий обеспечиваемого обязательства на следующих существенных условиях:</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eastAsia="x-none"/>
        </w:rPr>
        <w:t xml:space="preserve">1. </w:t>
      </w:r>
      <w:r w:rsidRPr="003A6B2A">
        <w:rPr>
          <w:sz w:val="20"/>
          <w:szCs w:val="20"/>
          <w:lang w:val="x-none" w:eastAsia="x-none"/>
        </w:rPr>
        <w:t>Поручитель ознакомлен и согласен с Дополнительным соглашением № 4 от «___» __________ 2021 года к Кредитному соглашению и не вправе ссылаться на свою неосведомленность.</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val="x-none" w:eastAsia="x-none"/>
        </w:rPr>
        <w:t>2. Все прочие условия и положения Договора остаются без изменения и сохраняют юридическую силу.</w:t>
      </w:r>
    </w:p>
    <w:p w:rsidR="00CC1FAE" w:rsidRPr="003A6B2A" w:rsidRDefault="00CC1FAE" w:rsidP="00CC1FAE">
      <w:pPr>
        <w:widowControl w:val="0"/>
        <w:tabs>
          <w:tab w:val="left" w:pos="1276"/>
        </w:tabs>
        <w:spacing w:before="100" w:beforeAutospacing="1" w:after="100" w:afterAutospacing="1"/>
        <w:jc w:val="both"/>
        <w:rPr>
          <w:sz w:val="20"/>
          <w:szCs w:val="20"/>
          <w:lang w:val="x-none" w:eastAsia="x-none"/>
        </w:rPr>
      </w:pPr>
      <w:r w:rsidRPr="003A6B2A">
        <w:rPr>
          <w:sz w:val="20"/>
          <w:szCs w:val="20"/>
          <w:lang w:val="x-none" w:eastAsia="x-none"/>
        </w:rPr>
        <w:t>3. Настоящее Дополнительное соглашение является неотъемлемой частью Договора, вступает в силу с даты его подписания уполномоченными лицами обеих Сторон.</w:t>
      </w:r>
    </w:p>
    <w:p w:rsidR="00CC1FAE" w:rsidRPr="003A6B2A" w:rsidRDefault="00CC1FAE" w:rsidP="00CC1FAE">
      <w:pPr>
        <w:ind w:right="-5"/>
        <w:jc w:val="both"/>
        <w:rPr>
          <w:i/>
          <w:sz w:val="20"/>
          <w:szCs w:val="20"/>
        </w:rPr>
      </w:pPr>
      <w:r w:rsidRPr="003A6B2A">
        <w:rPr>
          <w:i/>
          <w:sz w:val="20"/>
          <w:szCs w:val="20"/>
        </w:rPr>
        <w:t xml:space="preserve">Согласно п.6 ст.83 Федерального закона </w:t>
      </w:r>
      <w:r w:rsidRPr="003A6B2A">
        <w:rPr>
          <w:i/>
          <w:iCs/>
          <w:sz w:val="20"/>
          <w:szCs w:val="20"/>
        </w:rPr>
        <w:t>от 26.12.1995 N 208-ФЗ «Об акционерных обществах» указываются сведения о з</w:t>
      </w:r>
      <w:r w:rsidRPr="003A6B2A">
        <w:rPr>
          <w:i/>
          <w:sz w:val="20"/>
          <w:szCs w:val="20"/>
        </w:rPr>
        <w:t>аинтересованных в совершении сделки лицах и основаниях заинтересованности таких лиц:</w:t>
      </w:r>
    </w:p>
    <w:p w:rsidR="00CC1FAE" w:rsidRPr="003A6B2A" w:rsidRDefault="00CC1FAE" w:rsidP="00CC1FAE">
      <w:pPr>
        <w:jc w:val="both"/>
        <w:rPr>
          <w:sz w:val="20"/>
          <w:szCs w:val="20"/>
        </w:rPr>
      </w:pPr>
      <w:r w:rsidRPr="003A6B2A">
        <w:rPr>
          <w:rFonts w:eastAsia="Calibri"/>
          <w:sz w:val="20"/>
          <w:szCs w:val="20"/>
        </w:rPr>
        <w:t>1</w:t>
      </w:r>
      <w:r w:rsidRPr="003A6B2A">
        <w:rPr>
          <w:sz w:val="20"/>
          <w:szCs w:val="20"/>
        </w:rPr>
        <w:t>. косвенно контролирующее лицо Общества - АО «Группа ГМС» (является контролирующим лицом АО «ГМС Ливгидромаш» - выгодоприобретателя по сделке);</w:t>
      </w:r>
    </w:p>
    <w:p w:rsidR="00CC1FAE" w:rsidRPr="003A6B2A" w:rsidRDefault="00CC1FAE" w:rsidP="00CC1FAE">
      <w:pPr>
        <w:jc w:val="both"/>
        <w:rPr>
          <w:rFonts w:eastAsia="Calibri"/>
          <w:sz w:val="20"/>
          <w:szCs w:val="20"/>
        </w:rPr>
      </w:pPr>
      <w:r w:rsidRPr="003A6B2A">
        <w:rPr>
          <w:sz w:val="20"/>
          <w:szCs w:val="20"/>
        </w:rPr>
        <w:t xml:space="preserve">2. косвенно контролирующее лицо Общества - </w:t>
      </w:r>
      <w:r w:rsidRPr="003A6B2A">
        <w:rPr>
          <w:bCs/>
          <w:sz w:val="20"/>
          <w:szCs w:val="20"/>
        </w:rPr>
        <w:t>HMS HYDRAULIC MACHINES &amp; SYSTEMS GROUP PLC</w:t>
      </w:r>
      <w:r w:rsidRPr="003A6B2A">
        <w:rPr>
          <w:sz w:val="20"/>
          <w:szCs w:val="20"/>
        </w:rPr>
        <w:t xml:space="preserve"> (является косвенно контролирующим лицом АО «ГМС Ливгидромаш» - выгодоприобретателя по сделке);</w:t>
      </w:r>
    </w:p>
    <w:p w:rsidR="00CC1FAE" w:rsidRPr="003A6B2A" w:rsidRDefault="00CC1FAE" w:rsidP="00CC1FAE">
      <w:pPr>
        <w:autoSpaceDE w:val="0"/>
        <w:autoSpaceDN w:val="0"/>
        <w:adjustRightInd w:val="0"/>
        <w:jc w:val="both"/>
        <w:rPr>
          <w:sz w:val="20"/>
          <w:szCs w:val="20"/>
        </w:rPr>
      </w:pPr>
      <w:r w:rsidRPr="003A6B2A">
        <w:rPr>
          <w:iCs/>
          <w:sz w:val="20"/>
          <w:szCs w:val="20"/>
        </w:rPr>
        <w:lastRenderedPageBreak/>
        <w:t xml:space="preserve">3. </w:t>
      </w:r>
      <w:r w:rsidRPr="003A6B2A">
        <w:rPr>
          <w:sz w:val="20"/>
          <w:szCs w:val="20"/>
        </w:rPr>
        <w:t>член Совета директоров Общества Скрынник Ю.Н. (является членом Совета директоров АО «ГМС Ливгидромаш» - выгодоприобретателя по сделке);</w:t>
      </w:r>
    </w:p>
    <w:p w:rsidR="00CC1FAE" w:rsidRPr="003A6B2A" w:rsidRDefault="00CC1FAE" w:rsidP="00CC1FAE">
      <w:pPr>
        <w:jc w:val="both"/>
        <w:rPr>
          <w:sz w:val="20"/>
          <w:szCs w:val="20"/>
        </w:rPr>
      </w:pPr>
      <w:r w:rsidRPr="003A6B2A">
        <w:rPr>
          <w:iCs/>
          <w:sz w:val="20"/>
          <w:szCs w:val="20"/>
        </w:rPr>
        <w:t xml:space="preserve">4. </w:t>
      </w:r>
      <w:r w:rsidRPr="003A6B2A">
        <w:rPr>
          <w:sz w:val="20"/>
          <w:szCs w:val="20"/>
        </w:rPr>
        <w:t xml:space="preserve">управляющая организация Общества - </w:t>
      </w:r>
      <w:r w:rsidRPr="003A6B2A">
        <w:rPr>
          <w:rFonts w:eastAsia="Calibri"/>
          <w:sz w:val="20"/>
          <w:szCs w:val="20"/>
        </w:rPr>
        <w:t xml:space="preserve">ООО «УК «Группа ГМС» (является также </w:t>
      </w:r>
      <w:r w:rsidRPr="003A6B2A">
        <w:rPr>
          <w:sz w:val="20"/>
          <w:szCs w:val="20"/>
        </w:rPr>
        <w:t>управляющей организацией АО «ГМС Ливгидромаш» - выгодоприобретателя по сделке);</w:t>
      </w:r>
    </w:p>
    <w:p w:rsidR="00CC1FAE" w:rsidRPr="003A6B2A" w:rsidRDefault="00CC1FAE" w:rsidP="00CC1FAE">
      <w:pPr>
        <w:jc w:val="both"/>
        <w:rPr>
          <w:sz w:val="20"/>
          <w:szCs w:val="20"/>
        </w:rPr>
      </w:pPr>
      <w:r w:rsidRPr="003A6B2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CC1FAE" w:rsidRPr="003A6B2A" w:rsidRDefault="00CC1FAE" w:rsidP="00CC1FAE">
      <w:pPr>
        <w:rPr>
          <w:b/>
          <w:sz w:val="20"/>
          <w:szCs w:val="20"/>
        </w:rPr>
      </w:pPr>
    </w:p>
    <w:p w:rsidR="00CC1FAE" w:rsidRDefault="00CC1FAE" w:rsidP="00CC1FAE">
      <w:pPr>
        <w:jc w:val="center"/>
        <w:rPr>
          <w:b/>
          <w:sz w:val="20"/>
          <w:szCs w:val="20"/>
        </w:rPr>
      </w:pPr>
      <w:r w:rsidRPr="003A6B2A">
        <w:rPr>
          <w:b/>
          <w:sz w:val="20"/>
          <w:szCs w:val="20"/>
        </w:rPr>
        <w:t>ПО ПЯТОМУ ВОПРОСУ ПОВЕСТКИ ДНЯ:</w:t>
      </w:r>
    </w:p>
    <w:p w:rsidR="00CC1FAE" w:rsidRPr="003A6B2A" w:rsidRDefault="00CC1FAE" w:rsidP="00CC1FAE">
      <w:pPr>
        <w:jc w:val="center"/>
        <w:rPr>
          <w:b/>
          <w:sz w:val="20"/>
          <w:szCs w:val="20"/>
        </w:rPr>
      </w:pPr>
    </w:p>
    <w:p w:rsidR="00CC1FAE" w:rsidRPr="003A6B2A" w:rsidRDefault="00CC1FAE" w:rsidP="00CC1FAE">
      <w:pPr>
        <w:spacing w:before="100" w:beforeAutospacing="1" w:after="100" w:afterAutospacing="1" w:line="276" w:lineRule="auto"/>
        <w:ind w:firstLine="360"/>
        <w:contextualSpacing/>
        <w:jc w:val="both"/>
        <w:rPr>
          <w:sz w:val="20"/>
          <w:szCs w:val="20"/>
          <w:lang w:eastAsia="x-none"/>
        </w:rPr>
      </w:pPr>
      <w:r w:rsidRPr="003A6B2A">
        <w:rPr>
          <w:sz w:val="20"/>
          <w:szCs w:val="20"/>
          <w:lang w:val="x-none" w:eastAsia="x-none"/>
        </w:rPr>
        <w:t>О предоставлении согласия на совершение Обществом крупной сделки, в совершении которой имеется заинтересованность, - заключение</w:t>
      </w:r>
      <w:r w:rsidRPr="003A6B2A">
        <w:rPr>
          <w:iCs/>
          <w:sz w:val="20"/>
          <w:szCs w:val="20"/>
          <w:lang w:val="x-none" w:eastAsia="x-none"/>
        </w:rPr>
        <w:t xml:space="preserve"> между Обществом и Банк</w:t>
      </w:r>
      <w:r w:rsidRPr="003A6B2A">
        <w:rPr>
          <w:iCs/>
          <w:sz w:val="20"/>
          <w:szCs w:val="20"/>
          <w:lang w:eastAsia="x-none"/>
        </w:rPr>
        <w:t>ом</w:t>
      </w:r>
      <w:r w:rsidRPr="003A6B2A">
        <w:rPr>
          <w:iCs/>
          <w:sz w:val="20"/>
          <w:szCs w:val="20"/>
          <w:lang w:val="x-none" w:eastAsia="x-none"/>
        </w:rPr>
        <w:t xml:space="preserve"> ВТБ (ПАО) </w:t>
      </w:r>
      <w:r w:rsidRPr="003A6B2A">
        <w:rPr>
          <w:sz w:val="20"/>
          <w:szCs w:val="20"/>
          <w:lang w:val="x-none" w:eastAsia="x-none"/>
        </w:rPr>
        <w:t>Дополнительного соглашения № 5 к Договору поручительства № ДП4-ГСГ16/KABR/0367 от «01» апреля 2016 года</w:t>
      </w:r>
      <w:r w:rsidRPr="003A6B2A">
        <w:rPr>
          <w:sz w:val="20"/>
          <w:szCs w:val="20"/>
          <w:lang w:eastAsia="x-none"/>
        </w:rPr>
        <w:t xml:space="preserve"> </w:t>
      </w:r>
      <w:r w:rsidRPr="003A6B2A">
        <w:rPr>
          <w:sz w:val="20"/>
          <w:szCs w:val="20"/>
          <w:lang w:val="x-none" w:eastAsia="x-none"/>
        </w:rPr>
        <w:t xml:space="preserve">в рамках обеспечения обязательств принципала </w:t>
      </w:r>
      <w:r w:rsidRPr="003A6B2A">
        <w:rPr>
          <w:sz w:val="20"/>
          <w:szCs w:val="20"/>
          <w:lang w:val="x-none" w:eastAsia="en-US"/>
        </w:rPr>
        <w:t xml:space="preserve">АО «ГИДРОМАШЕСРВИС» </w:t>
      </w:r>
      <w:r w:rsidRPr="003A6B2A">
        <w:rPr>
          <w:sz w:val="20"/>
          <w:szCs w:val="20"/>
          <w:lang w:val="x-none" w:eastAsia="x-none"/>
        </w:rPr>
        <w:t>по ГЕНЕРАЛЬНОМУ СОГЛАШЕНИЮ О ВЫДАЧЕ БАНКОВСКИХ ГАРАНТИЙ № ГСГ16/KABR/0367 ОТ «01» АПРЕЛЯ 2016 г.</w:t>
      </w:r>
      <w:r w:rsidRPr="003A6B2A">
        <w:rPr>
          <w:sz w:val="20"/>
          <w:szCs w:val="20"/>
          <w:lang w:eastAsia="x-none"/>
        </w:rPr>
        <w:t xml:space="preserve"> </w:t>
      </w:r>
      <w:r w:rsidRPr="003A6B2A">
        <w:rPr>
          <w:sz w:val="20"/>
          <w:szCs w:val="20"/>
          <w:lang w:val="x-none" w:eastAsia="x-none"/>
        </w:rPr>
        <w:t xml:space="preserve">в связи с изменением существенных условий обеспечиваемого обязательства путем заключения между </w:t>
      </w:r>
      <w:r w:rsidRPr="003A6B2A">
        <w:rPr>
          <w:iCs/>
          <w:sz w:val="20"/>
          <w:szCs w:val="20"/>
          <w:lang w:val="x-none" w:eastAsia="x-none"/>
        </w:rPr>
        <w:t xml:space="preserve">Банком ВТБ (ПАО) и </w:t>
      </w:r>
      <w:r w:rsidRPr="003A6B2A">
        <w:rPr>
          <w:sz w:val="20"/>
          <w:szCs w:val="20"/>
          <w:lang w:val="x-none" w:eastAsia="en-US"/>
        </w:rPr>
        <w:t>АО «ГИДРОМАШЕСРВИС»</w:t>
      </w:r>
      <w:r w:rsidRPr="003A6B2A">
        <w:rPr>
          <w:sz w:val="20"/>
          <w:szCs w:val="20"/>
          <w:lang w:val="x-none" w:eastAsia="x-none"/>
        </w:rPr>
        <w:t xml:space="preserve"> </w:t>
      </w:r>
      <w:r w:rsidRPr="003A6B2A">
        <w:rPr>
          <w:sz w:val="20"/>
          <w:szCs w:val="20"/>
          <w:lang w:val="x-none" w:eastAsia="en-US"/>
        </w:rPr>
        <w:t xml:space="preserve">(Выгодоприобретатель) </w:t>
      </w:r>
      <w:r w:rsidRPr="003A6B2A">
        <w:rPr>
          <w:sz w:val="20"/>
          <w:szCs w:val="20"/>
          <w:lang w:val="x-none" w:eastAsia="x-none"/>
        </w:rPr>
        <w:t>Дополнительного соглашения № 8</w:t>
      </w:r>
      <w:r w:rsidR="00561F23">
        <w:rPr>
          <w:sz w:val="20"/>
          <w:szCs w:val="20"/>
          <w:lang w:eastAsia="x-none"/>
        </w:rPr>
        <w:t>.</w:t>
      </w:r>
    </w:p>
    <w:p w:rsidR="00CC1FAE" w:rsidRDefault="00CC1FAE" w:rsidP="00CC1FAE">
      <w:pPr>
        <w:ind w:right="-5" w:firstLine="708"/>
        <w:jc w:val="both"/>
        <w:rPr>
          <w:b/>
          <w:sz w:val="20"/>
          <w:szCs w:val="20"/>
          <w:lang w:val="x-none" w:eastAsia="en-US"/>
        </w:rPr>
      </w:pPr>
    </w:p>
    <w:p w:rsidR="00CC1FAE" w:rsidRPr="003A6B2A" w:rsidRDefault="00CC1FAE" w:rsidP="00CC1FAE">
      <w:pPr>
        <w:jc w:val="center"/>
        <w:rPr>
          <w:b/>
          <w:sz w:val="20"/>
          <w:szCs w:val="20"/>
        </w:rPr>
      </w:pPr>
      <w:r w:rsidRPr="003A6B2A">
        <w:rPr>
          <w:b/>
          <w:sz w:val="20"/>
          <w:szCs w:val="20"/>
        </w:rPr>
        <w:t>Результат голосования и формулировка решения, принятого</w:t>
      </w:r>
    </w:p>
    <w:p w:rsidR="00CC1FAE" w:rsidRPr="003A6B2A" w:rsidRDefault="00CC1FAE" w:rsidP="00CC1FAE">
      <w:pPr>
        <w:jc w:val="center"/>
        <w:rPr>
          <w:b/>
          <w:sz w:val="20"/>
          <w:szCs w:val="20"/>
        </w:rPr>
      </w:pPr>
      <w:r w:rsidRPr="003A6B2A">
        <w:rPr>
          <w:b/>
          <w:sz w:val="20"/>
          <w:szCs w:val="20"/>
        </w:rPr>
        <w:t xml:space="preserve">по данному вопросу повестки дня общего собрания </w:t>
      </w:r>
    </w:p>
    <w:p w:rsidR="00CC1FAE" w:rsidRPr="003A6B2A" w:rsidRDefault="00CC1FAE" w:rsidP="00CC1FAE">
      <w:pPr>
        <w:jc w:val="center"/>
        <w:rPr>
          <w:b/>
          <w:sz w:val="20"/>
          <w:szCs w:val="20"/>
        </w:rPr>
      </w:pPr>
      <w:r w:rsidRPr="003A6B2A">
        <w:rPr>
          <w:b/>
          <w:sz w:val="20"/>
          <w:szCs w:val="20"/>
        </w:rPr>
        <w:t>акционеров Общества:</w:t>
      </w:r>
    </w:p>
    <w:p w:rsidR="00CC1FAE" w:rsidRPr="003A6B2A" w:rsidRDefault="00CC1FAE" w:rsidP="00CC1FAE">
      <w:pPr>
        <w:spacing w:before="120" w:after="120"/>
        <w:jc w:val="both"/>
        <w:rPr>
          <w:b/>
          <w:bCs/>
          <w:sz w:val="20"/>
          <w:szCs w:val="20"/>
        </w:rPr>
      </w:pPr>
      <w:r w:rsidRPr="003A6B2A">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Недействи-тельные и не подсчи-танные**</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 xml:space="preserve">Недействи-тельные и не подсчи-танные* </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p w:rsidR="00CC1FAE" w:rsidRPr="003A6B2A" w:rsidRDefault="00CC1FAE" w:rsidP="00CC1FAE">
      <w:pPr>
        <w:rPr>
          <w:b/>
          <w:bCs/>
          <w:spacing w:val="-4"/>
          <w:sz w:val="20"/>
          <w:szCs w:val="20"/>
        </w:rPr>
      </w:pPr>
      <w:r w:rsidRPr="003A6B2A">
        <w:rPr>
          <w:bCs/>
          <w:spacing w:val="-4"/>
          <w:sz w:val="20"/>
          <w:szCs w:val="20"/>
        </w:rPr>
        <w:t>(*</w:t>
      </w:r>
      <w:r w:rsidRPr="003A6B2A">
        <w:rPr>
          <w:bCs/>
          <w:sz w:val="20"/>
          <w:szCs w:val="20"/>
        </w:rPr>
        <w:t>*</w:t>
      </w:r>
      <w:r w:rsidRPr="003A6B2A">
        <w:rPr>
          <w:spacing w:val="-4"/>
          <w:sz w:val="20"/>
          <w:szCs w:val="20"/>
        </w:rPr>
        <w:t xml:space="preserve"> Недействительные и не подсчитанные по иным основаниям, предусмотренным </w:t>
      </w:r>
      <w:r w:rsidRPr="003A6B2A">
        <w:rPr>
          <w:sz w:val="20"/>
          <w:szCs w:val="20"/>
        </w:rPr>
        <w:t>Положением Банка России «Об общих собраниях акционеров» № 660-П от 16.11.2018 г.</w:t>
      </w:r>
      <w:r w:rsidRPr="003A6B2A">
        <w:rPr>
          <w:spacing w:val="-4"/>
          <w:sz w:val="20"/>
          <w:szCs w:val="20"/>
        </w:rPr>
        <w:t>).</w:t>
      </w:r>
    </w:p>
    <w:p w:rsidR="00CC1FAE" w:rsidRPr="003A6B2A" w:rsidRDefault="00CC1FAE" w:rsidP="00CC1FAE">
      <w:pPr>
        <w:tabs>
          <w:tab w:val="left" w:pos="9000"/>
        </w:tabs>
        <w:rPr>
          <w:b/>
          <w:bCs/>
          <w:sz w:val="20"/>
          <w:szCs w:val="20"/>
        </w:rPr>
      </w:pPr>
    </w:p>
    <w:p w:rsidR="00CC1FAE" w:rsidRPr="003A6B2A" w:rsidRDefault="00CC1FAE" w:rsidP="00CC1FAE">
      <w:pPr>
        <w:tabs>
          <w:tab w:val="left" w:pos="9000"/>
        </w:tabs>
        <w:rPr>
          <w:b/>
          <w:bCs/>
          <w:sz w:val="20"/>
          <w:szCs w:val="20"/>
        </w:rPr>
      </w:pPr>
      <w:r w:rsidRPr="003A6B2A">
        <w:rPr>
          <w:b/>
          <w:bCs/>
          <w:sz w:val="20"/>
          <w:szCs w:val="20"/>
        </w:rPr>
        <w:t>Кворум для принятия решения по данному вопросу имеется.</w:t>
      </w:r>
    </w:p>
    <w:p w:rsidR="00000223" w:rsidRPr="003A6B2A" w:rsidRDefault="00CC1FAE" w:rsidP="00000223">
      <w:pPr>
        <w:jc w:val="center"/>
        <w:rPr>
          <w:b/>
          <w:sz w:val="20"/>
          <w:szCs w:val="20"/>
        </w:rPr>
      </w:pPr>
      <w:r w:rsidRPr="003A6B2A">
        <w:rPr>
          <w:sz w:val="20"/>
          <w:szCs w:val="20"/>
        </w:rPr>
        <w:br/>
      </w:r>
      <w:r w:rsidR="00000223">
        <w:rPr>
          <w:b/>
          <w:sz w:val="20"/>
          <w:szCs w:val="20"/>
        </w:rPr>
        <w:t>Принятое решение</w:t>
      </w:r>
      <w:r w:rsidR="00000223" w:rsidRPr="003A6B2A">
        <w:rPr>
          <w:b/>
          <w:sz w:val="20"/>
          <w:szCs w:val="20"/>
        </w:rPr>
        <w:t>:</w:t>
      </w:r>
    </w:p>
    <w:p w:rsidR="00000223" w:rsidRDefault="00000223" w:rsidP="00CC1FAE">
      <w:pPr>
        <w:jc w:val="both"/>
        <w:rPr>
          <w:sz w:val="20"/>
          <w:szCs w:val="20"/>
        </w:rPr>
      </w:pPr>
    </w:p>
    <w:p w:rsidR="00CC1FAE" w:rsidRPr="003A6B2A" w:rsidRDefault="00CC1FAE" w:rsidP="00CC1FAE">
      <w:pPr>
        <w:jc w:val="both"/>
        <w:rPr>
          <w:sz w:val="20"/>
          <w:szCs w:val="20"/>
        </w:rPr>
      </w:pPr>
      <w:r w:rsidRPr="003A6B2A">
        <w:rPr>
          <w:sz w:val="20"/>
          <w:szCs w:val="20"/>
        </w:rPr>
        <w:t>Предоставить согласие на совершение Обществом крупной сделки, в совершении которой имеется заинтересованность - заключение</w:t>
      </w:r>
      <w:r w:rsidRPr="003A6B2A">
        <w:rPr>
          <w:iCs/>
          <w:sz w:val="20"/>
          <w:szCs w:val="20"/>
        </w:rPr>
        <w:t xml:space="preserve"> между Обществом и Банком ВТБ (ПАО) </w:t>
      </w:r>
      <w:r w:rsidRPr="003A6B2A">
        <w:rPr>
          <w:sz w:val="20"/>
          <w:szCs w:val="20"/>
        </w:rPr>
        <w:t xml:space="preserve">Дополнительного соглашения № 5 к Договору поручительства № ДП4-ГСГ16/KABR/0367 от «01» апреля 2016 года в рамках обеспечения обязательств принципала </w:t>
      </w:r>
      <w:r w:rsidRPr="003A6B2A">
        <w:rPr>
          <w:sz w:val="20"/>
          <w:szCs w:val="20"/>
          <w:lang w:eastAsia="en-US"/>
        </w:rPr>
        <w:t xml:space="preserve">АО «ГИДРОМАШЕСРВИС» </w:t>
      </w:r>
      <w:r w:rsidRPr="003A6B2A">
        <w:rPr>
          <w:sz w:val="20"/>
          <w:szCs w:val="20"/>
        </w:rPr>
        <w:t xml:space="preserve">по ГЕНЕРАЛЬНОМУ СОГЛАШЕНИЮ О ВЫДАЧЕ БАНКОВСКИХ ГАРАНТИЙ № ГСГ16/KABR/0367 ОТ «01» АПРЕЛЯ 2016 г. в связи с изменением существенных условий обеспечиваемого обязательства путем заключения между </w:t>
      </w:r>
      <w:r w:rsidRPr="003A6B2A">
        <w:rPr>
          <w:iCs/>
          <w:sz w:val="20"/>
          <w:szCs w:val="20"/>
        </w:rPr>
        <w:t xml:space="preserve">Банком ВТБ (ПАО) и </w:t>
      </w:r>
      <w:r w:rsidRPr="003A6B2A">
        <w:rPr>
          <w:sz w:val="20"/>
          <w:szCs w:val="20"/>
          <w:lang w:eastAsia="en-US"/>
        </w:rPr>
        <w:t>АО «ГИДРОМАШЕСРВИС»</w:t>
      </w:r>
      <w:r w:rsidRPr="003A6B2A">
        <w:rPr>
          <w:sz w:val="20"/>
          <w:szCs w:val="20"/>
        </w:rPr>
        <w:t xml:space="preserve"> Дополнительного соглашения № 8 к ГЕНЕРАЛЬНОМУ СОГЛАШЕНИЮ О </w:t>
      </w:r>
      <w:r w:rsidRPr="003A6B2A">
        <w:rPr>
          <w:sz w:val="20"/>
          <w:szCs w:val="20"/>
        </w:rPr>
        <w:lastRenderedPageBreak/>
        <w:t>ВЫДАЧЕ БАНКОВСКИХ ГАРАНТИЙ № ГСГ16/KABR/0367 ОТ «01» АПРЕЛЯ 2016 г. на следующих существенных условиях:</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Стороны сделки:</w:t>
      </w:r>
    </w:p>
    <w:p w:rsidR="00CC1FAE" w:rsidRPr="003A6B2A" w:rsidRDefault="00CC1FAE" w:rsidP="00CC1FAE">
      <w:pPr>
        <w:jc w:val="both"/>
        <w:rPr>
          <w:sz w:val="20"/>
          <w:szCs w:val="20"/>
        </w:rPr>
      </w:pPr>
      <w:r w:rsidRPr="003A6B2A">
        <w:rPr>
          <w:sz w:val="20"/>
          <w:szCs w:val="20"/>
        </w:rPr>
        <w:t>Поручитель: АО «Сибнефтемаш»</w:t>
      </w:r>
    </w:p>
    <w:p w:rsidR="00CC1FAE" w:rsidRPr="003A6B2A" w:rsidRDefault="00CC1FAE" w:rsidP="00CC1FAE">
      <w:pPr>
        <w:jc w:val="both"/>
        <w:rPr>
          <w:sz w:val="20"/>
          <w:szCs w:val="20"/>
        </w:rPr>
      </w:pPr>
      <w:r w:rsidRPr="003A6B2A">
        <w:rPr>
          <w:sz w:val="20"/>
          <w:szCs w:val="20"/>
        </w:rPr>
        <w:t>Гарант: Банк ВТБ (ПАО);</w:t>
      </w:r>
    </w:p>
    <w:p w:rsidR="00CC1FAE" w:rsidRPr="003A6B2A" w:rsidRDefault="00CC1FAE" w:rsidP="00CC1FAE">
      <w:pPr>
        <w:jc w:val="both"/>
        <w:rPr>
          <w:sz w:val="20"/>
          <w:szCs w:val="20"/>
        </w:rPr>
      </w:pPr>
      <w:r w:rsidRPr="003A6B2A">
        <w:rPr>
          <w:sz w:val="20"/>
          <w:szCs w:val="20"/>
        </w:rPr>
        <w:t>Принципал (выгодоприобретатель): АО «ГИДРОМАШЕСРВИС».</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Цена сделки: определена на основании размера общей суммы лимита полученных Принципалом гарантий в размере 25 000 000 000,00 (Двадцать пять миллиардов) российских рублей, что составляет более 50 % от балансовой стоимости активов Поручителя по состоянию на 31.12.2020 г. </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Согласно п.1 ст.78 Федерального закона от 26.12.1995 N 208-ФЗ «Об акционерных обществах», сделка для Общества является крупной.</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Существенные условия Дополнительного соглашения № 5 к Договору поручительства № ДП4-ГСГ16/KABR/0367 от «01» апреля 2016 года:</w:t>
      </w:r>
    </w:p>
    <w:p w:rsidR="00CC1FAE" w:rsidRPr="003A6B2A" w:rsidRDefault="00CC1FAE" w:rsidP="00CC1FAE">
      <w:pPr>
        <w:autoSpaceDE w:val="0"/>
        <w:autoSpaceDN w:val="0"/>
        <w:adjustRightInd w:val="0"/>
        <w:spacing w:before="120"/>
        <w:jc w:val="both"/>
        <w:rPr>
          <w:sz w:val="20"/>
          <w:szCs w:val="20"/>
        </w:rPr>
      </w:pPr>
      <w:r w:rsidRPr="003A6B2A">
        <w:rPr>
          <w:sz w:val="20"/>
          <w:szCs w:val="20"/>
        </w:rPr>
        <w:t xml:space="preserve">1. Изменить пятый буллит пункта 2.1 статьи 2 «ПРЕДМЕТ ДОГОВОРА» Договора и изложить его в следующей редакции:    </w:t>
      </w:r>
    </w:p>
    <w:p w:rsidR="00CC1FAE" w:rsidRPr="003A6B2A" w:rsidRDefault="00CC1FAE" w:rsidP="00CC1FAE">
      <w:pPr>
        <w:autoSpaceDE w:val="0"/>
        <w:autoSpaceDN w:val="0"/>
        <w:adjustRightInd w:val="0"/>
        <w:spacing w:before="120"/>
        <w:jc w:val="both"/>
        <w:rPr>
          <w:sz w:val="20"/>
          <w:szCs w:val="20"/>
        </w:rPr>
      </w:pPr>
      <w:r w:rsidRPr="003A6B2A">
        <w:rPr>
          <w:sz w:val="20"/>
          <w:szCs w:val="20"/>
        </w:rPr>
        <w:t xml:space="preserve">«- по уплате неустойки за несвоевременное возмещение Принципалом Банку суммы осуществленного платежа по Гарантии по ставке в размере 2-кратной величины Ключевой ставки на дату возникновения задолженности по возмещению платежа (дата, следующая за датой возмещения платежа по Гарантии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начисляемой Гарантом в соответствии с пунктом 11.1.1 Генерального соглашения и уплачиваемой Принципалом в дату окончательного возмещения Банку суммы осуществленного платежа по Гарантии;». </w:t>
      </w:r>
    </w:p>
    <w:p w:rsidR="00CC1FAE" w:rsidRPr="003A6B2A" w:rsidRDefault="00CC1FAE" w:rsidP="00CC1FAE">
      <w:pPr>
        <w:autoSpaceDE w:val="0"/>
        <w:autoSpaceDN w:val="0"/>
        <w:adjustRightInd w:val="0"/>
        <w:spacing w:before="120"/>
        <w:jc w:val="both"/>
        <w:rPr>
          <w:sz w:val="20"/>
          <w:szCs w:val="20"/>
        </w:rPr>
      </w:pPr>
      <w:r w:rsidRPr="003A6B2A">
        <w:rPr>
          <w:sz w:val="20"/>
          <w:szCs w:val="20"/>
        </w:rPr>
        <w:t>2. Дополнить пункт 2.1 статьи 2 «ПРЕДМЕТ ДОГОВОРА» Договора буллитом следующего содержания:</w:t>
      </w:r>
    </w:p>
    <w:p w:rsidR="00CC1FAE" w:rsidRPr="003A6B2A" w:rsidRDefault="00CC1FAE" w:rsidP="00CC1FAE">
      <w:pPr>
        <w:autoSpaceDE w:val="0"/>
        <w:autoSpaceDN w:val="0"/>
        <w:adjustRightInd w:val="0"/>
        <w:spacing w:before="120"/>
        <w:jc w:val="both"/>
        <w:rPr>
          <w:sz w:val="20"/>
          <w:szCs w:val="20"/>
        </w:rPr>
      </w:pPr>
      <w:r w:rsidRPr="003A6B2A">
        <w:rPr>
          <w:sz w:val="20"/>
          <w:szCs w:val="20"/>
        </w:rPr>
        <w:t>«- по уплате неустойки за несвоевременную уплату Принципалом Банку вознаграждения за выдачу Гарантии, за изменение условий Гарантии, за несвоевременное возмещение Принципалом Банку расходов Гаранта по Гарантии по ставке в размере 2-кратной величины Ключевой ставки на дату возникновения задолженности (дата, следующая за датой уплаты вознаграждения,  возмещения расходов Гаранта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начисляемой Гарантом в соответствии с пунктом 11.1.3 Генерального соглашения и уплачиваемой Принципалом в дату окончательного возмещения Гаранту суммы вознаграждения за выдачу Гарантии, за  изменение условий Гарантии / суммы расходов Гаранта по Гарантии.».</w:t>
      </w:r>
    </w:p>
    <w:p w:rsidR="00CC1FAE" w:rsidRPr="003A6B2A" w:rsidRDefault="00CC1FAE" w:rsidP="00CC1FAE">
      <w:pPr>
        <w:autoSpaceDE w:val="0"/>
        <w:autoSpaceDN w:val="0"/>
        <w:adjustRightInd w:val="0"/>
        <w:spacing w:before="120"/>
        <w:jc w:val="both"/>
        <w:rPr>
          <w:sz w:val="20"/>
          <w:szCs w:val="20"/>
        </w:rPr>
      </w:pPr>
      <w:r w:rsidRPr="003A6B2A">
        <w:rPr>
          <w:sz w:val="20"/>
          <w:szCs w:val="20"/>
        </w:rPr>
        <w:t xml:space="preserve">3.  Изменить пункт 3.8 статьи 3 «ПОРЯДОК ИСПОЛНЕНИЯ ПОРУЧИТЕЛЕМ ОБЯЗАТЕЛЬСТВ. ПРАВА И ОБЯЗАТЕЛЬСТВА БАНКА И ПОРУЧИТЕЛЯ» Договора и изложить его в следующей редакции:  </w:t>
      </w:r>
    </w:p>
    <w:p w:rsidR="00CC1FAE" w:rsidRPr="003A6B2A" w:rsidRDefault="00CC1FAE" w:rsidP="00CC1FAE">
      <w:pPr>
        <w:autoSpaceDE w:val="0"/>
        <w:autoSpaceDN w:val="0"/>
        <w:adjustRightInd w:val="0"/>
        <w:spacing w:before="120"/>
        <w:jc w:val="both"/>
        <w:rPr>
          <w:sz w:val="20"/>
          <w:szCs w:val="20"/>
        </w:rPr>
      </w:pPr>
      <w:r w:rsidRPr="003A6B2A">
        <w:rPr>
          <w:sz w:val="20"/>
          <w:szCs w:val="20"/>
        </w:rPr>
        <w:t>«3.8.</w:t>
      </w:r>
      <w:r w:rsidRPr="003A6B2A">
        <w:rPr>
          <w:sz w:val="20"/>
          <w:szCs w:val="20"/>
        </w:rPr>
        <w:tab/>
        <w:t>В случае неисполнения или ненадлежащего исполнения Поручителем обязательств по Договору, предусмотренных статьей 2 Договора, Поручитель обязан уплатить Банку неустойку по ставке в размере 2-кратной величины Ключевой ставки на дату возникновения задолженности (дата, следующая за датой исполнения денежных обязательств в соответствии с Договором),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от суммы неисполненного или ненадлежащим образом исполненного обязательства за каждый день просрочки. Неустойка начисляется на сумму неисполненного или ненадлежащим образом исполненного обязательства, начиная с даты, следующей за датой, в которую обязательство Поручителя по Договору должно было быть исполнено, и по дату полного надлежащего исполнения им таких обязательств включительно. Неустойка уплачивается Поручителем в дату окончательного исполнения просроченного обязательства.».</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CC1FAE" w:rsidRPr="003A6B2A" w:rsidRDefault="00CC1FAE" w:rsidP="00CC1FAE">
      <w:pPr>
        <w:jc w:val="both"/>
        <w:rPr>
          <w:sz w:val="20"/>
          <w:szCs w:val="20"/>
        </w:rPr>
      </w:pPr>
      <w:r w:rsidRPr="003A6B2A">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CC1FAE" w:rsidRPr="003A6B2A" w:rsidRDefault="00CC1FAE" w:rsidP="00CC1FAE">
      <w:pPr>
        <w:jc w:val="both"/>
        <w:rPr>
          <w:sz w:val="20"/>
          <w:szCs w:val="20"/>
        </w:rPr>
      </w:pPr>
      <w:r w:rsidRPr="003A6B2A">
        <w:rPr>
          <w:sz w:val="20"/>
          <w:szCs w:val="20"/>
        </w:rPr>
        <w:t>3. косвенно контролирующее лицо Общества - HMS HYDRAULIC MACHINES &amp; SYSTEMS GROUP PLC (является косвенно контролирующим лицом АО «ГИДРОМАШЕСРВИС» - выгодоприобретателя по сделке);</w:t>
      </w:r>
    </w:p>
    <w:p w:rsidR="00CC1FAE" w:rsidRPr="003A6B2A" w:rsidRDefault="00CC1FAE" w:rsidP="00CC1FAE">
      <w:pPr>
        <w:jc w:val="both"/>
        <w:rPr>
          <w:sz w:val="20"/>
          <w:szCs w:val="20"/>
        </w:rPr>
      </w:pPr>
      <w:r w:rsidRPr="003A6B2A">
        <w:rPr>
          <w:sz w:val="20"/>
          <w:szCs w:val="20"/>
        </w:rPr>
        <w:lastRenderedPageBreak/>
        <w:t>4. член Совета директоров Общества Скрынник Ю.Н., является членом Совета директоров АО «ГИДРОМАШСЕРВИС» - выгодоприобретателя по сделке;</w:t>
      </w:r>
    </w:p>
    <w:p w:rsidR="00CC1FAE" w:rsidRPr="003A6B2A" w:rsidRDefault="00CC1FAE" w:rsidP="00CC1FAE">
      <w:pPr>
        <w:jc w:val="both"/>
        <w:rPr>
          <w:sz w:val="20"/>
          <w:szCs w:val="20"/>
        </w:rPr>
      </w:pPr>
      <w:r w:rsidRPr="003A6B2A">
        <w:rPr>
          <w:sz w:val="20"/>
          <w:szCs w:val="20"/>
        </w:rPr>
        <w:t>5.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CC1FAE" w:rsidRPr="003A6B2A" w:rsidRDefault="00CC1FAE" w:rsidP="00CC1FAE">
      <w:pPr>
        <w:jc w:val="both"/>
        <w:rPr>
          <w:sz w:val="20"/>
          <w:szCs w:val="20"/>
        </w:rPr>
      </w:pPr>
      <w:r w:rsidRPr="003A6B2A">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CC1FAE" w:rsidRPr="003A6B2A" w:rsidRDefault="00CC1FAE" w:rsidP="00CC1FAE">
      <w:pPr>
        <w:rPr>
          <w:b/>
          <w:sz w:val="20"/>
          <w:szCs w:val="20"/>
        </w:rPr>
      </w:pPr>
    </w:p>
    <w:p w:rsidR="00CC1FAE" w:rsidRDefault="00CC1FAE" w:rsidP="00CC1FAE">
      <w:pPr>
        <w:jc w:val="center"/>
        <w:rPr>
          <w:b/>
          <w:sz w:val="20"/>
          <w:szCs w:val="20"/>
        </w:rPr>
      </w:pPr>
      <w:r w:rsidRPr="003A6B2A">
        <w:rPr>
          <w:b/>
          <w:sz w:val="20"/>
          <w:szCs w:val="20"/>
        </w:rPr>
        <w:t>ПО ШЕСТОМУ ВОПРОСУ ПОВЕСТКИ ДНЯ:</w:t>
      </w:r>
    </w:p>
    <w:p w:rsidR="00CC1FAE" w:rsidRPr="003A6B2A" w:rsidRDefault="00CC1FAE" w:rsidP="00CC1FAE">
      <w:pPr>
        <w:jc w:val="center"/>
        <w:rPr>
          <w:b/>
          <w:sz w:val="20"/>
          <w:szCs w:val="20"/>
        </w:rPr>
      </w:pPr>
    </w:p>
    <w:p w:rsidR="00CC1FAE" w:rsidRDefault="00CC1FAE" w:rsidP="00CC1FAE">
      <w:pPr>
        <w:spacing w:before="100" w:beforeAutospacing="1" w:after="100" w:afterAutospacing="1" w:line="276" w:lineRule="auto"/>
        <w:ind w:firstLine="360"/>
        <w:contextualSpacing/>
        <w:jc w:val="both"/>
        <w:rPr>
          <w:sz w:val="20"/>
          <w:szCs w:val="20"/>
          <w:lang w:val="x-none" w:eastAsia="x-none"/>
        </w:rPr>
      </w:pPr>
      <w:r w:rsidRPr="003A6B2A">
        <w:rPr>
          <w:sz w:val="20"/>
          <w:szCs w:val="20"/>
          <w:lang w:val="x-none" w:eastAsia="x-none"/>
        </w:rPr>
        <w:t>О предоставлении согласия на совершение Обществом крупной сделки, в совершении которой имеется заинтересованность, - заключение</w:t>
      </w:r>
      <w:r w:rsidRPr="003A6B2A">
        <w:rPr>
          <w:iCs/>
          <w:sz w:val="20"/>
          <w:szCs w:val="20"/>
          <w:lang w:val="x-none" w:eastAsia="x-none"/>
        </w:rPr>
        <w:t xml:space="preserve"> между Обществом и Банк</w:t>
      </w:r>
      <w:r w:rsidRPr="003A6B2A">
        <w:rPr>
          <w:iCs/>
          <w:sz w:val="20"/>
          <w:szCs w:val="20"/>
          <w:lang w:eastAsia="x-none"/>
        </w:rPr>
        <w:t>ом</w:t>
      </w:r>
      <w:r w:rsidRPr="003A6B2A">
        <w:rPr>
          <w:iCs/>
          <w:sz w:val="20"/>
          <w:szCs w:val="20"/>
          <w:lang w:val="x-none" w:eastAsia="x-none"/>
        </w:rPr>
        <w:t xml:space="preserve"> ВТБ (ПАО) </w:t>
      </w:r>
      <w:r w:rsidRPr="003A6B2A">
        <w:rPr>
          <w:sz w:val="20"/>
          <w:szCs w:val="20"/>
          <w:lang w:val="x-none" w:eastAsia="x-none"/>
        </w:rPr>
        <w:t>Дополнительного соглашения № 6 к Договору поручительства № ДП5-ГСГ15/KABR/0198 от «31» декабря 2015 года</w:t>
      </w:r>
      <w:r w:rsidRPr="003A6B2A">
        <w:rPr>
          <w:sz w:val="20"/>
          <w:szCs w:val="20"/>
          <w:lang w:eastAsia="x-none"/>
        </w:rPr>
        <w:t xml:space="preserve">  </w:t>
      </w:r>
      <w:r w:rsidRPr="003A6B2A">
        <w:rPr>
          <w:sz w:val="20"/>
          <w:szCs w:val="20"/>
          <w:lang w:val="x-none" w:eastAsia="x-none"/>
        </w:rPr>
        <w:t>в рамках обеспечения обязательств принципала АО «Казанькомпрессормаш» по ГЕНЕРАЛЬНОМУ СОГЛАШЕНИЮ О ВЫДАЧЕ БАНКОВСКИХ ГАРАНТИЙ № ГСГ15/KABR/0198 ОТ «25» АВГУСТА 2015 г.</w:t>
      </w:r>
      <w:r w:rsidRPr="003A6B2A">
        <w:rPr>
          <w:sz w:val="20"/>
          <w:szCs w:val="20"/>
          <w:lang w:eastAsia="x-none"/>
        </w:rPr>
        <w:t xml:space="preserve"> </w:t>
      </w:r>
      <w:r w:rsidRPr="003A6B2A">
        <w:rPr>
          <w:sz w:val="20"/>
          <w:szCs w:val="20"/>
          <w:lang w:val="x-none" w:eastAsia="x-none"/>
        </w:rPr>
        <w:t xml:space="preserve">в связи с изменением существенных условий обеспечиваемого обязательства путем заключения между </w:t>
      </w:r>
      <w:r w:rsidRPr="003A6B2A">
        <w:rPr>
          <w:iCs/>
          <w:sz w:val="20"/>
          <w:szCs w:val="20"/>
          <w:lang w:val="x-none" w:eastAsia="x-none"/>
        </w:rPr>
        <w:t xml:space="preserve">Банком ВТБ (ПАО) и </w:t>
      </w:r>
      <w:r w:rsidRPr="003A6B2A">
        <w:rPr>
          <w:sz w:val="20"/>
          <w:szCs w:val="20"/>
          <w:lang w:val="x-none" w:eastAsia="x-none"/>
        </w:rPr>
        <w:t xml:space="preserve">АО «Казанькомпрессормаш» </w:t>
      </w:r>
      <w:r w:rsidRPr="003A6B2A">
        <w:rPr>
          <w:sz w:val="20"/>
          <w:szCs w:val="20"/>
          <w:lang w:eastAsia="x-none"/>
        </w:rPr>
        <w:t xml:space="preserve"> </w:t>
      </w:r>
      <w:r w:rsidRPr="003A6B2A">
        <w:rPr>
          <w:sz w:val="20"/>
          <w:szCs w:val="20"/>
          <w:lang w:val="x-none" w:eastAsia="en-US"/>
        </w:rPr>
        <w:t xml:space="preserve">(Выгодоприобретатель) </w:t>
      </w:r>
      <w:r w:rsidRPr="003A6B2A">
        <w:rPr>
          <w:sz w:val="20"/>
          <w:szCs w:val="20"/>
          <w:lang w:val="x-none" w:eastAsia="x-none"/>
        </w:rPr>
        <w:t>Дополнительного соглашения № 10.</w:t>
      </w:r>
    </w:p>
    <w:p w:rsidR="00CC1FAE" w:rsidRPr="003A6B2A" w:rsidRDefault="00CC1FAE" w:rsidP="00CC1FAE">
      <w:pPr>
        <w:spacing w:before="100" w:beforeAutospacing="1" w:after="100" w:afterAutospacing="1" w:line="276" w:lineRule="auto"/>
        <w:ind w:firstLine="360"/>
        <w:contextualSpacing/>
        <w:jc w:val="both"/>
        <w:rPr>
          <w:sz w:val="20"/>
          <w:szCs w:val="20"/>
          <w:lang w:val="x-none" w:eastAsia="x-none"/>
        </w:rPr>
      </w:pPr>
    </w:p>
    <w:p w:rsidR="00CC1FAE" w:rsidRPr="003A6B2A" w:rsidRDefault="00CC1FAE" w:rsidP="00CC1FAE">
      <w:pPr>
        <w:jc w:val="center"/>
        <w:rPr>
          <w:b/>
          <w:sz w:val="20"/>
          <w:szCs w:val="20"/>
        </w:rPr>
      </w:pPr>
      <w:r w:rsidRPr="003A6B2A">
        <w:rPr>
          <w:b/>
          <w:sz w:val="20"/>
          <w:szCs w:val="20"/>
        </w:rPr>
        <w:t>Результат голосования и формулировка решения, принятого</w:t>
      </w:r>
    </w:p>
    <w:p w:rsidR="00CC1FAE" w:rsidRPr="003A6B2A" w:rsidRDefault="00CC1FAE" w:rsidP="00CC1FAE">
      <w:pPr>
        <w:jc w:val="center"/>
        <w:rPr>
          <w:b/>
          <w:sz w:val="20"/>
          <w:szCs w:val="20"/>
        </w:rPr>
      </w:pPr>
      <w:r w:rsidRPr="003A6B2A">
        <w:rPr>
          <w:b/>
          <w:sz w:val="20"/>
          <w:szCs w:val="20"/>
        </w:rPr>
        <w:t xml:space="preserve">по данному вопросу повестки дня общего собрания </w:t>
      </w:r>
    </w:p>
    <w:p w:rsidR="00CC1FAE" w:rsidRPr="003A6B2A" w:rsidRDefault="00CC1FAE" w:rsidP="00CC1FAE">
      <w:pPr>
        <w:jc w:val="center"/>
        <w:rPr>
          <w:b/>
          <w:sz w:val="20"/>
          <w:szCs w:val="20"/>
        </w:rPr>
      </w:pPr>
      <w:r w:rsidRPr="003A6B2A">
        <w:rPr>
          <w:b/>
          <w:sz w:val="20"/>
          <w:szCs w:val="20"/>
        </w:rPr>
        <w:t>акционеров Общества:</w:t>
      </w:r>
    </w:p>
    <w:p w:rsidR="00CC1FAE" w:rsidRPr="003A6B2A" w:rsidRDefault="00CC1FAE" w:rsidP="00CC1FAE">
      <w:pPr>
        <w:spacing w:before="120" w:after="120"/>
        <w:jc w:val="both"/>
        <w:rPr>
          <w:b/>
          <w:bCs/>
          <w:sz w:val="20"/>
          <w:szCs w:val="20"/>
        </w:rPr>
      </w:pPr>
      <w:r w:rsidRPr="003A6B2A">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Недействи-тельные и не подсчи-танные**</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 xml:space="preserve">Недействи-тельные и не подсчи-танные* </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p w:rsidR="00CC1FAE" w:rsidRPr="003A6B2A" w:rsidRDefault="00CC1FAE" w:rsidP="00CC1FAE">
      <w:pPr>
        <w:rPr>
          <w:b/>
          <w:bCs/>
          <w:spacing w:val="-4"/>
          <w:sz w:val="20"/>
          <w:szCs w:val="20"/>
        </w:rPr>
      </w:pPr>
      <w:r w:rsidRPr="003A6B2A">
        <w:rPr>
          <w:bCs/>
          <w:spacing w:val="-4"/>
          <w:sz w:val="20"/>
          <w:szCs w:val="20"/>
        </w:rPr>
        <w:t>(*</w:t>
      </w:r>
      <w:r w:rsidRPr="003A6B2A">
        <w:rPr>
          <w:bCs/>
          <w:sz w:val="20"/>
          <w:szCs w:val="20"/>
        </w:rPr>
        <w:t>*</w:t>
      </w:r>
      <w:r w:rsidRPr="003A6B2A">
        <w:rPr>
          <w:spacing w:val="-4"/>
          <w:sz w:val="20"/>
          <w:szCs w:val="20"/>
        </w:rPr>
        <w:t xml:space="preserve"> Недействительные и не подсчитанные по иным основаниям, предусмотренным </w:t>
      </w:r>
      <w:r w:rsidRPr="003A6B2A">
        <w:rPr>
          <w:sz w:val="20"/>
          <w:szCs w:val="20"/>
        </w:rPr>
        <w:t>Положением Банка России «Об общих собраниях акционеров» № 660-П от 16.11.2018 г.</w:t>
      </w:r>
      <w:r w:rsidRPr="003A6B2A">
        <w:rPr>
          <w:spacing w:val="-4"/>
          <w:sz w:val="20"/>
          <w:szCs w:val="20"/>
        </w:rPr>
        <w:t>).</w:t>
      </w:r>
    </w:p>
    <w:p w:rsidR="00CC1FAE" w:rsidRPr="003A6B2A" w:rsidRDefault="00CC1FAE" w:rsidP="00CC1FAE">
      <w:pPr>
        <w:tabs>
          <w:tab w:val="left" w:pos="9000"/>
        </w:tabs>
        <w:rPr>
          <w:b/>
          <w:bCs/>
          <w:sz w:val="20"/>
          <w:szCs w:val="20"/>
        </w:rPr>
      </w:pPr>
    </w:p>
    <w:p w:rsidR="00CC1FAE" w:rsidRPr="003A6B2A" w:rsidRDefault="00CC1FAE" w:rsidP="00CC1FAE">
      <w:pPr>
        <w:tabs>
          <w:tab w:val="left" w:pos="9000"/>
        </w:tabs>
        <w:rPr>
          <w:b/>
          <w:bCs/>
          <w:sz w:val="20"/>
          <w:szCs w:val="20"/>
        </w:rPr>
      </w:pPr>
      <w:r w:rsidRPr="003A6B2A">
        <w:rPr>
          <w:b/>
          <w:bCs/>
          <w:sz w:val="20"/>
          <w:szCs w:val="20"/>
        </w:rPr>
        <w:t>Кворум для принятия решения по данному вопросу имеется.</w:t>
      </w:r>
    </w:p>
    <w:p w:rsidR="00BD26FE" w:rsidRPr="003A6B2A" w:rsidRDefault="00CC1FAE" w:rsidP="00BD26FE">
      <w:pPr>
        <w:jc w:val="center"/>
        <w:rPr>
          <w:b/>
          <w:sz w:val="20"/>
          <w:szCs w:val="20"/>
        </w:rPr>
      </w:pPr>
      <w:r w:rsidRPr="003A6B2A">
        <w:rPr>
          <w:sz w:val="20"/>
          <w:szCs w:val="20"/>
        </w:rPr>
        <w:br/>
      </w:r>
      <w:r w:rsidR="00BD26FE">
        <w:rPr>
          <w:b/>
          <w:sz w:val="20"/>
          <w:szCs w:val="20"/>
        </w:rPr>
        <w:t>Принятое решение</w:t>
      </w:r>
      <w:r w:rsidR="00BD26FE" w:rsidRPr="003A6B2A">
        <w:rPr>
          <w:b/>
          <w:sz w:val="20"/>
          <w:szCs w:val="20"/>
        </w:rPr>
        <w:t>:</w:t>
      </w:r>
    </w:p>
    <w:p w:rsidR="00CC1FAE" w:rsidRPr="003A6B2A" w:rsidRDefault="00CC1FAE" w:rsidP="00CC1FAE">
      <w:pPr>
        <w:rPr>
          <w:b/>
          <w:sz w:val="20"/>
          <w:szCs w:val="20"/>
        </w:rPr>
      </w:pPr>
    </w:p>
    <w:p w:rsidR="00CC1FAE" w:rsidRPr="003A6B2A" w:rsidRDefault="00CC1FAE" w:rsidP="00CC1FAE">
      <w:pPr>
        <w:spacing w:before="100" w:beforeAutospacing="1" w:after="100" w:afterAutospacing="1" w:line="276" w:lineRule="auto"/>
        <w:ind w:firstLine="360"/>
        <w:contextualSpacing/>
        <w:jc w:val="both"/>
        <w:rPr>
          <w:sz w:val="20"/>
          <w:szCs w:val="20"/>
          <w:lang w:val="x-none" w:eastAsia="x-none"/>
        </w:rPr>
      </w:pPr>
      <w:r w:rsidRPr="003A6B2A">
        <w:rPr>
          <w:sz w:val="20"/>
          <w:szCs w:val="20"/>
          <w:lang w:val="x-none" w:eastAsia="x-none"/>
        </w:rPr>
        <w:t>Предоставить согласие на совершение Обществом крупной сделки, в совершении которой имеется заинтересованность - заключение</w:t>
      </w:r>
      <w:r w:rsidRPr="003A6B2A">
        <w:rPr>
          <w:iCs/>
          <w:sz w:val="20"/>
          <w:szCs w:val="20"/>
          <w:lang w:val="x-none" w:eastAsia="x-none"/>
        </w:rPr>
        <w:t xml:space="preserve"> между Обществом и Банком ВТБ (ПАО) </w:t>
      </w:r>
      <w:r w:rsidRPr="003A6B2A">
        <w:rPr>
          <w:sz w:val="20"/>
          <w:szCs w:val="20"/>
          <w:lang w:val="x-none" w:eastAsia="x-none"/>
        </w:rPr>
        <w:t>Дополнительного соглашения № 6 к Договору поручительства № ДП5-ГСГ15/KABR/0198 от «31» декабря 2015 года</w:t>
      </w:r>
      <w:r w:rsidRPr="003A6B2A">
        <w:rPr>
          <w:sz w:val="20"/>
          <w:szCs w:val="20"/>
          <w:lang w:eastAsia="x-none"/>
        </w:rPr>
        <w:t xml:space="preserve"> </w:t>
      </w:r>
      <w:r w:rsidRPr="003A6B2A">
        <w:rPr>
          <w:sz w:val="20"/>
          <w:szCs w:val="20"/>
          <w:lang w:val="x-none" w:eastAsia="x-none"/>
        </w:rPr>
        <w:t>в рамках обеспечения обязательств принципала АО «Казанькомпрессормаш» по ГЕНЕРАЛЬНОМУ СОГЛАШЕНИЮ О ВЫДАЧЕ БАНКОВСКИХ ГАРАНТИЙ № ГСГ15/KABR/0198 ОТ «25» АВГУСТА 2015 г.</w:t>
      </w:r>
      <w:r w:rsidRPr="003A6B2A">
        <w:rPr>
          <w:sz w:val="20"/>
          <w:szCs w:val="20"/>
          <w:lang w:eastAsia="x-none"/>
        </w:rPr>
        <w:t xml:space="preserve"> </w:t>
      </w:r>
      <w:r w:rsidRPr="003A6B2A">
        <w:rPr>
          <w:sz w:val="20"/>
          <w:szCs w:val="20"/>
          <w:lang w:val="x-none" w:eastAsia="x-none"/>
        </w:rPr>
        <w:t xml:space="preserve">в связи с изменением существенных условий обеспечиваемого обязательства путем заключения между </w:t>
      </w:r>
      <w:r w:rsidRPr="003A6B2A">
        <w:rPr>
          <w:iCs/>
          <w:sz w:val="20"/>
          <w:szCs w:val="20"/>
          <w:lang w:val="x-none" w:eastAsia="x-none"/>
        </w:rPr>
        <w:t xml:space="preserve">Банком ВТБ (ПАО) и </w:t>
      </w:r>
      <w:r w:rsidRPr="003A6B2A">
        <w:rPr>
          <w:sz w:val="20"/>
          <w:szCs w:val="20"/>
          <w:lang w:val="x-none" w:eastAsia="x-none"/>
        </w:rPr>
        <w:t xml:space="preserve">АО «Казанькомпрессормаш» Дополнительного соглашения № 10 к ГЕНЕРАЛЬНОМУ СОГЛАШЕНИЮ О </w:t>
      </w:r>
      <w:r w:rsidRPr="003A6B2A">
        <w:rPr>
          <w:sz w:val="20"/>
          <w:szCs w:val="20"/>
          <w:lang w:val="x-none" w:eastAsia="x-none"/>
        </w:rPr>
        <w:lastRenderedPageBreak/>
        <w:t>ВЫДАЧЕ БАНКОВСКИХ ГАРАНТИЙ № ГСГ15/KABR/0198 ОТ «25» АВГУСТА 2015 г.</w:t>
      </w:r>
      <w:r w:rsidRPr="003A6B2A">
        <w:rPr>
          <w:sz w:val="20"/>
          <w:szCs w:val="20"/>
          <w:lang w:eastAsia="x-none"/>
        </w:rPr>
        <w:t xml:space="preserve">  </w:t>
      </w:r>
      <w:r w:rsidRPr="003A6B2A">
        <w:rPr>
          <w:sz w:val="20"/>
          <w:szCs w:val="20"/>
          <w:lang w:val="x-none" w:eastAsia="x-none"/>
        </w:rPr>
        <w:t>на следующих существенных условиях:</w:t>
      </w:r>
    </w:p>
    <w:p w:rsidR="00CC1FAE" w:rsidRPr="003A6B2A" w:rsidRDefault="00CC1FAE" w:rsidP="00CC1FAE">
      <w:pPr>
        <w:jc w:val="both"/>
        <w:rPr>
          <w:sz w:val="20"/>
          <w:szCs w:val="20"/>
        </w:rPr>
      </w:pPr>
      <w:r w:rsidRPr="003A6B2A">
        <w:rPr>
          <w:sz w:val="20"/>
          <w:szCs w:val="20"/>
        </w:rPr>
        <w:t>Стороны сделки:</w:t>
      </w:r>
    </w:p>
    <w:p w:rsidR="00CC1FAE" w:rsidRPr="003A6B2A" w:rsidRDefault="00CC1FAE" w:rsidP="00CC1FAE">
      <w:pPr>
        <w:jc w:val="both"/>
        <w:rPr>
          <w:sz w:val="20"/>
          <w:szCs w:val="20"/>
        </w:rPr>
      </w:pPr>
      <w:r w:rsidRPr="003A6B2A">
        <w:rPr>
          <w:sz w:val="20"/>
          <w:szCs w:val="20"/>
        </w:rPr>
        <w:t>Поручитель: АО «Сибнефтемаш»</w:t>
      </w:r>
    </w:p>
    <w:p w:rsidR="00CC1FAE" w:rsidRPr="003A6B2A" w:rsidRDefault="00CC1FAE" w:rsidP="00CC1FAE">
      <w:pPr>
        <w:jc w:val="both"/>
        <w:rPr>
          <w:sz w:val="20"/>
          <w:szCs w:val="20"/>
        </w:rPr>
      </w:pPr>
      <w:r w:rsidRPr="003A6B2A">
        <w:rPr>
          <w:sz w:val="20"/>
          <w:szCs w:val="20"/>
        </w:rPr>
        <w:t>Гарант: Банк ВТБ (ПАО);</w:t>
      </w:r>
    </w:p>
    <w:p w:rsidR="00CC1FAE" w:rsidRPr="003A6B2A" w:rsidRDefault="00CC1FAE" w:rsidP="00CC1FAE">
      <w:pPr>
        <w:jc w:val="both"/>
        <w:rPr>
          <w:sz w:val="20"/>
          <w:szCs w:val="20"/>
        </w:rPr>
      </w:pPr>
      <w:r w:rsidRPr="003A6B2A">
        <w:rPr>
          <w:sz w:val="20"/>
          <w:szCs w:val="20"/>
        </w:rPr>
        <w:t>Принципал (выгодоприобретатель): АО «ГИДРОМАШЕСРВИС».</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Цена сделки: определена на основании размера общей суммы лимита полученных Принципалом гарантий в размере 35 000 000 000,00 (Тридцать пять миллиардов) российских рублей, что составляет более 50 % от балансовой стоимости активов Поручителя по состоянию на 31.12.2020 г. </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Согласно п.1 ст.78 Федерального закона от 26.12.1995 N 208-ФЗ «Об акционерных обществах», сделка для Общества является крупной.</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Существенные условия Дополнительного соглашения № 6 к Договору поручительства № ДП5-ГСГ15/KABR/0198 от «31» декабря 2015 года:</w:t>
      </w:r>
    </w:p>
    <w:p w:rsidR="00CC1FAE" w:rsidRPr="003A6B2A" w:rsidRDefault="00CC1FAE" w:rsidP="00CC1FAE">
      <w:pPr>
        <w:autoSpaceDE w:val="0"/>
        <w:autoSpaceDN w:val="0"/>
        <w:adjustRightInd w:val="0"/>
        <w:spacing w:before="120"/>
        <w:jc w:val="both"/>
        <w:rPr>
          <w:sz w:val="20"/>
          <w:szCs w:val="20"/>
        </w:rPr>
      </w:pPr>
      <w:r w:rsidRPr="003A6B2A">
        <w:rPr>
          <w:sz w:val="20"/>
          <w:szCs w:val="20"/>
        </w:rPr>
        <w:t xml:space="preserve">1. Изменить пятый буллит пункта 2.1 статьи 2 «ПРЕДМЕТ ДОГОВОРА» Договора и изложить его в следующей редакции:    </w:t>
      </w:r>
    </w:p>
    <w:p w:rsidR="00CC1FAE" w:rsidRPr="003A6B2A" w:rsidRDefault="00CC1FAE" w:rsidP="00CC1FAE">
      <w:pPr>
        <w:autoSpaceDE w:val="0"/>
        <w:autoSpaceDN w:val="0"/>
        <w:adjustRightInd w:val="0"/>
        <w:spacing w:before="120"/>
        <w:jc w:val="both"/>
        <w:rPr>
          <w:sz w:val="20"/>
          <w:szCs w:val="20"/>
        </w:rPr>
      </w:pPr>
      <w:r w:rsidRPr="003A6B2A">
        <w:rPr>
          <w:sz w:val="20"/>
          <w:szCs w:val="20"/>
        </w:rPr>
        <w:t xml:space="preserve">«- по уплате неустойки за несвоевременное возмещение Принципалом Банку суммы осуществленного платежа по Гарантии по ставке в размере 2-кратной величины Ключевой ставки на дату возникновения задолженности по возмещению платежа (дата, следующая за датой возмещения платежа по Гарантии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по ставке 18 (Восемнадцать) процентов годовых для Гарантий, выданных в шведских кронах, британских фунтах стерлингов, начисляемой Гарантом в соответствии с пунктом 11.1.1 Генерального соглашения и уплачиваемой Принципалом в дату окончательного возмещения Банку суммы осуществленного платежа по Гарантии;». </w:t>
      </w:r>
    </w:p>
    <w:p w:rsidR="00CC1FAE" w:rsidRPr="003A6B2A" w:rsidRDefault="00CC1FAE" w:rsidP="00CC1FAE">
      <w:pPr>
        <w:autoSpaceDE w:val="0"/>
        <w:autoSpaceDN w:val="0"/>
        <w:adjustRightInd w:val="0"/>
        <w:spacing w:before="120"/>
        <w:jc w:val="both"/>
        <w:rPr>
          <w:sz w:val="20"/>
          <w:szCs w:val="20"/>
        </w:rPr>
      </w:pPr>
      <w:r w:rsidRPr="003A6B2A">
        <w:rPr>
          <w:sz w:val="20"/>
          <w:szCs w:val="20"/>
        </w:rPr>
        <w:t>2. Дополнить пункт 2.1 статьи 2 «ПРЕДМЕТ ДОГОВОРА» Договора буллитом следующего содержания:</w:t>
      </w:r>
    </w:p>
    <w:p w:rsidR="00CC1FAE" w:rsidRPr="003A6B2A" w:rsidRDefault="00CC1FAE" w:rsidP="00CC1FAE">
      <w:pPr>
        <w:autoSpaceDE w:val="0"/>
        <w:autoSpaceDN w:val="0"/>
        <w:adjustRightInd w:val="0"/>
        <w:spacing w:before="120"/>
        <w:jc w:val="both"/>
        <w:rPr>
          <w:sz w:val="20"/>
          <w:szCs w:val="20"/>
        </w:rPr>
      </w:pPr>
      <w:r w:rsidRPr="003A6B2A">
        <w:rPr>
          <w:sz w:val="20"/>
          <w:szCs w:val="20"/>
        </w:rPr>
        <w:t>«- по уплате неустойки за несвоевременную уплату Принципалом Банку вознаграждения за выдачу Гарантии, за изменение условий Гарантии, за несвоевременное возмещение Принципалом Банку расходов Гаранта по Гарантии по ставке в размере 2-кратной величины Ключевой ставки на дату возникновения задолженности (дата, следующая за датой уплаты вознаграждения,  возмещения расходов Гаранта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по ставке 18 (Восемнадцать) процентов годовых для Гарантий, выданных в шведских кронах, британских фунтах стерлингов, начисляемой Гарантом в соответствии с пунктом 11.1.3 Генерального соглашения и уплачиваемой Принципалом в дату окончательного возмещения Гаранту суммы вознаграждения за выдачу Гарантии, за  изменение условий Гарантии / суммы расходов Гаранта по Гарантии.».</w:t>
      </w:r>
    </w:p>
    <w:p w:rsidR="00CC1FAE" w:rsidRPr="003A6B2A" w:rsidRDefault="00CC1FAE" w:rsidP="00CC1FAE">
      <w:pPr>
        <w:autoSpaceDE w:val="0"/>
        <w:autoSpaceDN w:val="0"/>
        <w:adjustRightInd w:val="0"/>
        <w:spacing w:before="120"/>
        <w:jc w:val="both"/>
        <w:rPr>
          <w:sz w:val="20"/>
          <w:szCs w:val="20"/>
        </w:rPr>
      </w:pPr>
      <w:r w:rsidRPr="003A6B2A">
        <w:rPr>
          <w:sz w:val="20"/>
          <w:szCs w:val="20"/>
        </w:rPr>
        <w:t xml:space="preserve">3.  Изменить пункт 3.8 статьи 3 «ПОРЯДОК ИСПОЛНЕНИЯ ПОРУЧИТЕЛЕМ ОБЯЗАТЕЛЬСТВ. ПРАВА И ОБЯЗАТЕЛЬСТВА БАНКА И ПОРУЧИТЕЛЯ» Договора и изложить его в следующей редакции:  </w:t>
      </w:r>
    </w:p>
    <w:p w:rsidR="00CC1FAE" w:rsidRPr="003A6B2A" w:rsidRDefault="00CC1FAE" w:rsidP="00CC1FAE">
      <w:pPr>
        <w:autoSpaceDE w:val="0"/>
        <w:autoSpaceDN w:val="0"/>
        <w:adjustRightInd w:val="0"/>
        <w:spacing w:before="120"/>
        <w:jc w:val="both"/>
        <w:rPr>
          <w:sz w:val="20"/>
          <w:szCs w:val="20"/>
        </w:rPr>
      </w:pPr>
      <w:r w:rsidRPr="003A6B2A">
        <w:rPr>
          <w:sz w:val="20"/>
          <w:szCs w:val="20"/>
        </w:rPr>
        <w:t>«3.8.</w:t>
      </w:r>
      <w:r w:rsidRPr="003A6B2A">
        <w:rPr>
          <w:sz w:val="20"/>
          <w:szCs w:val="20"/>
        </w:rPr>
        <w:tab/>
        <w:t>В случае неисполнения или ненадлежащего исполнения Поручителем обязательств по Договору, предусмотренных статьей 2 Договора, Поручитель обязан уплатить Банку неустойку по ставке в размере 2-кратной величины Ключевой ставки на дату возникновения задолженности (дата, следующая за датой исполнения денежных обязательств в соответствии с Договором),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по ставке 18 (Восемнадцать) процентов годовых для Гарантий, выданных в шведских кронах, британских фунтах стерлингов, от суммы неисполненного или ненадлежащим образом исполненного обязательства за каждый день просрочки. Неустойка начисляется на сумму неисполненного или ненадлежащим образом исполненного обязательства, начиная с даты, следующей за датой, в которую обязательство Поручителя по Договору должно было быть исполнено, и по дату полного надлежащего исполнения им таких обязательств включительно. Неустойка уплачивается Поручителем в дату окончательного исполнения просроченного обязательства.».</w:t>
      </w:r>
    </w:p>
    <w:p w:rsidR="00CC1FAE" w:rsidRPr="003A6B2A" w:rsidRDefault="00CC1FAE" w:rsidP="00CC1FAE">
      <w:pPr>
        <w:ind w:right="-5"/>
        <w:jc w:val="both"/>
        <w:rPr>
          <w:i/>
          <w:sz w:val="20"/>
          <w:szCs w:val="20"/>
        </w:rPr>
      </w:pPr>
    </w:p>
    <w:p w:rsidR="00CC1FAE" w:rsidRPr="003A6B2A" w:rsidRDefault="00CC1FAE" w:rsidP="00CC1FAE">
      <w:pPr>
        <w:ind w:right="-5"/>
        <w:jc w:val="both"/>
        <w:rPr>
          <w:i/>
          <w:sz w:val="20"/>
          <w:szCs w:val="20"/>
        </w:rPr>
      </w:pPr>
      <w:r w:rsidRPr="003A6B2A">
        <w:rPr>
          <w:i/>
          <w:sz w:val="20"/>
          <w:szCs w:val="20"/>
        </w:rPr>
        <w:t xml:space="preserve">Согласно п.6 ст.83 Федерального закона </w:t>
      </w:r>
      <w:r w:rsidRPr="003A6B2A">
        <w:rPr>
          <w:i/>
          <w:iCs/>
          <w:sz w:val="20"/>
          <w:szCs w:val="20"/>
        </w:rPr>
        <w:t>от 26.12.1995 N 208-ФЗ «Об акционерных обществах» указываются сведения о з</w:t>
      </w:r>
      <w:r w:rsidRPr="003A6B2A">
        <w:rPr>
          <w:i/>
          <w:sz w:val="20"/>
          <w:szCs w:val="20"/>
        </w:rPr>
        <w:t>аинтересованных в совершении сделки лицах и основаниях заинтересованности таких лиц:</w:t>
      </w:r>
    </w:p>
    <w:p w:rsidR="00CC1FAE" w:rsidRPr="003A6B2A" w:rsidRDefault="00CC1FAE" w:rsidP="00CC1FAE">
      <w:pPr>
        <w:autoSpaceDE w:val="0"/>
        <w:autoSpaceDN w:val="0"/>
        <w:adjustRightInd w:val="0"/>
        <w:jc w:val="both"/>
        <w:rPr>
          <w:rFonts w:eastAsia="Calibri"/>
          <w:sz w:val="20"/>
          <w:szCs w:val="20"/>
        </w:rPr>
      </w:pPr>
      <w:r w:rsidRPr="003A6B2A">
        <w:rPr>
          <w:rFonts w:eastAsia="Calibri"/>
          <w:sz w:val="20"/>
          <w:szCs w:val="20"/>
        </w:rPr>
        <w:lastRenderedPageBreak/>
        <w:t>1</w:t>
      </w:r>
      <w:r w:rsidRPr="003A6B2A">
        <w:rPr>
          <w:sz w:val="20"/>
          <w:szCs w:val="20"/>
        </w:rPr>
        <w:t>. косвенно контролирующее лицо Общества - АО «Группа ГМС» (является косвенно контролирующим лицом АО «Казанькомпрессормаш» - выгодоприобретателя по сделке);</w:t>
      </w:r>
    </w:p>
    <w:p w:rsidR="00CC1FAE" w:rsidRPr="003A6B2A" w:rsidRDefault="00CC1FAE" w:rsidP="00CC1FAE">
      <w:pPr>
        <w:autoSpaceDE w:val="0"/>
        <w:autoSpaceDN w:val="0"/>
        <w:adjustRightInd w:val="0"/>
        <w:jc w:val="both"/>
        <w:rPr>
          <w:rFonts w:eastAsia="Calibri"/>
          <w:sz w:val="20"/>
          <w:szCs w:val="20"/>
        </w:rPr>
      </w:pPr>
      <w:r w:rsidRPr="003A6B2A">
        <w:rPr>
          <w:sz w:val="20"/>
          <w:szCs w:val="20"/>
        </w:rPr>
        <w:t xml:space="preserve">2. косвенно контролирующее лицо Общества - </w:t>
      </w:r>
      <w:r w:rsidRPr="003A6B2A">
        <w:rPr>
          <w:bCs/>
          <w:sz w:val="20"/>
          <w:szCs w:val="20"/>
        </w:rPr>
        <w:t>HMS HYDRAULIC MACHINES &amp; SYSTEMS GROUP PLC</w:t>
      </w:r>
      <w:r w:rsidRPr="003A6B2A">
        <w:rPr>
          <w:sz w:val="20"/>
          <w:szCs w:val="20"/>
        </w:rPr>
        <w:t xml:space="preserve"> (является косвенно контролирующим лицом АО «Казанькомпрессормаш» - выгодоприобретателя по сделке);</w:t>
      </w:r>
    </w:p>
    <w:p w:rsidR="00CC1FAE" w:rsidRPr="003A6B2A" w:rsidRDefault="00CC1FAE" w:rsidP="00CC1FAE">
      <w:pPr>
        <w:autoSpaceDE w:val="0"/>
        <w:autoSpaceDN w:val="0"/>
        <w:adjustRightInd w:val="0"/>
        <w:jc w:val="both"/>
        <w:rPr>
          <w:sz w:val="20"/>
          <w:szCs w:val="20"/>
        </w:rPr>
      </w:pPr>
      <w:r w:rsidRPr="003A6B2A">
        <w:rPr>
          <w:iCs/>
          <w:sz w:val="20"/>
          <w:szCs w:val="20"/>
        </w:rPr>
        <w:t xml:space="preserve">3. </w:t>
      </w:r>
      <w:r w:rsidRPr="003A6B2A">
        <w:rPr>
          <w:sz w:val="20"/>
          <w:szCs w:val="20"/>
        </w:rPr>
        <w:t>член Совета директоров Общества Скрынник Ю.Н. (является членом Совета директоров АО «Казанькомпрессормаш» - выгодоприобретателя по сделке);</w:t>
      </w:r>
    </w:p>
    <w:p w:rsidR="00CC1FAE" w:rsidRPr="003A6B2A" w:rsidRDefault="00CC1FAE" w:rsidP="00CC1FAE">
      <w:pPr>
        <w:autoSpaceDE w:val="0"/>
        <w:autoSpaceDN w:val="0"/>
        <w:adjustRightInd w:val="0"/>
        <w:jc w:val="both"/>
        <w:rPr>
          <w:sz w:val="20"/>
          <w:szCs w:val="20"/>
        </w:rPr>
      </w:pPr>
      <w:r w:rsidRPr="003A6B2A">
        <w:rPr>
          <w:sz w:val="20"/>
          <w:szCs w:val="20"/>
        </w:rPr>
        <w:t xml:space="preserve">4. управляющая организация Общества - </w:t>
      </w:r>
      <w:r w:rsidRPr="003A6B2A">
        <w:rPr>
          <w:rFonts w:eastAsia="Calibri"/>
          <w:sz w:val="20"/>
          <w:szCs w:val="20"/>
        </w:rPr>
        <w:t xml:space="preserve">ООО «УК «Группа ГМС» (является также </w:t>
      </w:r>
      <w:r w:rsidRPr="003A6B2A">
        <w:rPr>
          <w:sz w:val="20"/>
          <w:szCs w:val="20"/>
        </w:rPr>
        <w:t>управляющей организацией АО «Казанькомпрессормаш» - выгодоприобретателя по сделке);</w:t>
      </w:r>
    </w:p>
    <w:p w:rsidR="00CC1FAE" w:rsidRPr="003A6B2A" w:rsidRDefault="00CC1FAE" w:rsidP="00CC1FAE">
      <w:pPr>
        <w:jc w:val="both"/>
        <w:rPr>
          <w:sz w:val="20"/>
          <w:szCs w:val="20"/>
        </w:rPr>
      </w:pPr>
      <w:r w:rsidRPr="003A6B2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«Казанькомпрессормаш» и родным братом Молчанова К.В., являющегося членом Совета директоров АО «Казанькомпрессормаш» - выгодоприобретателя по сделке.</w:t>
      </w:r>
    </w:p>
    <w:p w:rsidR="00D85BCA" w:rsidRDefault="00D85BCA" w:rsidP="00CC1FAE">
      <w:pPr>
        <w:jc w:val="center"/>
        <w:rPr>
          <w:b/>
          <w:sz w:val="20"/>
          <w:szCs w:val="20"/>
        </w:rPr>
      </w:pPr>
    </w:p>
    <w:p w:rsidR="00CC1FAE" w:rsidRDefault="00CC1FAE" w:rsidP="00CC1FAE">
      <w:pPr>
        <w:jc w:val="center"/>
        <w:rPr>
          <w:b/>
          <w:sz w:val="20"/>
          <w:szCs w:val="20"/>
        </w:rPr>
      </w:pPr>
      <w:r w:rsidRPr="003A6B2A">
        <w:rPr>
          <w:b/>
          <w:sz w:val="20"/>
          <w:szCs w:val="20"/>
        </w:rPr>
        <w:t>ПО СЕДЬМОМУ ВОПРОСУ ПОВЕСТКИ ДНЯ:</w:t>
      </w:r>
    </w:p>
    <w:p w:rsidR="00CC1FAE" w:rsidRPr="003A6B2A" w:rsidRDefault="00CC1FAE" w:rsidP="00CC1FAE">
      <w:pPr>
        <w:jc w:val="center"/>
        <w:rPr>
          <w:b/>
          <w:sz w:val="20"/>
          <w:szCs w:val="20"/>
        </w:rPr>
      </w:pPr>
    </w:p>
    <w:p w:rsidR="00CC1FAE" w:rsidRDefault="00CC1FAE" w:rsidP="00D85BCA">
      <w:pPr>
        <w:spacing w:before="100" w:beforeAutospacing="1" w:after="100" w:afterAutospacing="1" w:line="276" w:lineRule="auto"/>
        <w:contextualSpacing/>
        <w:jc w:val="both"/>
        <w:rPr>
          <w:sz w:val="20"/>
          <w:szCs w:val="20"/>
          <w:lang w:val="x-none" w:eastAsia="x-none"/>
        </w:rPr>
      </w:pPr>
      <w:r w:rsidRPr="003A6B2A">
        <w:rPr>
          <w:sz w:val="20"/>
          <w:szCs w:val="20"/>
          <w:lang w:val="x-none" w:eastAsia="x-none"/>
        </w:rPr>
        <w:t xml:space="preserve">О </w:t>
      </w:r>
      <w:r w:rsidRPr="003A6B2A">
        <w:rPr>
          <w:sz w:val="20"/>
          <w:szCs w:val="20"/>
          <w:lang w:eastAsia="x-none"/>
        </w:rPr>
        <w:t xml:space="preserve">предоставлении </w:t>
      </w:r>
      <w:r w:rsidRPr="003A6B2A">
        <w:rPr>
          <w:sz w:val="20"/>
          <w:szCs w:val="20"/>
          <w:lang w:val="x-none" w:eastAsia="x-none"/>
        </w:rPr>
        <w:t>согласи</w:t>
      </w:r>
      <w:r w:rsidRPr="003A6B2A">
        <w:rPr>
          <w:sz w:val="20"/>
          <w:szCs w:val="20"/>
          <w:lang w:eastAsia="x-none"/>
        </w:rPr>
        <w:t>я</w:t>
      </w:r>
      <w:r w:rsidRPr="003A6B2A">
        <w:rPr>
          <w:sz w:val="20"/>
          <w:szCs w:val="20"/>
          <w:lang w:val="x-none" w:eastAsia="x-none"/>
        </w:rPr>
        <w:t xml:space="preserve"> на совершение Обществом крупной сделки, в совершении которой имеется заинтересованность, - заключение</w:t>
      </w:r>
      <w:r w:rsidRPr="003A6B2A">
        <w:rPr>
          <w:iCs/>
          <w:sz w:val="20"/>
          <w:szCs w:val="20"/>
          <w:lang w:val="x-none" w:eastAsia="x-none"/>
        </w:rPr>
        <w:t xml:space="preserve"> между Обществом и Банк</w:t>
      </w:r>
      <w:r w:rsidRPr="003A6B2A">
        <w:rPr>
          <w:iCs/>
          <w:sz w:val="20"/>
          <w:szCs w:val="20"/>
          <w:lang w:eastAsia="x-none"/>
        </w:rPr>
        <w:t>ом</w:t>
      </w:r>
      <w:r w:rsidRPr="003A6B2A">
        <w:rPr>
          <w:iCs/>
          <w:sz w:val="20"/>
          <w:szCs w:val="20"/>
          <w:lang w:val="x-none" w:eastAsia="x-none"/>
        </w:rPr>
        <w:t xml:space="preserve"> ВТБ (ПАО) </w:t>
      </w:r>
      <w:r w:rsidRPr="003A6B2A">
        <w:rPr>
          <w:sz w:val="20"/>
          <w:szCs w:val="20"/>
          <w:lang w:val="x-none" w:eastAsia="x-none"/>
        </w:rPr>
        <w:t>Дополнительного соглашения № 5 к Договору поручительства № ДП4-ГСГ16/TYBR/0393 от «15» апреля 2016 года</w:t>
      </w:r>
      <w:r w:rsidRPr="003A6B2A">
        <w:rPr>
          <w:sz w:val="20"/>
          <w:szCs w:val="20"/>
          <w:lang w:eastAsia="x-none"/>
        </w:rPr>
        <w:t xml:space="preserve">, заключенному </w:t>
      </w:r>
      <w:r w:rsidRPr="003A6B2A">
        <w:rPr>
          <w:sz w:val="20"/>
          <w:szCs w:val="20"/>
          <w:lang w:val="x-none" w:eastAsia="x-none"/>
        </w:rPr>
        <w:t>в рамках обеспечения обязательств принципала АО «ГМС Нефтемаш» по ГЕНЕРАЛЬНОМУ СОГЛАШЕНИЮ О ВЫДАЧЕ БАНКОВСКИХ ГАРАНТИЙ № ГСГ16/TYBR/0393 ОТ «15» АПРЕЛЯ 2016 г.</w:t>
      </w:r>
      <w:r w:rsidRPr="003A6B2A">
        <w:rPr>
          <w:sz w:val="20"/>
          <w:szCs w:val="20"/>
          <w:lang w:eastAsia="x-none"/>
        </w:rPr>
        <w:t xml:space="preserve"> </w:t>
      </w:r>
      <w:r w:rsidRPr="003A6B2A">
        <w:rPr>
          <w:sz w:val="20"/>
          <w:szCs w:val="20"/>
          <w:lang w:val="x-none" w:eastAsia="x-none"/>
        </w:rPr>
        <w:t xml:space="preserve">в связи с изменением существенных условий обеспечиваемого обязательства путем заключения между </w:t>
      </w:r>
      <w:r w:rsidRPr="003A6B2A">
        <w:rPr>
          <w:iCs/>
          <w:sz w:val="20"/>
          <w:szCs w:val="20"/>
          <w:lang w:val="x-none" w:eastAsia="x-none"/>
        </w:rPr>
        <w:t xml:space="preserve">Банком ВТБ (ПАО) и </w:t>
      </w:r>
      <w:r w:rsidRPr="003A6B2A">
        <w:rPr>
          <w:sz w:val="20"/>
          <w:szCs w:val="20"/>
          <w:lang w:val="x-none" w:eastAsia="x-none"/>
        </w:rPr>
        <w:t>АО «ГМС Нефтемаш» Дополнительного соглашения № 8 к ГЕНЕРАЛЬНОМУ СОГЛАШЕНИЮ О ВЫДАЧЕ БАНКОВСКИХ ГАРАНТИЙ № ГСГ16/</w:t>
      </w:r>
      <w:r w:rsidR="00D85BCA">
        <w:rPr>
          <w:sz w:val="20"/>
          <w:szCs w:val="20"/>
          <w:lang w:val="x-none" w:eastAsia="x-none"/>
        </w:rPr>
        <w:t>TYBR/0393 ОТ «15» АПРЕЛЯ 2016 г</w:t>
      </w:r>
      <w:r w:rsidRPr="003A6B2A">
        <w:rPr>
          <w:sz w:val="20"/>
          <w:szCs w:val="20"/>
          <w:lang w:val="x-none" w:eastAsia="x-none"/>
        </w:rPr>
        <w:t>.</w:t>
      </w:r>
    </w:p>
    <w:p w:rsidR="00CC1FAE" w:rsidRPr="003A6B2A" w:rsidRDefault="00CC1FAE" w:rsidP="00CC1FAE">
      <w:pPr>
        <w:spacing w:before="100" w:beforeAutospacing="1" w:after="100" w:afterAutospacing="1" w:line="276" w:lineRule="auto"/>
        <w:ind w:firstLine="360"/>
        <w:contextualSpacing/>
        <w:jc w:val="both"/>
        <w:rPr>
          <w:sz w:val="20"/>
          <w:szCs w:val="20"/>
          <w:lang w:val="x-none" w:eastAsia="x-none"/>
        </w:rPr>
      </w:pPr>
    </w:p>
    <w:p w:rsidR="00CC1FAE" w:rsidRPr="003A6B2A" w:rsidRDefault="00CC1FAE" w:rsidP="00CC1FAE">
      <w:pPr>
        <w:jc w:val="center"/>
        <w:rPr>
          <w:b/>
          <w:sz w:val="20"/>
          <w:szCs w:val="20"/>
        </w:rPr>
      </w:pPr>
      <w:r w:rsidRPr="003A6B2A">
        <w:rPr>
          <w:b/>
          <w:sz w:val="20"/>
          <w:szCs w:val="20"/>
        </w:rPr>
        <w:t>Результат голосования и формулировка решения, принятого</w:t>
      </w:r>
    </w:p>
    <w:p w:rsidR="00CC1FAE" w:rsidRPr="003A6B2A" w:rsidRDefault="00CC1FAE" w:rsidP="00CC1FAE">
      <w:pPr>
        <w:jc w:val="center"/>
        <w:rPr>
          <w:b/>
          <w:sz w:val="20"/>
          <w:szCs w:val="20"/>
        </w:rPr>
      </w:pPr>
      <w:r w:rsidRPr="003A6B2A">
        <w:rPr>
          <w:b/>
          <w:sz w:val="20"/>
          <w:szCs w:val="20"/>
        </w:rPr>
        <w:t xml:space="preserve">по данному вопросу повестки дня общего собрания </w:t>
      </w:r>
    </w:p>
    <w:p w:rsidR="00CC1FAE" w:rsidRPr="003A6B2A" w:rsidRDefault="00CC1FAE" w:rsidP="00CC1FAE">
      <w:pPr>
        <w:jc w:val="center"/>
        <w:rPr>
          <w:b/>
          <w:sz w:val="20"/>
          <w:szCs w:val="20"/>
        </w:rPr>
      </w:pPr>
      <w:r w:rsidRPr="003A6B2A">
        <w:rPr>
          <w:b/>
          <w:sz w:val="20"/>
          <w:szCs w:val="20"/>
        </w:rPr>
        <w:t>акционеров Общества:</w:t>
      </w:r>
    </w:p>
    <w:p w:rsidR="00CC1FAE" w:rsidRPr="003A6B2A" w:rsidRDefault="00CC1FAE" w:rsidP="00CC1FAE">
      <w:pPr>
        <w:spacing w:before="120" w:after="120"/>
        <w:jc w:val="both"/>
        <w:rPr>
          <w:b/>
          <w:bCs/>
          <w:sz w:val="20"/>
          <w:szCs w:val="20"/>
        </w:rPr>
      </w:pPr>
      <w:r w:rsidRPr="003A6B2A">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Недействи-тельные и не подсчи-танные**</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 xml:space="preserve">Недействи-тельные и не подсчи-танные* </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p w:rsidR="00CC1FAE" w:rsidRPr="003A6B2A" w:rsidRDefault="00CC1FAE" w:rsidP="00CC1FAE">
      <w:pPr>
        <w:rPr>
          <w:b/>
          <w:bCs/>
          <w:spacing w:val="-4"/>
          <w:sz w:val="20"/>
          <w:szCs w:val="20"/>
        </w:rPr>
      </w:pPr>
      <w:r w:rsidRPr="003A6B2A">
        <w:rPr>
          <w:bCs/>
          <w:spacing w:val="-4"/>
          <w:sz w:val="20"/>
          <w:szCs w:val="20"/>
        </w:rPr>
        <w:t>(*</w:t>
      </w:r>
      <w:r w:rsidRPr="003A6B2A">
        <w:rPr>
          <w:bCs/>
          <w:sz w:val="20"/>
          <w:szCs w:val="20"/>
        </w:rPr>
        <w:t>*</w:t>
      </w:r>
      <w:r w:rsidRPr="003A6B2A">
        <w:rPr>
          <w:spacing w:val="-4"/>
          <w:sz w:val="20"/>
          <w:szCs w:val="20"/>
        </w:rPr>
        <w:t xml:space="preserve"> Недействительные и не подсчитанные по иным основаниям, предусмотренным </w:t>
      </w:r>
      <w:r w:rsidRPr="003A6B2A">
        <w:rPr>
          <w:sz w:val="20"/>
          <w:szCs w:val="20"/>
        </w:rPr>
        <w:t>Положением Банка России «Об общих собраниях акционеров» № 660-П от 16.11.2018 г.</w:t>
      </w:r>
      <w:r w:rsidRPr="003A6B2A">
        <w:rPr>
          <w:spacing w:val="-4"/>
          <w:sz w:val="20"/>
          <w:szCs w:val="20"/>
        </w:rPr>
        <w:t>).</w:t>
      </w:r>
    </w:p>
    <w:p w:rsidR="00CC1FAE" w:rsidRPr="003A6B2A" w:rsidRDefault="00CC1FAE" w:rsidP="00CC1FAE">
      <w:pPr>
        <w:tabs>
          <w:tab w:val="left" w:pos="9000"/>
        </w:tabs>
        <w:rPr>
          <w:b/>
          <w:bCs/>
          <w:sz w:val="20"/>
          <w:szCs w:val="20"/>
        </w:rPr>
      </w:pPr>
    </w:p>
    <w:p w:rsidR="00CC1FAE" w:rsidRPr="003A6B2A" w:rsidRDefault="00CC1FAE" w:rsidP="00CC1FAE">
      <w:pPr>
        <w:tabs>
          <w:tab w:val="left" w:pos="9000"/>
        </w:tabs>
        <w:rPr>
          <w:b/>
          <w:bCs/>
          <w:sz w:val="20"/>
          <w:szCs w:val="20"/>
        </w:rPr>
      </w:pPr>
      <w:r w:rsidRPr="003A6B2A">
        <w:rPr>
          <w:b/>
          <w:bCs/>
          <w:sz w:val="20"/>
          <w:szCs w:val="20"/>
        </w:rPr>
        <w:t>Кворум для принятия решения по данному вопросу имеется.</w:t>
      </w:r>
    </w:p>
    <w:p w:rsidR="00A86B98" w:rsidRPr="003A6B2A" w:rsidRDefault="00CC1FAE" w:rsidP="00A86B98">
      <w:pPr>
        <w:jc w:val="center"/>
        <w:rPr>
          <w:b/>
          <w:sz w:val="20"/>
          <w:szCs w:val="20"/>
        </w:rPr>
      </w:pPr>
      <w:r w:rsidRPr="003A6B2A">
        <w:rPr>
          <w:sz w:val="20"/>
          <w:szCs w:val="20"/>
        </w:rPr>
        <w:br/>
      </w:r>
      <w:r w:rsidR="00A86B98">
        <w:rPr>
          <w:b/>
          <w:sz w:val="20"/>
          <w:szCs w:val="20"/>
        </w:rPr>
        <w:t>Принятое решение</w:t>
      </w:r>
      <w:r w:rsidR="00A86B98" w:rsidRPr="003A6B2A">
        <w:rPr>
          <w:b/>
          <w:sz w:val="20"/>
          <w:szCs w:val="20"/>
        </w:rPr>
        <w:t>:</w:t>
      </w:r>
    </w:p>
    <w:p w:rsidR="00CC1FAE" w:rsidRPr="003A6B2A" w:rsidRDefault="00CC1FAE" w:rsidP="00CC1FAE">
      <w:pPr>
        <w:spacing w:before="100" w:beforeAutospacing="1" w:after="100" w:afterAutospacing="1" w:line="276" w:lineRule="auto"/>
        <w:contextualSpacing/>
        <w:jc w:val="both"/>
        <w:rPr>
          <w:iCs/>
          <w:sz w:val="20"/>
          <w:szCs w:val="20"/>
          <w:lang w:val="x-none" w:eastAsia="x-none"/>
        </w:rPr>
      </w:pPr>
      <w:r w:rsidRPr="003A6B2A">
        <w:rPr>
          <w:sz w:val="20"/>
          <w:szCs w:val="20"/>
          <w:lang w:val="x-none" w:eastAsia="x-none"/>
        </w:rPr>
        <w:t>Предоставить согласие на совершение Обществом крупной сделки, в совершении которой имеется заинтересованность - заключение</w:t>
      </w:r>
      <w:r w:rsidRPr="003A6B2A">
        <w:rPr>
          <w:iCs/>
          <w:sz w:val="20"/>
          <w:szCs w:val="20"/>
          <w:lang w:val="x-none" w:eastAsia="x-none"/>
        </w:rPr>
        <w:t xml:space="preserve"> между Обществом и Банком ВТБ (ПАО) </w:t>
      </w:r>
      <w:r w:rsidRPr="003A6B2A">
        <w:rPr>
          <w:sz w:val="20"/>
          <w:szCs w:val="20"/>
          <w:lang w:val="x-none" w:eastAsia="x-none"/>
        </w:rPr>
        <w:t xml:space="preserve">Дополнительного соглашения № 5 </w:t>
      </w:r>
      <w:r w:rsidRPr="003A6B2A">
        <w:rPr>
          <w:sz w:val="20"/>
          <w:szCs w:val="20"/>
          <w:lang w:val="x-none" w:eastAsia="x-none"/>
        </w:rPr>
        <w:lastRenderedPageBreak/>
        <w:t>к Договору поручительства № ДП4-ГСГ16/TYBR/0393 от «15» апреля 2016 года</w:t>
      </w:r>
      <w:r w:rsidRPr="003A6B2A">
        <w:rPr>
          <w:sz w:val="20"/>
          <w:szCs w:val="20"/>
          <w:lang w:eastAsia="x-none"/>
        </w:rPr>
        <w:t>, заключенному</w:t>
      </w:r>
      <w:r w:rsidRPr="003A6B2A">
        <w:rPr>
          <w:iCs/>
          <w:sz w:val="20"/>
          <w:szCs w:val="20"/>
          <w:lang w:eastAsia="x-none"/>
        </w:rPr>
        <w:t xml:space="preserve"> </w:t>
      </w:r>
      <w:r w:rsidRPr="003A6B2A">
        <w:rPr>
          <w:sz w:val="20"/>
          <w:szCs w:val="20"/>
          <w:lang w:val="x-none" w:eastAsia="x-none"/>
        </w:rPr>
        <w:t>в рамках обеспечения обязательств принципала АО «ГМС Нефтемаш»</w:t>
      </w:r>
      <w:r w:rsidRPr="003A6B2A">
        <w:rPr>
          <w:sz w:val="20"/>
          <w:szCs w:val="20"/>
          <w:lang w:eastAsia="x-none"/>
        </w:rPr>
        <w:t xml:space="preserve"> </w:t>
      </w:r>
      <w:r w:rsidRPr="003A6B2A">
        <w:rPr>
          <w:sz w:val="20"/>
          <w:szCs w:val="20"/>
          <w:lang w:val="x-none" w:eastAsia="x-none"/>
        </w:rPr>
        <w:t>по ГЕНЕРАЛЬНОМУ СОГЛАШЕНИЮ О ВЫДАЧЕ БАНКОВСКИХ ГАРАНТИЙ № ГСГ16/TYBR/0393 ОТ «15» АПРЕЛЯ 2016 г.</w:t>
      </w:r>
      <w:r w:rsidRPr="003A6B2A">
        <w:rPr>
          <w:sz w:val="20"/>
          <w:szCs w:val="20"/>
          <w:lang w:eastAsia="x-none"/>
        </w:rPr>
        <w:t xml:space="preserve"> </w:t>
      </w:r>
      <w:r w:rsidRPr="003A6B2A">
        <w:rPr>
          <w:sz w:val="20"/>
          <w:szCs w:val="20"/>
          <w:lang w:val="x-none" w:eastAsia="x-none"/>
        </w:rPr>
        <w:t xml:space="preserve">в связи с изменением существенных условий обеспечиваемого обязательства путем заключения между </w:t>
      </w:r>
      <w:r w:rsidRPr="003A6B2A">
        <w:rPr>
          <w:iCs/>
          <w:sz w:val="20"/>
          <w:szCs w:val="20"/>
          <w:lang w:val="x-none" w:eastAsia="x-none"/>
        </w:rPr>
        <w:t xml:space="preserve">Банком ВТБ (ПАО) и </w:t>
      </w:r>
      <w:r w:rsidRPr="003A6B2A">
        <w:rPr>
          <w:sz w:val="20"/>
          <w:szCs w:val="20"/>
          <w:lang w:val="x-none" w:eastAsia="x-none"/>
        </w:rPr>
        <w:t>АО «ГМС Нефтемаш»</w:t>
      </w:r>
      <w:r w:rsidRPr="003A6B2A">
        <w:rPr>
          <w:sz w:val="20"/>
          <w:szCs w:val="20"/>
          <w:lang w:eastAsia="x-none"/>
        </w:rPr>
        <w:t xml:space="preserve"> </w:t>
      </w:r>
      <w:r w:rsidRPr="003A6B2A">
        <w:rPr>
          <w:sz w:val="20"/>
          <w:szCs w:val="20"/>
          <w:lang w:val="x-none" w:eastAsia="x-none"/>
        </w:rPr>
        <w:t>Дополнительного соглашения № 8 к ГЕНЕРАЛЬНОМУ СОГЛАШЕНИЮ О ВЫДАЧЕ БАНКОВСКИХ ГАРАНТИЙ № ГСГ16/TYBR/0393 ОТ «15» АПРЕЛЯ 2016 г.</w:t>
      </w:r>
      <w:r w:rsidRPr="003A6B2A">
        <w:rPr>
          <w:sz w:val="20"/>
          <w:szCs w:val="20"/>
          <w:lang w:eastAsia="x-none"/>
        </w:rPr>
        <w:t xml:space="preserve"> (далее – Генеральное соглашение) </w:t>
      </w:r>
      <w:r w:rsidRPr="003A6B2A">
        <w:rPr>
          <w:sz w:val="20"/>
          <w:szCs w:val="20"/>
          <w:lang w:val="x-none" w:eastAsia="x-none"/>
        </w:rPr>
        <w:t>на следующих существенных условиях:</w:t>
      </w:r>
    </w:p>
    <w:p w:rsidR="00CC1FAE" w:rsidRPr="003A6B2A" w:rsidRDefault="00CC1FAE" w:rsidP="00CC1FAE">
      <w:pPr>
        <w:jc w:val="both"/>
        <w:rPr>
          <w:sz w:val="20"/>
          <w:szCs w:val="20"/>
        </w:rPr>
      </w:pPr>
      <w:r w:rsidRPr="003A6B2A">
        <w:rPr>
          <w:sz w:val="20"/>
          <w:szCs w:val="20"/>
        </w:rPr>
        <w:t>Стороны сделки:</w:t>
      </w:r>
    </w:p>
    <w:p w:rsidR="00CC1FAE" w:rsidRPr="003A6B2A" w:rsidRDefault="00CC1FAE" w:rsidP="00CC1FAE">
      <w:pPr>
        <w:jc w:val="both"/>
        <w:rPr>
          <w:sz w:val="20"/>
          <w:szCs w:val="20"/>
        </w:rPr>
      </w:pPr>
      <w:r w:rsidRPr="003A6B2A">
        <w:rPr>
          <w:sz w:val="20"/>
          <w:szCs w:val="20"/>
        </w:rPr>
        <w:t>Поручитель: АО «Сибнефтемаш»</w:t>
      </w:r>
    </w:p>
    <w:p w:rsidR="00CC1FAE" w:rsidRPr="003A6B2A" w:rsidRDefault="00CC1FAE" w:rsidP="00CC1FAE">
      <w:pPr>
        <w:jc w:val="both"/>
        <w:rPr>
          <w:sz w:val="20"/>
          <w:szCs w:val="20"/>
        </w:rPr>
      </w:pPr>
      <w:r w:rsidRPr="003A6B2A">
        <w:rPr>
          <w:sz w:val="20"/>
          <w:szCs w:val="20"/>
        </w:rPr>
        <w:t>Гарант: Банк ВТБ (ПАО);</w:t>
      </w:r>
    </w:p>
    <w:p w:rsidR="00CC1FAE" w:rsidRPr="003A6B2A" w:rsidRDefault="00CC1FAE" w:rsidP="00CC1FAE">
      <w:pPr>
        <w:jc w:val="both"/>
        <w:rPr>
          <w:sz w:val="20"/>
          <w:szCs w:val="20"/>
        </w:rPr>
      </w:pPr>
      <w:r w:rsidRPr="003A6B2A">
        <w:rPr>
          <w:sz w:val="20"/>
          <w:szCs w:val="20"/>
        </w:rPr>
        <w:t>Принципал (выгодоприобретатель): АО «ГМС Нефтемаш».</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Цена сделки: определена на основании размера общей суммы лимита полученных Принципалом гарантий в размере 25 000 000 000,00 (Двадцать пять миллиардов) российских рублей, что составляет более 50 % от балансовой стоимости активов Поручителя по состоянию на 31.12.2020 г. </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Согласно п.1 ст.78 Федерального закона от 26.12.1995 N 208-ФЗ «Об акционерных обществах», сделка для Общества является крупной.</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Существенные условия Дополнительного соглашения № 5 к Договору поручительства № ДП4-ГСГ16/TYBR/0393 от «15» апреля 2016 года (далее – Договор):</w:t>
      </w:r>
    </w:p>
    <w:p w:rsidR="00CC1FAE" w:rsidRPr="003A6B2A" w:rsidRDefault="00CC1FAE" w:rsidP="00CC1FAE">
      <w:pPr>
        <w:autoSpaceDE w:val="0"/>
        <w:autoSpaceDN w:val="0"/>
        <w:adjustRightInd w:val="0"/>
        <w:spacing w:before="120"/>
        <w:jc w:val="both"/>
        <w:rPr>
          <w:sz w:val="20"/>
          <w:szCs w:val="20"/>
        </w:rPr>
      </w:pPr>
      <w:r w:rsidRPr="003A6B2A">
        <w:rPr>
          <w:sz w:val="20"/>
          <w:szCs w:val="20"/>
        </w:rPr>
        <w:t xml:space="preserve">1. Изменить пятый буллит пункта 2.1 статьи 2 «ПРЕДМЕТ ДОГОВОРА» Договора и изложить его в следующей редакции:    </w:t>
      </w:r>
    </w:p>
    <w:p w:rsidR="00CC1FAE" w:rsidRPr="003A6B2A" w:rsidRDefault="00CC1FAE" w:rsidP="00CC1FAE">
      <w:pPr>
        <w:autoSpaceDE w:val="0"/>
        <w:autoSpaceDN w:val="0"/>
        <w:adjustRightInd w:val="0"/>
        <w:spacing w:before="120"/>
        <w:jc w:val="both"/>
        <w:rPr>
          <w:sz w:val="20"/>
          <w:szCs w:val="20"/>
        </w:rPr>
      </w:pPr>
      <w:r w:rsidRPr="003A6B2A">
        <w:rPr>
          <w:sz w:val="20"/>
          <w:szCs w:val="20"/>
        </w:rPr>
        <w:t xml:space="preserve">«- по уплате неустойки за несвоевременное возмещение Принципалом Банку суммы осуществленного платежа по Гарантии по ставке в размере 2-кратной величины Ключевой ставки на дату возникновения задолженности по возмещению платежа (дата, следующая за датой возмещения платежа по Гарантии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начисляемой Гарантом в соответствии с пунктом 11.1.1 Генерального соглашения и уплачиваемой Принципалом в дату окончательного возмещения Банку суммы осуществленного платежа по Гарантии;». </w:t>
      </w:r>
    </w:p>
    <w:p w:rsidR="00CC1FAE" w:rsidRPr="003A6B2A" w:rsidRDefault="00CC1FAE" w:rsidP="00CC1FAE">
      <w:pPr>
        <w:autoSpaceDE w:val="0"/>
        <w:autoSpaceDN w:val="0"/>
        <w:adjustRightInd w:val="0"/>
        <w:spacing w:before="120"/>
        <w:jc w:val="both"/>
        <w:rPr>
          <w:sz w:val="20"/>
          <w:szCs w:val="20"/>
        </w:rPr>
      </w:pPr>
      <w:r w:rsidRPr="003A6B2A">
        <w:rPr>
          <w:sz w:val="20"/>
          <w:szCs w:val="20"/>
        </w:rPr>
        <w:t>2. Дополнить пункт 2.1 статьи 2 «ПРЕДМЕТ ДОГОВОРА» Договора буллитом следующего содержания:</w:t>
      </w:r>
    </w:p>
    <w:p w:rsidR="00CC1FAE" w:rsidRPr="003A6B2A" w:rsidRDefault="00CC1FAE" w:rsidP="00CC1FAE">
      <w:pPr>
        <w:autoSpaceDE w:val="0"/>
        <w:autoSpaceDN w:val="0"/>
        <w:adjustRightInd w:val="0"/>
        <w:spacing w:before="120"/>
        <w:jc w:val="both"/>
        <w:rPr>
          <w:sz w:val="20"/>
          <w:szCs w:val="20"/>
        </w:rPr>
      </w:pPr>
      <w:r w:rsidRPr="003A6B2A">
        <w:rPr>
          <w:sz w:val="20"/>
          <w:szCs w:val="20"/>
        </w:rPr>
        <w:t>«-  по уплате неустойки за несвоевременную уплату Принципалом Банку вознаграждения за выдачу Гарантии, за изменение условий Гарантии, за несвоевременное возмещение Принципалом Банку расходов Гаранта по Гарантии по ставке в размере 2-кратной величины Ключевой ставки на дату возникновения задолженности (дата, следующая за датой уплаты вознаграждения,  возмещения расходов Гаранта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начисляемой Гарантом в соответствии с пунктом 11.1.3 Генерального соглашения и уплачиваемой Принципалом в дату окончательного возмещения Гаранту суммы вознаграждения за выдачу Гарантии, за  изменение условий Гарантии / суммы расходов Гаранта по Гарантии.».</w:t>
      </w:r>
    </w:p>
    <w:p w:rsidR="00CC1FAE" w:rsidRPr="003A6B2A" w:rsidRDefault="00CC1FAE" w:rsidP="00CC1FAE">
      <w:pPr>
        <w:autoSpaceDE w:val="0"/>
        <w:autoSpaceDN w:val="0"/>
        <w:adjustRightInd w:val="0"/>
        <w:spacing w:before="120"/>
        <w:jc w:val="both"/>
        <w:rPr>
          <w:sz w:val="20"/>
          <w:szCs w:val="20"/>
        </w:rPr>
      </w:pPr>
      <w:r w:rsidRPr="003A6B2A">
        <w:rPr>
          <w:sz w:val="20"/>
          <w:szCs w:val="20"/>
        </w:rPr>
        <w:t xml:space="preserve">3. Изменить пункт 3.8 статьи 3 «ПОРЯДОК ИСПОЛНЕНИЯ ПОРУЧИТЕЛЕМ ОБЯЗАТЕЛЬСТВ. ПРАВА И ОБЯЗАТЕЛЬСТВА БАНКА И ПОРУЧИТЕЛЯ» Договора и изложить его в следующей редакции:  </w:t>
      </w:r>
    </w:p>
    <w:p w:rsidR="00CC1FAE" w:rsidRPr="003A6B2A" w:rsidRDefault="00CC1FAE" w:rsidP="00CC1FAE">
      <w:pPr>
        <w:autoSpaceDE w:val="0"/>
        <w:autoSpaceDN w:val="0"/>
        <w:adjustRightInd w:val="0"/>
        <w:spacing w:before="120"/>
        <w:jc w:val="both"/>
        <w:rPr>
          <w:sz w:val="20"/>
          <w:szCs w:val="20"/>
        </w:rPr>
      </w:pPr>
      <w:r w:rsidRPr="003A6B2A">
        <w:rPr>
          <w:sz w:val="20"/>
          <w:szCs w:val="20"/>
        </w:rPr>
        <w:t>«3.8.</w:t>
      </w:r>
      <w:r w:rsidRPr="003A6B2A">
        <w:rPr>
          <w:sz w:val="20"/>
          <w:szCs w:val="20"/>
        </w:rPr>
        <w:tab/>
        <w:t>В случае неисполнения или ненадлежащего исполнения Поручителем обязательств по Договору, предусмотренных статьей 2 Договора, Поручитель обязан уплатить Банку неустойку по ставке в размере 2-кратной величины Ключевой ставки на дату возникновения задолженности (дата, следующая за датой исполнения денежных обязательств в соответствии с Договором),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от суммы неисполненного или ненадлежащим образом исполненного обязательства за каждый день просрочки. Неустойка начисляется на сумму неисполненного или ненадлежащим образом исполненного обязательства, начиная с даты, следующей за датой, в которую обязательство Поручителя по Договору должно было быть исполнено, и по дату полного надлежащего исполнения им таких обязательств включительно. Неустойка уплачивается Поручителем в дату окончательного исполнения просроченного обязательства.».</w:t>
      </w:r>
    </w:p>
    <w:p w:rsidR="00CC1FAE" w:rsidRPr="003A6B2A" w:rsidRDefault="00CC1FAE" w:rsidP="00CC1FAE">
      <w:pPr>
        <w:jc w:val="both"/>
        <w:rPr>
          <w:sz w:val="20"/>
          <w:szCs w:val="20"/>
        </w:rPr>
      </w:pPr>
    </w:p>
    <w:p w:rsidR="00CC1FAE" w:rsidRPr="003A6B2A" w:rsidRDefault="00CC1FAE" w:rsidP="00CC1FAE">
      <w:pPr>
        <w:ind w:right="-5"/>
        <w:jc w:val="both"/>
        <w:rPr>
          <w:i/>
          <w:sz w:val="20"/>
          <w:szCs w:val="20"/>
        </w:rPr>
      </w:pPr>
      <w:r w:rsidRPr="003A6B2A">
        <w:rPr>
          <w:i/>
          <w:sz w:val="20"/>
          <w:szCs w:val="20"/>
        </w:rPr>
        <w:lastRenderedPageBreak/>
        <w:t xml:space="preserve">Согласно п.6 ст.83 Федерального закона </w:t>
      </w:r>
      <w:r w:rsidRPr="003A6B2A">
        <w:rPr>
          <w:i/>
          <w:iCs/>
          <w:sz w:val="20"/>
          <w:szCs w:val="20"/>
        </w:rPr>
        <w:t>от 26.12.1995 N 208-ФЗ «Об акционерных обществах» указываются сведения о з</w:t>
      </w:r>
      <w:r w:rsidRPr="003A6B2A">
        <w:rPr>
          <w:i/>
          <w:sz w:val="20"/>
          <w:szCs w:val="20"/>
        </w:rPr>
        <w:t>аинтересованных в совершении сделки лицах и основаниях заинтересованности таких лиц:</w:t>
      </w:r>
    </w:p>
    <w:p w:rsidR="00CC1FAE" w:rsidRPr="003A6B2A" w:rsidRDefault="00CC1FAE" w:rsidP="00CC1FAE">
      <w:pPr>
        <w:jc w:val="both"/>
        <w:rPr>
          <w:rFonts w:eastAsia="Calibri"/>
          <w:sz w:val="20"/>
          <w:szCs w:val="20"/>
        </w:rPr>
      </w:pPr>
      <w:r w:rsidRPr="003A6B2A">
        <w:rPr>
          <w:rFonts w:eastAsia="Calibri"/>
          <w:sz w:val="20"/>
          <w:szCs w:val="20"/>
        </w:rPr>
        <w:t>1</w:t>
      </w:r>
      <w:r w:rsidRPr="003A6B2A">
        <w:rPr>
          <w:sz w:val="20"/>
          <w:szCs w:val="20"/>
        </w:rPr>
        <w:t>. контролирующее лицо Общества - АО «ГМС Нефтемаш» является выгодоприобретателем по сделке;</w:t>
      </w:r>
    </w:p>
    <w:p w:rsidR="00CC1FAE" w:rsidRPr="003A6B2A" w:rsidRDefault="00CC1FAE" w:rsidP="00CC1FAE">
      <w:pPr>
        <w:jc w:val="both"/>
        <w:rPr>
          <w:rFonts w:eastAsia="Calibri"/>
          <w:sz w:val="20"/>
          <w:szCs w:val="20"/>
        </w:rPr>
      </w:pPr>
      <w:r w:rsidRPr="003A6B2A">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CC1FAE" w:rsidRPr="003A6B2A" w:rsidRDefault="00CC1FAE" w:rsidP="00CC1FAE">
      <w:pPr>
        <w:jc w:val="both"/>
        <w:rPr>
          <w:rFonts w:eastAsia="Calibri"/>
          <w:sz w:val="20"/>
          <w:szCs w:val="20"/>
        </w:rPr>
      </w:pPr>
      <w:r w:rsidRPr="003A6B2A">
        <w:rPr>
          <w:sz w:val="20"/>
          <w:szCs w:val="20"/>
        </w:rPr>
        <w:t xml:space="preserve">3. косвенно контролирующее лицо Общества - </w:t>
      </w:r>
      <w:r w:rsidRPr="003A6B2A">
        <w:rPr>
          <w:bCs/>
          <w:sz w:val="20"/>
          <w:szCs w:val="20"/>
        </w:rPr>
        <w:t>HMS HYDRAULIC MACHINES &amp; SYSTEMS GROUP PLC</w:t>
      </w:r>
      <w:r w:rsidRPr="003A6B2A">
        <w:rPr>
          <w:sz w:val="20"/>
          <w:szCs w:val="20"/>
        </w:rPr>
        <w:t xml:space="preserve"> (является косвенно контролирующим лицом АО «ГМС Нефтемаш» - выгодоприобретателя по сделке);</w:t>
      </w:r>
    </w:p>
    <w:p w:rsidR="00CC1FAE" w:rsidRPr="003A6B2A" w:rsidRDefault="00CC1FAE" w:rsidP="00CC1FAE">
      <w:pPr>
        <w:jc w:val="both"/>
        <w:rPr>
          <w:sz w:val="20"/>
          <w:szCs w:val="20"/>
        </w:rPr>
      </w:pPr>
      <w:r w:rsidRPr="003A6B2A">
        <w:rPr>
          <w:iCs/>
          <w:sz w:val="20"/>
          <w:szCs w:val="20"/>
        </w:rPr>
        <w:t xml:space="preserve">4. </w:t>
      </w:r>
      <w:r w:rsidRPr="003A6B2A">
        <w:rPr>
          <w:sz w:val="20"/>
          <w:szCs w:val="20"/>
        </w:rPr>
        <w:t>члены Совета директоров Общества Скрынник Ю.Н., Игнатов А.В., Новиков А.Е. (являются членами Совета директоров АО «ГМС Нефтемаш» - выгодоприобретателя по сделке);</w:t>
      </w:r>
    </w:p>
    <w:p w:rsidR="00CC1FAE" w:rsidRPr="003A6B2A" w:rsidRDefault="00CC1FAE" w:rsidP="00CC1FAE">
      <w:pPr>
        <w:autoSpaceDE w:val="0"/>
        <w:autoSpaceDN w:val="0"/>
        <w:adjustRightInd w:val="0"/>
        <w:jc w:val="both"/>
        <w:rPr>
          <w:sz w:val="20"/>
          <w:szCs w:val="20"/>
        </w:rPr>
      </w:pPr>
      <w:r w:rsidRPr="003A6B2A">
        <w:rPr>
          <w:sz w:val="20"/>
          <w:szCs w:val="20"/>
        </w:rPr>
        <w:t xml:space="preserve">5. управляющая организация Общества - </w:t>
      </w:r>
      <w:r w:rsidRPr="003A6B2A">
        <w:rPr>
          <w:rFonts w:eastAsia="Calibri"/>
          <w:sz w:val="20"/>
          <w:szCs w:val="20"/>
        </w:rPr>
        <w:t xml:space="preserve">ООО «УК «Группа ГМС» (является также </w:t>
      </w:r>
      <w:r w:rsidRPr="003A6B2A">
        <w:rPr>
          <w:sz w:val="20"/>
          <w:szCs w:val="20"/>
        </w:rPr>
        <w:t>управляющей организацией АО «ГМС Нефтемаш» - выгодоприобретателя по сделке);</w:t>
      </w:r>
    </w:p>
    <w:p w:rsidR="00CC1FAE" w:rsidRPr="003A6B2A" w:rsidRDefault="00CC1FAE" w:rsidP="00CC1FAE">
      <w:pPr>
        <w:jc w:val="both"/>
        <w:rPr>
          <w:sz w:val="20"/>
          <w:szCs w:val="20"/>
        </w:rPr>
      </w:pPr>
      <w:r w:rsidRPr="003A6B2A">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CC1FAE" w:rsidRPr="003A6B2A" w:rsidRDefault="00CC1FAE" w:rsidP="00CC1FAE">
      <w:pPr>
        <w:ind w:right="-5"/>
        <w:jc w:val="both"/>
        <w:rPr>
          <w:i/>
          <w:sz w:val="20"/>
          <w:szCs w:val="20"/>
        </w:rPr>
      </w:pPr>
    </w:p>
    <w:p w:rsidR="00CC1FAE" w:rsidRDefault="00CC1FAE" w:rsidP="00CC1FAE">
      <w:pPr>
        <w:jc w:val="center"/>
        <w:rPr>
          <w:b/>
          <w:sz w:val="20"/>
          <w:szCs w:val="20"/>
        </w:rPr>
      </w:pPr>
      <w:r w:rsidRPr="003A6B2A">
        <w:rPr>
          <w:b/>
          <w:sz w:val="20"/>
          <w:szCs w:val="20"/>
        </w:rPr>
        <w:t>ПО ВОСЬМОМУ ВОПРОСУ ПОВЕСТКИ ДНЯ:</w:t>
      </w:r>
    </w:p>
    <w:p w:rsidR="00CC1FAE" w:rsidRPr="003A6B2A" w:rsidRDefault="00CC1FAE" w:rsidP="00CC1FAE">
      <w:pPr>
        <w:jc w:val="center"/>
        <w:rPr>
          <w:b/>
          <w:sz w:val="20"/>
          <w:szCs w:val="20"/>
        </w:rPr>
      </w:pPr>
    </w:p>
    <w:p w:rsidR="00CC1FAE" w:rsidRPr="002C47B9" w:rsidRDefault="00CC1FAE" w:rsidP="00CC1FAE">
      <w:pPr>
        <w:spacing w:before="100" w:beforeAutospacing="1" w:after="100" w:afterAutospacing="1" w:line="276" w:lineRule="auto"/>
        <w:contextualSpacing/>
        <w:jc w:val="both"/>
        <w:rPr>
          <w:sz w:val="20"/>
          <w:szCs w:val="20"/>
          <w:lang w:eastAsia="x-none"/>
        </w:rPr>
      </w:pPr>
      <w:r w:rsidRPr="003A6B2A">
        <w:rPr>
          <w:sz w:val="20"/>
          <w:szCs w:val="20"/>
          <w:lang w:val="x-none" w:eastAsia="x-none"/>
        </w:rPr>
        <w:t>О предоставлении согласия на совершение Обществом крупной сделки, в совершении которой имеется заинтересованность, - заключение</w:t>
      </w:r>
      <w:r w:rsidRPr="003A6B2A">
        <w:rPr>
          <w:iCs/>
          <w:sz w:val="20"/>
          <w:szCs w:val="20"/>
          <w:lang w:val="x-none" w:eastAsia="x-none"/>
        </w:rPr>
        <w:t xml:space="preserve"> между Обществом и Банк</w:t>
      </w:r>
      <w:r w:rsidRPr="003A6B2A">
        <w:rPr>
          <w:iCs/>
          <w:sz w:val="20"/>
          <w:szCs w:val="20"/>
          <w:lang w:eastAsia="x-none"/>
        </w:rPr>
        <w:t>ом</w:t>
      </w:r>
      <w:r w:rsidRPr="003A6B2A">
        <w:rPr>
          <w:iCs/>
          <w:sz w:val="20"/>
          <w:szCs w:val="20"/>
          <w:lang w:val="x-none" w:eastAsia="x-none"/>
        </w:rPr>
        <w:t xml:space="preserve"> ВТБ (ПАО)</w:t>
      </w:r>
      <w:r w:rsidRPr="003A6B2A">
        <w:rPr>
          <w:sz w:val="20"/>
          <w:szCs w:val="20"/>
          <w:lang w:val="x-none" w:eastAsia="x-none"/>
        </w:rPr>
        <w:t xml:space="preserve"> Дополнительного соглашения № 2 к Договору поручительства № ДП4-ГСГ18/KABR/1091 от «01» августа 2018 года</w:t>
      </w:r>
      <w:r w:rsidRPr="003A6B2A">
        <w:rPr>
          <w:sz w:val="20"/>
          <w:szCs w:val="20"/>
          <w:lang w:eastAsia="x-none"/>
        </w:rPr>
        <w:t xml:space="preserve"> </w:t>
      </w:r>
      <w:r w:rsidRPr="003A6B2A">
        <w:rPr>
          <w:sz w:val="20"/>
          <w:szCs w:val="20"/>
          <w:lang w:val="x-none" w:eastAsia="x-none"/>
        </w:rPr>
        <w:t>в рамках обеспечения обязательств принципала АО «ГМС Ливгидромаш» по ГЕНЕРАЛЬНОМУ СОГЛАШЕНИЮ О ВЫДАЧЕ ГАРАНТИЙ № ГСГ18/KABR/1091 ОТ «01» АВГУСТА 2018 г.</w:t>
      </w:r>
      <w:r w:rsidRPr="003A6B2A">
        <w:rPr>
          <w:sz w:val="20"/>
          <w:szCs w:val="20"/>
          <w:lang w:eastAsia="x-none"/>
        </w:rPr>
        <w:t xml:space="preserve"> </w:t>
      </w:r>
      <w:r w:rsidRPr="003A6B2A">
        <w:rPr>
          <w:sz w:val="20"/>
          <w:szCs w:val="20"/>
          <w:lang w:val="x-none" w:eastAsia="x-none"/>
        </w:rPr>
        <w:t xml:space="preserve">в связи с изменением существенных условий обеспечиваемого обязательства путем заключения между </w:t>
      </w:r>
      <w:r w:rsidRPr="003A6B2A">
        <w:rPr>
          <w:iCs/>
          <w:sz w:val="20"/>
          <w:szCs w:val="20"/>
          <w:lang w:val="x-none" w:eastAsia="x-none"/>
        </w:rPr>
        <w:t>Банком ВТБ (ПАО) и</w:t>
      </w:r>
      <w:r w:rsidRPr="003A6B2A">
        <w:rPr>
          <w:sz w:val="20"/>
          <w:szCs w:val="20"/>
          <w:lang w:val="x-none" w:eastAsia="x-none"/>
        </w:rPr>
        <w:t xml:space="preserve"> АО «ГМС Ливгидромаш»</w:t>
      </w:r>
      <w:r w:rsidRPr="003A6B2A">
        <w:rPr>
          <w:sz w:val="20"/>
          <w:szCs w:val="20"/>
          <w:lang w:eastAsia="x-none"/>
        </w:rPr>
        <w:t xml:space="preserve"> </w:t>
      </w:r>
      <w:r w:rsidRPr="003A6B2A">
        <w:rPr>
          <w:sz w:val="20"/>
          <w:szCs w:val="20"/>
          <w:lang w:val="x-none" w:eastAsia="en-US"/>
        </w:rPr>
        <w:t xml:space="preserve">(Выгодоприобретатель) </w:t>
      </w:r>
      <w:r w:rsidRPr="003A6B2A">
        <w:rPr>
          <w:iCs/>
          <w:sz w:val="20"/>
          <w:szCs w:val="20"/>
          <w:lang w:val="x-none" w:eastAsia="x-none"/>
        </w:rPr>
        <w:t xml:space="preserve"> </w:t>
      </w:r>
      <w:r w:rsidRPr="003A6B2A">
        <w:rPr>
          <w:sz w:val="20"/>
          <w:szCs w:val="20"/>
          <w:lang w:val="x-none" w:eastAsia="x-none"/>
        </w:rPr>
        <w:t>Дополнительного соглашения № 5</w:t>
      </w:r>
      <w:r w:rsidR="002C47B9">
        <w:rPr>
          <w:sz w:val="20"/>
          <w:szCs w:val="20"/>
          <w:lang w:eastAsia="x-none"/>
        </w:rPr>
        <w:t>.</w:t>
      </w:r>
    </w:p>
    <w:p w:rsidR="00CC1FAE" w:rsidRPr="003A6B2A" w:rsidRDefault="00CC1FAE" w:rsidP="00CC1FAE">
      <w:pPr>
        <w:spacing w:before="100" w:beforeAutospacing="1" w:after="100" w:afterAutospacing="1" w:line="276" w:lineRule="auto"/>
        <w:contextualSpacing/>
        <w:jc w:val="both"/>
        <w:rPr>
          <w:sz w:val="20"/>
          <w:szCs w:val="20"/>
          <w:lang w:val="x-none" w:eastAsia="x-none"/>
        </w:rPr>
      </w:pPr>
    </w:p>
    <w:p w:rsidR="00CC1FAE" w:rsidRPr="003A6B2A" w:rsidRDefault="00CC1FAE" w:rsidP="00CC1FAE">
      <w:pPr>
        <w:jc w:val="center"/>
        <w:rPr>
          <w:b/>
          <w:sz w:val="20"/>
          <w:szCs w:val="20"/>
        </w:rPr>
      </w:pPr>
      <w:r w:rsidRPr="003A6B2A">
        <w:rPr>
          <w:b/>
          <w:sz w:val="20"/>
          <w:szCs w:val="20"/>
        </w:rPr>
        <w:t>Результат голосования и формулировка решения, принятого</w:t>
      </w:r>
    </w:p>
    <w:p w:rsidR="00CC1FAE" w:rsidRPr="003A6B2A" w:rsidRDefault="00CC1FAE" w:rsidP="00CC1FAE">
      <w:pPr>
        <w:jc w:val="center"/>
        <w:rPr>
          <w:b/>
          <w:sz w:val="20"/>
          <w:szCs w:val="20"/>
        </w:rPr>
      </w:pPr>
      <w:r w:rsidRPr="003A6B2A">
        <w:rPr>
          <w:b/>
          <w:sz w:val="20"/>
          <w:szCs w:val="20"/>
        </w:rPr>
        <w:t xml:space="preserve">по данному вопросу повестки дня общего собрания </w:t>
      </w:r>
    </w:p>
    <w:p w:rsidR="00CC1FAE" w:rsidRPr="003A6B2A" w:rsidRDefault="00CC1FAE" w:rsidP="00CC1FAE">
      <w:pPr>
        <w:jc w:val="center"/>
        <w:rPr>
          <w:b/>
          <w:sz w:val="20"/>
          <w:szCs w:val="20"/>
        </w:rPr>
      </w:pPr>
      <w:r w:rsidRPr="003A6B2A">
        <w:rPr>
          <w:b/>
          <w:sz w:val="20"/>
          <w:szCs w:val="20"/>
        </w:rPr>
        <w:t>акционеров Общества:</w:t>
      </w:r>
    </w:p>
    <w:p w:rsidR="00CC1FAE" w:rsidRPr="003A6B2A" w:rsidRDefault="00CC1FAE" w:rsidP="00CC1FAE">
      <w:pPr>
        <w:spacing w:before="120" w:after="120"/>
        <w:jc w:val="both"/>
        <w:rPr>
          <w:b/>
          <w:bCs/>
          <w:sz w:val="20"/>
          <w:szCs w:val="20"/>
        </w:rPr>
      </w:pPr>
      <w:r w:rsidRPr="003A6B2A">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Недействи-тельные и не подсчи-танные**</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 xml:space="preserve">Недействи-тельные и не подсчи-танные* </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p w:rsidR="00CC1FAE" w:rsidRPr="003A6B2A" w:rsidRDefault="00CC1FAE" w:rsidP="00CC1FAE">
      <w:pPr>
        <w:rPr>
          <w:b/>
          <w:bCs/>
          <w:spacing w:val="-4"/>
          <w:sz w:val="20"/>
          <w:szCs w:val="20"/>
        </w:rPr>
      </w:pPr>
      <w:r w:rsidRPr="003A6B2A">
        <w:rPr>
          <w:bCs/>
          <w:spacing w:val="-4"/>
          <w:sz w:val="20"/>
          <w:szCs w:val="20"/>
        </w:rPr>
        <w:t>(*</w:t>
      </w:r>
      <w:r w:rsidRPr="003A6B2A">
        <w:rPr>
          <w:bCs/>
          <w:sz w:val="20"/>
          <w:szCs w:val="20"/>
        </w:rPr>
        <w:t>*</w:t>
      </w:r>
      <w:r w:rsidRPr="003A6B2A">
        <w:rPr>
          <w:spacing w:val="-4"/>
          <w:sz w:val="20"/>
          <w:szCs w:val="20"/>
        </w:rPr>
        <w:t xml:space="preserve"> Недействительные и не подсчитанные по иным основаниям, предусмотренным </w:t>
      </w:r>
      <w:r w:rsidRPr="003A6B2A">
        <w:rPr>
          <w:sz w:val="20"/>
          <w:szCs w:val="20"/>
        </w:rPr>
        <w:t>Положением Банка России «Об общих собраниях акционеров» № 660-П от 16.11.2018 г.</w:t>
      </w:r>
      <w:r w:rsidRPr="003A6B2A">
        <w:rPr>
          <w:spacing w:val="-4"/>
          <w:sz w:val="20"/>
          <w:szCs w:val="20"/>
        </w:rPr>
        <w:t>).</w:t>
      </w:r>
    </w:p>
    <w:p w:rsidR="00CC1FAE" w:rsidRPr="003A6B2A" w:rsidRDefault="00CC1FAE" w:rsidP="00CC1FAE">
      <w:pPr>
        <w:tabs>
          <w:tab w:val="left" w:pos="9000"/>
        </w:tabs>
        <w:rPr>
          <w:b/>
          <w:bCs/>
          <w:sz w:val="20"/>
          <w:szCs w:val="20"/>
        </w:rPr>
      </w:pPr>
    </w:p>
    <w:p w:rsidR="00CC1FAE" w:rsidRPr="003A6B2A" w:rsidRDefault="00CC1FAE" w:rsidP="00CC1FAE">
      <w:pPr>
        <w:tabs>
          <w:tab w:val="left" w:pos="9000"/>
        </w:tabs>
        <w:rPr>
          <w:b/>
          <w:bCs/>
          <w:sz w:val="20"/>
          <w:szCs w:val="20"/>
        </w:rPr>
      </w:pPr>
      <w:r w:rsidRPr="003A6B2A">
        <w:rPr>
          <w:b/>
          <w:bCs/>
          <w:sz w:val="20"/>
          <w:szCs w:val="20"/>
        </w:rPr>
        <w:t>Кворум для принятия решения по данному вопросу имеется.</w:t>
      </w:r>
    </w:p>
    <w:p w:rsidR="00425ABB" w:rsidRPr="003A6B2A" w:rsidRDefault="00CC1FAE" w:rsidP="00425ABB">
      <w:pPr>
        <w:jc w:val="center"/>
        <w:rPr>
          <w:b/>
          <w:sz w:val="20"/>
          <w:szCs w:val="20"/>
        </w:rPr>
      </w:pPr>
      <w:r w:rsidRPr="003A6B2A">
        <w:rPr>
          <w:sz w:val="20"/>
          <w:szCs w:val="20"/>
        </w:rPr>
        <w:br/>
      </w:r>
      <w:r w:rsidR="00425ABB">
        <w:rPr>
          <w:b/>
          <w:sz w:val="20"/>
          <w:szCs w:val="20"/>
        </w:rPr>
        <w:t>Принятое решение</w:t>
      </w:r>
      <w:r w:rsidR="00425ABB" w:rsidRPr="003A6B2A">
        <w:rPr>
          <w:b/>
          <w:sz w:val="20"/>
          <w:szCs w:val="20"/>
        </w:rPr>
        <w:t>:</w:t>
      </w:r>
    </w:p>
    <w:p w:rsidR="00CC1FAE" w:rsidRPr="003A6B2A" w:rsidRDefault="00CC1FAE" w:rsidP="00CC1FAE">
      <w:pPr>
        <w:spacing w:before="100" w:beforeAutospacing="1" w:after="100" w:afterAutospacing="1" w:line="276" w:lineRule="auto"/>
        <w:contextualSpacing/>
        <w:jc w:val="both"/>
        <w:rPr>
          <w:sz w:val="20"/>
          <w:szCs w:val="20"/>
          <w:lang w:val="x-none" w:eastAsia="x-none"/>
        </w:rPr>
      </w:pPr>
      <w:r w:rsidRPr="003A6B2A">
        <w:rPr>
          <w:sz w:val="20"/>
          <w:szCs w:val="20"/>
          <w:lang w:val="x-none" w:eastAsia="x-none"/>
        </w:rPr>
        <w:lastRenderedPageBreak/>
        <w:t>Предоставить согласие на совершение Обществом крупной сделки, в совершении которой имеется заинтересованность - заключение</w:t>
      </w:r>
      <w:r w:rsidRPr="003A6B2A">
        <w:rPr>
          <w:iCs/>
          <w:sz w:val="20"/>
          <w:szCs w:val="20"/>
          <w:lang w:val="x-none" w:eastAsia="x-none"/>
        </w:rPr>
        <w:t xml:space="preserve"> между Обществом и Банком ВТБ (ПАО) </w:t>
      </w:r>
      <w:r w:rsidRPr="003A6B2A">
        <w:rPr>
          <w:sz w:val="20"/>
          <w:szCs w:val="20"/>
          <w:lang w:val="x-none" w:eastAsia="x-none"/>
        </w:rPr>
        <w:t>Дополнительного соглашения № 2 к Договору поручительства № ДП4-ГСГ18/KABR/1091 от «01» августа 2018 года</w:t>
      </w:r>
    </w:p>
    <w:p w:rsidR="00CC1FAE" w:rsidRPr="003A6B2A" w:rsidRDefault="00CC1FAE" w:rsidP="00CC1FAE">
      <w:pPr>
        <w:spacing w:before="100" w:beforeAutospacing="1" w:after="100" w:afterAutospacing="1" w:line="276" w:lineRule="auto"/>
        <w:contextualSpacing/>
        <w:jc w:val="both"/>
        <w:rPr>
          <w:iCs/>
          <w:sz w:val="20"/>
          <w:szCs w:val="20"/>
          <w:lang w:val="x-none" w:eastAsia="x-none"/>
        </w:rPr>
      </w:pPr>
      <w:r w:rsidRPr="003A6B2A">
        <w:rPr>
          <w:sz w:val="20"/>
          <w:szCs w:val="20"/>
          <w:lang w:val="x-none" w:eastAsia="x-none"/>
        </w:rPr>
        <w:t>в рамках обеспечения обязательств принципала АО «ГМС Ливгидромаш» по ГЕНЕРАЛЬНОМУ СОГЛАШЕНИЮ О ВЫДАЧЕ ГАРАНТИЙ № ГСГ18/KABR/1091 ОТ «01» АВГУСТА 2018 г.</w:t>
      </w:r>
      <w:r w:rsidRPr="003A6B2A">
        <w:rPr>
          <w:sz w:val="20"/>
          <w:szCs w:val="20"/>
          <w:lang w:eastAsia="x-none"/>
        </w:rPr>
        <w:t xml:space="preserve"> </w:t>
      </w:r>
      <w:r w:rsidRPr="003A6B2A">
        <w:rPr>
          <w:sz w:val="20"/>
          <w:szCs w:val="20"/>
          <w:lang w:val="x-none" w:eastAsia="x-none"/>
        </w:rPr>
        <w:t xml:space="preserve">в связи с изменением существенных условий обеспечиваемого обязательства путем заключения между </w:t>
      </w:r>
      <w:r w:rsidRPr="003A6B2A">
        <w:rPr>
          <w:iCs/>
          <w:sz w:val="20"/>
          <w:szCs w:val="20"/>
          <w:lang w:val="x-none" w:eastAsia="x-none"/>
        </w:rPr>
        <w:t>Банком ВТБ (ПАО) и</w:t>
      </w:r>
      <w:r w:rsidRPr="003A6B2A">
        <w:rPr>
          <w:sz w:val="20"/>
          <w:szCs w:val="20"/>
          <w:lang w:val="x-none" w:eastAsia="x-none"/>
        </w:rPr>
        <w:t xml:space="preserve"> АО «ГМС Ливгидромаш»</w:t>
      </w:r>
      <w:r w:rsidRPr="003A6B2A">
        <w:rPr>
          <w:iCs/>
          <w:sz w:val="20"/>
          <w:szCs w:val="20"/>
          <w:lang w:val="x-none" w:eastAsia="x-none"/>
        </w:rPr>
        <w:t xml:space="preserve"> </w:t>
      </w:r>
      <w:r w:rsidRPr="003A6B2A">
        <w:rPr>
          <w:sz w:val="20"/>
          <w:szCs w:val="20"/>
          <w:lang w:val="x-none" w:eastAsia="x-none"/>
        </w:rPr>
        <w:t>Дополнительного соглашения № 5</w:t>
      </w:r>
      <w:r w:rsidRPr="003A6B2A">
        <w:rPr>
          <w:sz w:val="20"/>
          <w:szCs w:val="20"/>
          <w:lang w:eastAsia="x-none"/>
        </w:rPr>
        <w:t xml:space="preserve"> </w:t>
      </w:r>
      <w:r w:rsidRPr="003A6B2A">
        <w:rPr>
          <w:sz w:val="20"/>
          <w:szCs w:val="20"/>
          <w:lang w:val="x-none" w:eastAsia="x-none"/>
        </w:rPr>
        <w:t>к ГЕНЕРАЛЬНОМУ СОГЛАШЕНИЮ О ВЫДАЧЕ ГАРАНТИЙ № ГСГ18/KABR/1091 ОТ «01» АВГУСТА 2018 г.</w:t>
      </w:r>
      <w:r w:rsidRPr="003A6B2A">
        <w:rPr>
          <w:sz w:val="20"/>
          <w:szCs w:val="20"/>
          <w:lang w:eastAsia="x-none"/>
        </w:rPr>
        <w:t xml:space="preserve"> </w:t>
      </w:r>
      <w:r w:rsidRPr="003A6B2A">
        <w:rPr>
          <w:sz w:val="20"/>
          <w:szCs w:val="20"/>
          <w:lang w:val="x-none" w:eastAsia="x-none"/>
        </w:rPr>
        <w:t>на следующих существенных условиях:</w:t>
      </w:r>
    </w:p>
    <w:p w:rsidR="00CC1FAE" w:rsidRPr="003A6B2A" w:rsidRDefault="00CC1FAE" w:rsidP="00CC1FAE">
      <w:pPr>
        <w:jc w:val="both"/>
        <w:rPr>
          <w:sz w:val="20"/>
          <w:szCs w:val="20"/>
        </w:rPr>
      </w:pPr>
      <w:r w:rsidRPr="003A6B2A">
        <w:rPr>
          <w:sz w:val="20"/>
          <w:szCs w:val="20"/>
        </w:rPr>
        <w:t>Стороны сделки:</w:t>
      </w:r>
    </w:p>
    <w:p w:rsidR="00CC1FAE" w:rsidRPr="003A6B2A" w:rsidRDefault="00CC1FAE" w:rsidP="00CC1FAE">
      <w:pPr>
        <w:jc w:val="both"/>
        <w:rPr>
          <w:sz w:val="20"/>
          <w:szCs w:val="20"/>
        </w:rPr>
      </w:pPr>
      <w:r w:rsidRPr="003A6B2A">
        <w:rPr>
          <w:sz w:val="20"/>
          <w:szCs w:val="20"/>
        </w:rPr>
        <w:t>Поручитель: АО «Сибнефтемаш»</w:t>
      </w:r>
    </w:p>
    <w:p w:rsidR="00CC1FAE" w:rsidRPr="003A6B2A" w:rsidRDefault="00CC1FAE" w:rsidP="00CC1FAE">
      <w:pPr>
        <w:jc w:val="both"/>
        <w:rPr>
          <w:sz w:val="20"/>
          <w:szCs w:val="20"/>
        </w:rPr>
      </w:pPr>
      <w:r w:rsidRPr="003A6B2A">
        <w:rPr>
          <w:sz w:val="20"/>
          <w:szCs w:val="20"/>
        </w:rPr>
        <w:t>Гарант: Банк ВТБ (ПАО);</w:t>
      </w:r>
    </w:p>
    <w:p w:rsidR="00CC1FAE" w:rsidRPr="003A6B2A" w:rsidRDefault="00CC1FAE" w:rsidP="00CC1FAE">
      <w:pPr>
        <w:jc w:val="both"/>
        <w:rPr>
          <w:sz w:val="20"/>
          <w:szCs w:val="20"/>
        </w:rPr>
      </w:pPr>
      <w:r w:rsidRPr="003A6B2A">
        <w:rPr>
          <w:sz w:val="20"/>
          <w:szCs w:val="20"/>
        </w:rPr>
        <w:t>Принципал (выгодоприобретатель): АО «ГМС Ливгидромаш».</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Цена сделки: определена на основании размера общей суммы лимита полученных Принципалом гарантий в размере 25 000 000 000,00 (Двадцать пять миллиардов) российских рублей, что составляет более 50 % от балансовой стоимости активов Поручителя по состоянию на 31.12.2020 г. </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Согласно п.1 ст.78 Федерального закона от 26.12.1995 N 208-ФЗ «Об акционерных обществах», сделка для Общества является крупной.</w:t>
      </w:r>
    </w:p>
    <w:p w:rsidR="00CC1FAE" w:rsidRPr="003A6B2A" w:rsidRDefault="00CC1FAE" w:rsidP="00CC1FAE">
      <w:pPr>
        <w:spacing w:before="100" w:beforeAutospacing="1" w:after="100" w:afterAutospacing="1" w:line="276" w:lineRule="auto"/>
        <w:contextualSpacing/>
        <w:jc w:val="both"/>
        <w:rPr>
          <w:sz w:val="20"/>
          <w:szCs w:val="20"/>
          <w:lang w:val="x-none" w:eastAsia="x-none"/>
        </w:rPr>
      </w:pPr>
      <w:r w:rsidRPr="003A6B2A">
        <w:rPr>
          <w:sz w:val="20"/>
          <w:szCs w:val="20"/>
          <w:lang w:val="x-none" w:eastAsia="x-none"/>
        </w:rPr>
        <w:t>Существенные условия Дополнительного соглашения № 2 к Договору поручительства № ДП4-ГСГ18/KABR/1091 от «01» августа 2018 года:</w:t>
      </w:r>
    </w:p>
    <w:p w:rsidR="00CC1FAE" w:rsidRPr="003A6B2A" w:rsidRDefault="00CC1FAE" w:rsidP="00CC1FAE">
      <w:pPr>
        <w:autoSpaceDE w:val="0"/>
        <w:autoSpaceDN w:val="0"/>
        <w:adjustRightInd w:val="0"/>
        <w:spacing w:before="120"/>
        <w:jc w:val="both"/>
        <w:rPr>
          <w:sz w:val="20"/>
          <w:szCs w:val="20"/>
        </w:rPr>
      </w:pPr>
      <w:r w:rsidRPr="003A6B2A">
        <w:rPr>
          <w:sz w:val="20"/>
          <w:szCs w:val="20"/>
        </w:rPr>
        <w:t xml:space="preserve">1. Изменить подпункт 2.1.5 пункта 2.1 статьи 2 «ПРЕДМЕТ ДОГОВОРА» Договора и изложить его в следующей редакции:    </w:t>
      </w:r>
    </w:p>
    <w:p w:rsidR="00CC1FAE" w:rsidRPr="003A6B2A" w:rsidRDefault="00CC1FAE" w:rsidP="00CC1FAE">
      <w:pPr>
        <w:autoSpaceDE w:val="0"/>
        <w:autoSpaceDN w:val="0"/>
        <w:adjustRightInd w:val="0"/>
        <w:spacing w:before="120"/>
        <w:jc w:val="both"/>
        <w:rPr>
          <w:sz w:val="20"/>
          <w:szCs w:val="20"/>
        </w:rPr>
      </w:pPr>
      <w:r w:rsidRPr="003A6B2A">
        <w:rPr>
          <w:sz w:val="20"/>
          <w:szCs w:val="20"/>
        </w:rPr>
        <w:t>«2.1.5. по уплате неустойки за несвоевременное возмещение Принципалом Банку суммы осуществленного платежа по Гарантии по ставке в размере 2-кратной величины Ключевой ставки на дату возникновения задолженности по возмещению платежа (дата, следующая за датой возмещения платежа по Гарантии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начисляемой Гарантом в соответствии с пунктом 11.1.1 Генерального соглашения и уплачиваемой Принципалом в дату окончательного возмещения Банку суммы осуществленного платежа по Гарантии;».</w:t>
      </w:r>
    </w:p>
    <w:p w:rsidR="00CC1FAE" w:rsidRPr="003A6B2A" w:rsidRDefault="00CC1FAE" w:rsidP="00CC1FAE">
      <w:pPr>
        <w:autoSpaceDE w:val="0"/>
        <w:autoSpaceDN w:val="0"/>
        <w:adjustRightInd w:val="0"/>
        <w:spacing w:before="120"/>
        <w:jc w:val="both"/>
        <w:rPr>
          <w:sz w:val="20"/>
          <w:szCs w:val="20"/>
        </w:rPr>
      </w:pPr>
      <w:r w:rsidRPr="003A6B2A">
        <w:rPr>
          <w:sz w:val="20"/>
          <w:szCs w:val="20"/>
        </w:rPr>
        <w:t>2. Дополнить пункт 2.1 статьи 2 «ПРЕДМЕТ ДОГОВОРА» Договора подпунктом 2.1.9 следующего содержания:</w:t>
      </w:r>
    </w:p>
    <w:p w:rsidR="00CC1FAE" w:rsidRPr="003A6B2A" w:rsidRDefault="00CC1FAE" w:rsidP="00CC1FAE">
      <w:pPr>
        <w:autoSpaceDE w:val="0"/>
        <w:autoSpaceDN w:val="0"/>
        <w:adjustRightInd w:val="0"/>
        <w:spacing w:before="120"/>
        <w:jc w:val="both"/>
        <w:rPr>
          <w:sz w:val="20"/>
          <w:szCs w:val="20"/>
        </w:rPr>
      </w:pPr>
      <w:r w:rsidRPr="003A6B2A">
        <w:rPr>
          <w:sz w:val="20"/>
          <w:szCs w:val="20"/>
        </w:rPr>
        <w:t>«2.1.9. по уплате неустойки за несвоевременную уплату Принципалом Банку вознаграждения за выдачу Гарантии, за изменение условий Гарантии, за несвоевременное возмещение Принципалом Банку расходов Гаранта по Гарантии по ставке в размере 2-кратной величины Ключевой ставки на дату возникновения задолженности (дата, следующая за датой уплаты вознаграждения,  возмещения расходов Гаранта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начисляемой Гарантом в соответствии с пунктом 11.1.3 Генерального соглашения и уплачиваемой Принципалом в дату окончательного возмещения Гаранту суммы вознаграждения за выдачу Гарантии, за  изменение условий Гарантии / суммы расходов Гаранта по Гарантии.».</w:t>
      </w:r>
    </w:p>
    <w:p w:rsidR="00CC1FAE" w:rsidRPr="003A6B2A" w:rsidRDefault="00CC1FAE" w:rsidP="00CC1FAE">
      <w:pPr>
        <w:autoSpaceDE w:val="0"/>
        <w:autoSpaceDN w:val="0"/>
        <w:adjustRightInd w:val="0"/>
        <w:spacing w:before="120"/>
        <w:jc w:val="both"/>
        <w:rPr>
          <w:sz w:val="20"/>
          <w:szCs w:val="20"/>
        </w:rPr>
      </w:pPr>
      <w:r w:rsidRPr="003A6B2A">
        <w:rPr>
          <w:sz w:val="20"/>
          <w:szCs w:val="20"/>
        </w:rPr>
        <w:t xml:space="preserve">3.  Изменить пункт 3.7 статьи 3 «ПОРЯДОК ИСПОЛНЕНИЯ ПОРУЧИТЕЛЕМ ОБЯЗАТЕЛЬСТВ. ПРАВА И ОБЯЗАТЕЛЬСТВА БАНКА И ПОРУЧИТЕЛЯ» Договора и изложить его в следующей редакции: </w:t>
      </w:r>
    </w:p>
    <w:p w:rsidR="00CC1FAE" w:rsidRPr="003A6B2A" w:rsidRDefault="00CC1FAE" w:rsidP="00CC1FAE">
      <w:pPr>
        <w:autoSpaceDE w:val="0"/>
        <w:autoSpaceDN w:val="0"/>
        <w:adjustRightInd w:val="0"/>
        <w:spacing w:before="120"/>
        <w:jc w:val="both"/>
        <w:rPr>
          <w:sz w:val="20"/>
          <w:szCs w:val="20"/>
        </w:rPr>
      </w:pPr>
      <w:r w:rsidRPr="003A6B2A">
        <w:rPr>
          <w:sz w:val="20"/>
          <w:szCs w:val="20"/>
        </w:rPr>
        <w:t>«3.7.</w:t>
      </w:r>
      <w:r w:rsidRPr="003A6B2A">
        <w:rPr>
          <w:sz w:val="20"/>
          <w:szCs w:val="20"/>
        </w:rPr>
        <w:tab/>
        <w:t>В случае неисполнения или ненадлежащего исполнения Поручителем обязательств по Договору, предусмотренных статьей 2 Договора, Поручитель обязан уплатить Банку неустойку по ставке в размере 2-кратной величины Ключевой ставки на дату возникновения задолженности (дата, следующая за датой исполнения денежных обязательств в соответствии с Договором),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от суммы неисполненного или ненадлежащим образом исполненного обязательства за каждый день просрочки. Неустойка начисляется на сумму неисполненного или ненадлежащим образом исполненного обязательства, начиная с даты, следующей за датой, в которую обязательство Поручителя по Договору должно было быть исполнено, и по дату полного надлежащего исполнения им таких обязательств включительно. Неустойка уплачивается Поручителем в дату окончательного исполнения просроченного обязательства.».</w:t>
      </w:r>
    </w:p>
    <w:p w:rsidR="00CC1FAE" w:rsidRPr="003A6B2A" w:rsidRDefault="00CC1FAE" w:rsidP="00CC1FAE">
      <w:pPr>
        <w:autoSpaceDE w:val="0"/>
        <w:autoSpaceDN w:val="0"/>
        <w:adjustRightInd w:val="0"/>
        <w:spacing w:before="120"/>
        <w:jc w:val="both"/>
        <w:rPr>
          <w:i/>
          <w:sz w:val="20"/>
          <w:szCs w:val="20"/>
        </w:rPr>
      </w:pPr>
    </w:p>
    <w:p w:rsidR="00CC1FAE" w:rsidRPr="003A6B2A" w:rsidRDefault="00CC1FAE" w:rsidP="00CC1FAE">
      <w:pPr>
        <w:ind w:right="-5"/>
        <w:jc w:val="both"/>
        <w:rPr>
          <w:i/>
          <w:sz w:val="20"/>
          <w:szCs w:val="20"/>
        </w:rPr>
      </w:pPr>
      <w:r w:rsidRPr="003A6B2A">
        <w:rPr>
          <w:i/>
          <w:sz w:val="20"/>
          <w:szCs w:val="20"/>
        </w:rPr>
        <w:t xml:space="preserve">Согласно п.6 ст.83 Федерального закона </w:t>
      </w:r>
      <w:r w:rsidRPr="003A6B2A">
        <w:rPr>
          <w:i/>
          <w:iCs/>
          <w:sz w:val="20"/>
          <w:szCs w:val="20"/>
        </w:rPr>
        <w:t>от 26.12.1995 N 208-ФЗ «Об акционерных обществах» указываются сведения о з</w:t>
      </w:r>
      <w:r w:rsidRPr="003A6B2A">
        <w:rPr>
          <w:i/>
          <w:sz w:val="20"/>
          <w:szCs w:val="20"/>
        </w:rPr>
        <w:t>аинтересованных в совершении сделки лицах и основаниях заинтересованности таких лиц:</w:t>
      </w:r>
    </w:p>
    <w:p w:rsidR="00CC1FAE" w:rsidRPr="003A6B2A" w:rsidRDefault="00CC1FAE" w:rsidP="00CC1FAE">
      <w:pPr>
        <w:jc w:val="both"/>
        <w:rPr>
          <w:sz w:val="20"/>
          <w:szCs w:val="20"/>
        </w:rPr>
      </w:pPr>
      <w:r w:rsidRPr="003A6B2A">
        <w:rPr>
          <w:rFonts w:eastAsia="Calibri"/>
          <w:sz w:val="20"/>
          <w:szCs w:val="20"/>
        </w:rPr>
        <w:t>1</w:t>
      </w:r>
      <w:r w:rsidRPr="003A6B2A">
        <w:rPr>
          <w:sz w:val="20"/>
          <w:szCs w:val="20"/>
        </w:rPr>
        <w:t>. косвенно контролирующее лицо Общества - АО «Группа ГМС» (является контролирующим лицом АО «ГМС Ливгидромаш» - выгодоприобретателя по сделке);</w:t>
      </w:r>
    </w:p>
    <w:p w:rsidR="00CC1FAE" w:rsidRPr="003A6B2A" w:rsidRDefault="00CC1FAE" w:rsidP="00CC1FAE">
      <w:pPr>
        <w:jc w:val="both"/>
        <w:rPr>
          <w:rFonts w:eastAsia="Calibri"/>
          <w:sz w:val="20"/>
          <w:szCs w:val="20"/>
        </w:rPr>
      </w:pPr>
      <w:r w:rsidRPr="003A6B2A">
        <w:rPr>
          <w:sz w:val="20"/>
          <w:szCs w:val="20"/>
        </w:rPr>
        <w:t xml:space="preserve">2. косвенно контролирующее лицо Общества - </w:t>
      </w:r>
      <w:r w:rsidRPr="003A6B2A">
        <w:rPr>
          <w:bCs/>
          <w:sz w:val="20"/>
          <w:szCs w:val="20"/>
        </w:rPr>
        <w:t>HMS HYDRAULIC MACHINES &amp; SYSTEMS GROUP PLC</w:t>
      </w:r>
      <w:r w:rsidRPr="003A6B2A">
        <w:rPr>
          <w:sz w:val="20"/>
          <w:szCs w:val="20"/>
        </w:rPr>
        <w:t xml:space="preserve"> (является косвенно контролирующим лицом АО «ГМС Ливгидромаш» - выгодоприобретателя по сделке);</w:t>
      </w:r>
    </w:p>
    <w:p w:rsidR="00CC1FAE" w:rsidRPr="003A6B2A" w:rsidRDefault="00CC1FAE" w:rsidP="00CC1FAE">
      <w:pPr>
        <w:autoSpaceDE w:val="0"/>
        <w:autoSpaceDN w:val="0"/>
        <w:adjustRightInd w:val="0"/>
        <w:jc w:val="both"/>
        <w:rPr>
          <w:sz w:val="20"/>
          <w:szCs w:val="20"/>
        </w:rPr>
      </w:pPr>
      <w:r w:rsidRPr="003A6B2A">
        <w:rPr>
          <w:iCs/>
          <w:sz w:val="20"/>
          <w:szCs w:val="20"/>
        </w:rPr>
        <w:t xml:space="preserve">3. </w:t>
      </w:r>
      <w:r w:rsidRPr="003A6B2A">
        <w:rPr>
          <w:sz w:val="20"/>
          <w:szCs w:val="20"/>
        </w:rPr>
        <w:t>член Совета директоров Общества Скрынник Ю.Н. (является членом Совета директоров АО «ГМС Ливгидромаш» - выгодоприобретателя по сделке);</w:t>
      </w:r>
    </w:p>
    <w:p w:rsidR="00CC1FAE" w:rsidRPr="003A6B2A" w:rsidRDefault="00CC1FAE" w:rsidP="00CC1FAE">
      <w:pPr>
        <w:jc w:val="both"/>
        <w:rPr>
          <w:sz w:val="20"/>
          <w:szCs w:val="20"/>
        </w:rPr>
      </w:pPr>
      <w:r w:rsidRPr="003A6B2A">
        <w:rPr>
          <w:iCs/>
          <w:sz w:val="20"/>
          <w:szCs w:val="20"/>
        </w:rPr>
        <w:t xml:space="preserve">4. </w:t>
      </w:r>
      <w:r w:rsidRPr="003A6B2A">
        <w:rPr>
          <w:sz w:val="20"/>
          <w:szCs w:val="20"/>
        </w:rPr>
        <w:t xml:space="preserve">управляющая организация Общества - </w:t>
      </w:r>
      <w:r w:rsidRPr="003A6B2A">
        <w:rPr>
          <w:rFonts w:eastAsia="Calibri"/>
          <w:sz w:val="20"/>
          <w:szCs w:val="20"/>
        </w:rPr>
        <w:t xml:space="preserve">ООО «УК «Группа ГМС» (является также </w:t>
      </w:r>
      <w:r w:rsidRPr="003A6B2A">
        <w:rPr>
          <w:sz w:val="20"/>
          <w:szCs w:val="20"/>
        </w:rPr>
        <w:t>управляющей организацией АО «ГМС Ливгидромаш» - выгодоприобретателя по сделке);</w:t>
      </w:r>
    </w:p>
    <w:p w:rsidR="00CC1FAE" w:rsidRPr="003A6B2A" w:rsidRDefault="00CC1FAE" w:rsidP="00CC1FAE">
      <w:pPr>
        <w:jc w:val="both"/>
        <w:rPr>
          <w:sz w:val="20"/>
          <w:szCs w:val="20"/>
        </w:rPr>
      </w:pPr>
      <w:r w:rsidRPr="003A6B2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C749A0" w:rsidRDefault="00C749A0" w:rsidP="00CC1FAE">
      <w:pPr>
        <w:jc w:val="center"/>
        <w:rPr>
          <w:b/>
          <w:sz w:val="20"/>
          <w:szCs w:val="20"/>
        </w:rPr>
      </w:pPr>
    </w:p>
    <w:p w:rsidR="00CC1FAE" w:rsidRDefault="00CC1FAE" w:rsidP="00CC1FAE">
      <w:pPr>
        <w:jc w:val="center"/>
        <w:rPr>
          <w:b/>
          <w:sz w:val="20"/>
          <w:szCs w:val="20"/>
        </w:rPr>
      </w:pPr>
      <w:r w:rsidRPr="003A6B2A">
        <w:rPr>
          <w:b/>
          <w:sz w:val="20"/>
          <w:szCs w:val="20"/>
        </w:rPr>
        <w:t>ПО ДЕВЯТОМУ ВОПРОСУ ПОВЕСТКИ ДНЯ:</w:t>
      </w:r>
    </w:p>
    <w:p w:rsidR="00CC1FAE" w:rsidRPr="003A6B2A" w:rsidRDefault="00CC1FAE" w:rsidP="00CC1FAE">
      <w:pPr>
        <w:jc w:val="center"/>
        <w:rPr>
          <w:b/>
          <w:sz w:val="20"/>
          <w:szCs w:val="20"/>
        </w:rPr>
      </w:pPr>
    </w:p>
    <w:p w:rsidR="00CC1FAE" w:rsidRDefault="00CC1FAE" w:rsidP="00CC1FAE">
      <w:pPr>
        <w:spacing w:before="100" w:beforeAutospacing="1" w:after="100" w:afterAutospacing="1" w:line="276" w:lineRule="auto"/>
        <w:contextualSpacing/>
        <w:jc w:val="both"/>
        <w:rPr>
          <w:sz w:val="20"/>
          <w:szCs w:val="20"/>
          <w:lang w:val="x-none" w:eastAsia="x-none"/>
        </w:rPr>
      </w:pPr>
      <w:r w:rsidRPr="003A6B2A">
        <w:rPr>
          <w:sz w:val="20"/>
          <w:szCs w:val="20"/>
          <w:lang w:val="x-none" w:eastAsia="x-none"/>
        </w:rPr>
        <w:t>О предоставлении согласия на совершение Обществом крупной сделки, в совершении которой имеется заинтересованность, - заключение</w:t>
      </w:r>
      <w:r w:rsidRPr="003A6B2A">
        <w:rPr>
          <w:iCs/>
          <w:sz w:val="20"/>
          <w:szCs w:val="20"/>
          <w:lang w:val="x-none" w:eastAsia="x-none"/>
        </w:rPr>
        <w:t xml:space="preserve"> между Обществом и Банк</w:t>
      </w:r>
      <w:r w:rsidRPr="003A6B2A">
        <w:rPr>
          <w:iCs/>
          <w:sz w:val="20"/>
          <w:szCs w:val="20"/>
          <w:lang w:eastAsia="x-none"/>
        </w:rPr>
        <w:t>ом</w:t>
      </w:r>
      <w:r w:rsidRPr="003A6B2A">
        <w:rPr>
          <w:iCs/>
          <w:sz w:val="20"/>
          <w:szCs w:val="20"/>
          <w:lang w:val="x-none" w:eastAsia="x-none"/>
        </w:rPr>
        <w:t xml:space="preserve"> ВТБ (ПАО) </w:t>
      </w:r>
      <w:r w:rsidRPr="003A6B2A">
        <w:rPr>
          <w:sz w:val="20"/>
          <w:szCs w:val="20"/>
          <w:lang w:val="x-none" w:eastAsia="x-none"/>
        </w:rPr>
        <w:t>Дополнительного соглашения № 1 к Договору поручительства № ДП4-ГСГ19/KABR/1338 от «14» октября 2019 года</w:t>
      </w:r>
      <w:r w:rsidRPr="003A6B2A">
        <w:rPr>
          <w:sz w:val="20"/>
          <w:szCs w:val="20"/>
          <w:lang w:eastAsia="x-none"/>
        </w:rPr>
        <w:t xml:space="preserve"> </w:t>
      </w:r>
      <w:r w:rsidRPr="003A6B2A">
        <w:rPr>
          <w:sz w:val="20"/>
          <w:szCs w:val="20"/>
          <w:lang w:val="x-none" w:eastAsia="x-none"/>
        </w:rPr>
        <w:t>в рамках обеспечения обязательств принципала ООО «ЦПСиК»</w:t>
      </w:r>
      <w:r w:rsidRPr="003A6B2A">
        <w:rPr>
          <w:sz w:val="20"/>
          <w:szCs w:val="20"/>
          <w:lang w:eastAsia="x-none"/>
        </w:rPr>
        <w:t xml:space="preserve"> </w:t>
      </w:r>
      <w:r w:rsidRPr="003A6B2A">
        <w:rPr>
          <w:sz w:val="20"/>
          <w:szCs w:val="20"/>
          <w:lang w:val="x-none" w:eastAsia="x-none"/>
        </w:rPr>
        <w:t>по ГЕНЕРАЛЬНОМУ СОГЛАШЕНИЮ О ВЫДАЧЕ ГАРАНТИЙ № ГСГ19/KABR/1338 от «14» октября 2019 года</w:t>
      </w:r>
      <w:r w:rsidRPr="003A6B2A">
        <w:rPr>
          <w:sz w:val="20"/>
          <w:szCs w:val="20"/>
          <w:lang w:eastAsia="x-none"/>
        </w:rPr>
        <w:t xml:space="preserve"> </w:t>
      </w:r>
      <w:r w:rsidRPr="003A6B2A">
        <w:rPr>
          <w:sz w:val="20"/>
          <w:szCs w:val="20"/>
          <w:lang w:val="x-none" w:eastAsia="x-none"/>
        </w:rPr>
        <w:t xml:space="preserve">в связи с изменением существенных условий обеспечиваемого обязательства путем заключения между </w:t>
      </w:r>
      <w:r w:rsidRPr="003A6B2A">
        <w:rPr>
          <w:iCs/>
          <w:sz w:val="20"/>
          <w:szCs w:val="20"/>
          <w:lang w:val="x-none" w:eastAsia="x-none"/>
        </w:rPr>
        <w:t>Банком ВТБ (ПАО) и</w:t>
      </w:r>
      <w:r w:rsidRPr="003A6B2A">
        <w:rPr>
          <w:sz w:val="20"/>
          <w:szCs w:val="20"/>
          <w:lang w:val="x-none" w:eastAsia="x-none"/>
        </w:rPr>
        <w:t xml:space="preserve"> ООО «ЦПСиК»</w:t>
      </w:r>
      <w:r w:rsidRPr="003A6B2A">
        <w:rPr>
          <w:sz w:val="20"/>
          <w:szCs w:val="20"/>
          <w:lang w:eastAsia="x-none"/>
        </w:rPr>
        <w:t xml:space="preserve"> </w:t>
      </w:r>
      <w:r w:rsidRPr="003A6B2A">
        <w:rPr>
          <w:sz w:val="20"/>
          <w:szCs w:val="20"/>
          <w:lang w:val="x-none" w:eastAsia="en-US"/>
        </w:rPr>
        <w:t xml:space="preserve">(Выгодоприобретатель) </w:t>
      </w:r>
      <w:r w:rsidRPr="003A6B2A">
        <w:rPr>
          <w:sz w:val="20"/>
          <w:szCs w:val="20"/>
          <w:lang w:val="x-none" w:eastAsia="x-none"/>
        </w:rPr>
        <w:t xml:space="preserve"> Дополнительного соглашения № 2.</w:t>
      </w:r>
    </w:p>
    <w:p w:rsidR="00CC1FAE" w:rsidRPr="003A6B2A" w:rsidRDefault="00CC1FAE" w:rsidP="00CC1FAE">
      <w:pPr>
        <w:spacing w:before="100" w:beforeAutospacing="1" w:after="100" w:afterAutospacing="1" w:line="276" w:lineRule="auto"/>
        <w:contextualSpacing/>
        <w:jc w:val="both"/>
        <w:rPr>
          <w:sz w:val="20"/>
          <w:szCs w:val="20"/>
          <w:lang w:val="x-none" w:eastAsia="x-none"/>
        </w:rPr>
      </w:pPr>
    </w:p>
    <w:p w:rsidR="00CC1FAE" w:rsidRPr="003A6B2A" w:rsidRDefault="00CC1FAE" w:rsidP="00CC1FAE">
      <w:pPr>
        <w:jc w:val="center"/>
        <w:rPr>
          <w:b/>
          <w:sz w:val="20"/>
          <w:szCs w:val="20"/>
        </w:rPr>
      </w:pPr>
      <w:r w:rsidRPr="003A6B2A">
        <w:rPr>
          <w:b/>
          <w:sz w:val="20"/>
          <w:szCs w:val="20"/>
        </w:rPr>
        <w:t>Результат голосования и формулировка решения, принятого</w:t>
      </w:r>
    </w:p>
    <w:p w:rsidR="00CC1FAE" w:rsidRPr="003A6B2A" w:rsidRDefault="00CC1FAE" w:rsidP="00CC1FAE">
      <w:pPr>
        <w:jc w:val="center"/>
        <w:rPr>
          <w:b/>
          <w:sz w:val="20"/>
          <w:szCs w:val="20"/>
        </w:rPr>
      </w:pPr>
      <w:r w:rsidRPr="003A6B2A">
        <w:rPr>
          <w:b/>
          <w:sz w:val="20"/>
          <w:szCs w:val="20"/>
        </w:rPr>
        <w:t xml:space="preserve">по данному вопросу повестки дня общего собрания </w:t>
      </w:r>
    </w:p>
    <w:p w:rsidR="00CC1FAE" w:rsidRPr="003A6B2A" w:rsidRDefault="00CC1FAE" w:rsidP="00CC1FAE">
      <w:pPr>
        <w:jc w:val="center"/>
        <w:rPr>
          <w:b/>
          <w:sz w:val="20"/>
          <w:szCs w:val="20"/>
        </w:rPr>
      </w:pPr>
      <w:r w:rsidRPr="003A6B2A">
        <w:rPr>
          <w:b/>
          <w:sz w:val="20"/>
          <w:szCs w:val="20"/>
        </w:rPr>
        <w:t>акционеров Общества:</w:t>
      </w:r>
    </w:p>
    <w:p w:rsidR="00CC1FAE" w:rsidRPr="003A6B2A" w:rsidRDefault="00CC1FAE" w:rsidP="00CC1FAE">
      <w:pPr>
        <w:spacing w:before="120" w:after="120"/>
        <w:jc w:val="both"/>
        <w:rPr>
          <w:b/>
          <w:bCs/>
          <w:sz w:val="20"/>
          <w:szCs w:val="20"/>
        </w:rPr>
      </w:pPr>
      <w:r w:rsidRPr="003A6B2A">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Недействи-тельные и не подсчи-танные**</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 xml:space="preserve">Недействи-тельные и не подсчи-танные* </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p w:rsidR="00CC1FAE" w:rsidRPr="003A6B2A" w:rsidRDefault="00CC1FAE" w:rsidP="00CC1FAE">
      <w:pPr>
        <w:rPr>
          <w:b/>
          <w:bCs/>
          <w:spacing w:val="-4"/>
          <w:sz w:val="20"/>
          <w:szCs w:val="20"/>
        </w:rPr>
      </w:pPr>
      <w:r w:rsidRPr="003A6B2A">
        <w:rPr>
          <w:bCs/>
          <w:spacing w:val="-4"/>
          <w:sz w:val="20"/>
          <w:szCs w:val="20"/>
        </w:rPr>
        <w:t>(*</w:t>
      </w:r>
      <w:r w:rsidRPr="003A6B2A">
        <w:rPr>
          <w:bCs/>
          <w:sz w:val="20"/>
          <w:szCs w:val="20"/>
        </w:rPr>
        <w:t>*</w:t>
      </w:r>
      <w:r w:rsidRPr="003A6B2A">
        <w:rPr>
          <w:spacing w:val="-4"/>
          <w:sz w:val="20"/>
          <w:szCs w:val="20"/>
        </w:rPr>
        <w:t xml:space="preserve"> Недействительные и не подсчитанные по иным основаниям, предусмотренным </w:t>
      </w:r>
      <w:r w:rsidRPr="003A6B2A">
        <w:rPr>
          <w:sz w:val="20"/>
          <w:szCs w:val="20"/>
        </w:rPr>
        <w:t>Положением Банка России «Об общих собраниях акционеров» № 660-П от 16.11.2018 г.</w:t>
      </w:r>
      <w:r w:rsidRPr="003A6B2A">
        <w:rPr>
          <w:spacing w:val="-4"/>
          <w:sz w:val="20"/>
          <w:szCs w:val="20"/>
        </w:rPr>
        <w:t>).</w:t>
      </w:r>
    </w:p>
    <w:p w:rsidR="00CC1FAE" w:rsidRPr="003A6B2A" w:rsidRDefault="00CC1FAE" w:rsidP="00CC1FAE">
      <w:pPr>
        <w:tabs>
          <w:tab w:val="left" w:pos="9000"/>
        </w:tabs>
        <w:rPr>
          <w:b/>
          <w:bCs/>
          <w:sz w:val="20"/>
          <w:szCs w:val="20"/>
        </w:rPr>
      </w:pPr>
    </w:p>
    <w:p w:rsidR="00CC1FAE" w:rsidRPr="003A6B2A" w:rsidRDefault="00CC1FAE" w:rsidP="00CC1FAE">
      <w:pPr>
        <w:tabs>
          <w:tab w:val="left" w:pos="9000"/>
        </w:tabs>
        <w:rPr>
          <w:b/>
          <w:bCs/>
          <w:sz w:val="20"/>
          <w:szCs w:val="20"/>
        </w:rPr>
      </w:pPr>
      <w:r w:rsidRPr="003A6B2A">
        <w:rPr>
          <w:b/>
          <w:bCs/>
          <w:sz w:val="20"/>
          <w:szCs w:val="20"/>
        </w:rPr>
        <w:t>Кворум для принятия решения по данному вопросу имеется.</w:t>
      </w:r>
    </w:p>
    <w:p w:rsidR="008173AF" w:rsidRPr="003A6B2A" w:rsidRDefault="00CC1FAE" w:rsidP="008173AF">
      <w:pPr>
        <w:jc w:val="center"/>
        <w:rPr>
          <w:b/>
          <w:sz w:val="20"/>
          <w:szCs w:val="20"/>
        </w:rPr>
      </w:pPr>
      <w:r w:rsidRPr="003A6B2A">
        <w:rPr>
          <w:sz w:val="20"/>
          <w:szCs w:val="20"/>
        </w:rPr>
        <w:br/>
      </w:r>
      <w:r w:rsidR="008173AF">
        <w:rPr>
          <w:b/>
          <w:sz w:val="20"/>
          <w:szCs w:val="20"/>
        </w:rPr>
        <w:t>Принятое решение</w:t>
      </w:r>
      <w:r w:rsidR="008173AF" w:rsidRPr="003A6B2A">
        <w:rPr>
          <w:b/>
          <w:sz w:val="20"/>
          <w:szCs w:val="20"/>
        </w:rPr>
        <w:t>:</w:t>
      </w:r>
    </w:p>
    <w:p w:rsidR="00CC1FAE" w:rsidRPr="003A6B2A" w:rsidRDefault="00CC1FAE" w:rsidP="00CC1FAE">
      <w:pPr>
        <w:spacing w:before="100" w:beforeAutospacing="1" w:after="100" w:afterAutospacing="1" w:line="276" w:lineRule="auto"/>
        <w:contextualSpacing/>
        <w:jc w:val="both"/>
        <w:rPr>
          <w:sz w:val="20"/>
          <w:szCs w:val="20"/>
          <w:lang w:val="x-none" w:eastAsia="x-none"/>
        </w:rPr>
      </w:pPr>
      <w:r w:rsidRPr="003A6B2A">
        <w:rPr>
          <w:sz w:val="20"/>
          <w:szCs w:val="20"/>
          <w:lang w:val="x-none" w:eastAsia="x-none"/>
        </w:rPr>
        <w:lastRenderedPageBreak/>
        <w:t>Предоставить согласие на совершение Обществом крупной сделки, в совершении которой имеется заинтересованность - заключение</w:t>
      </w:r>
      <w:r w:rsidRPr="003A6B2A">
        <w:rPr>
          <w:iCs/>
          <w:sz w:val="20"/>
          <w:szCs w:val="20"/>
          <w:lang w:val="x-none" w:eastAsia="x-none"/>
        </w:rPr>
        <w:t xml:space="preserve"> между Обществом и Банком ВТБ (ПАО) </w:t>
      </w:r>
      <w:r w:rsidRPr="003A6B2A">
        <w:rPr>
          <w:sz w:val="20"/>
          <w:szCs w:val="20"/>
          <w:lang w:val="x-none" w:eastAsia="x-none"/>
        </w:rPr>
        <w:t>Дополнительного соглашения № 1 к Договору поручительства № ДП4-ГСГ19/KABR/1338 от «14» октября 2019 года</w:t>
      </w:r>
    </w:p>
    <w:p w:rsidR="00CC1FAE" w:rsidRPr="003A6B2A" w:rsidRDefault="00CC1FAE" w:rsidP="00CC1FAE">
      <w:pPr>
        <w:spacing w:before="100" w:beforeAutospacing="1" w:after="100" w:afterAutospacing="1" w:line="276" w:lineRule="auto"/>
        <w:contextualSpacing/>
        <w:jc w:val="both"/>
        <w:rPr>
          <w:sz w:val="20"/>
          <w:szCs w:val="20"/>
          <w:lang w:val="x-none" w:eastAsia="x-none"/>
        </w:rPr>
      </w:pPr>
      <w:r w:rsidRPr="003A6B2A">
        <w:rPr>
          <w:sz w:val="20"/>
          <w:szCs w:val="20"/>
          <w:lang w:val="x-none" w:eastAsia="x-none"/>
        </w:rPr>
        <w:t>в рамках обеспечения обязательств принципала ООО «ЦПСиК»</w:t>
      </w:r>
      <w:r w:rsidRPr="003A6B2A">
        <w:rPr>
          <w:sz w:val="20"/>
          <w:szCs w:val="20"/>
          <w:lang w:eastAsia="x-none"/>
        </w:rPr>
        <w:t xml:space="preserve"> </w:t>
      </w:r>
      <w:r w:rsidRPr="003A6B2A">
        <w:rPr>
          <w:sz w:val="20"/>
          <w:szCs w:val="20"/>
          <w:lang w:val="x-none" w:eastAsia="x-none"/>
        </w:rPr>
        <w:t>по ГЕНЕРАЛЬНОМУ СОГЛАШЕНИЮ О ВЫДАЧЕ ГАРАНТИЙ № ГСГ19/KABR/1338 от «14» октября 2019 года</w:t>
      </w:r>
      <w:r w:rsidRPr="003A6B2A">
        <w:rPr>
          <w:sz w:val="20"/>
          <w:szCs w:val="20"/>
          <w:lang w:eastAsia="x-none"/>
        </w:rPr>
        <w:t xml:space="preserve"> </w:t>
      </w:r>
      <w:r w:rsidRPr="003A6B2A">
        <w:rPr>
          <w:sz w:val="20"/>
          <w:szCs w:val="20"/>
          <w:lang w:val="x-none" w:eastAsia="x-none"/>
        </w:rPr>
        <w:t xml:space="preserve">в связи с изменением существенных условий обеспечиваемого обязательства путем заключения между </w:t>
      </w:r>
      <w:r w:rsidRPr="003A6B2A">
        <w:rPr>
          <w:iCs/>
          <w:sz w:val="20"/>
          <w:szCs w:val="20"/>
          <w:lang w:val="x-none" w:eastAsia="x-none"/>
        </w:rPr>
        <w:t>Банком ВТБ (ПАО) и</w:t>
      </w:r>
      <w:r w:rsidRPr="003A6B2A">
        <w:rPr>
          <w:sz w:val="20"/>
          <w:szCs w:val="20"/>
          <w:lang w:val="x-none" w:eastAsia="x-none"/>
        </w:rPr>
        <w:t xml:space="preserve"> ООО «ЦПСиК» Дополнительного соглашения № 2</w:t>
      </w:r>
      <w:r w:rsidRPr="003A6B2A">
        <w:rPr>
          <w:sz w:val="20"/>
          <w:szCs w:val="20"/>
          <w:lang w:eastAsia="x-none"/>
        </w:rPr>
        <w:t xml:space="preserve"> </w:t>
      </w:r>
      <w:r w:rsidRPr="003A6B2A">
        <w:rPr>
          <w:sz w:val="20"/>
          <w:szCs w:val="20"/>
          <w:lang w:val="x-none" w:eastAsia="x-none"/>
        </w:rPr>
        <w:t>к ГЕНЕРАЛЬНОМУ СОГЛАШЕНИЮ О ВЫДАЧЕ ГАРАНТИЙ № ГСГ19/KABR/1338 от «14» октября 2019 года</w:t>
      </w:r>
      <w:r w:rsidRPr="003A6B2A">
        <w:rPr>
          <w:sz w:val="20"/>
          <w:szCs w:val="20"/>
          <w:lang w:eastAsia="x-none"/>
        </w:rPr>
        <w:t xml:space="preserve"> </w:t>
      </w:r>
      <w:r w:rsidRPr="003A6B2A">
        <w:rPr>
          <w:sz w:val="20"/>
          <w:szCs w:val="20"/>
          <w:lang w:val="x-none" w:eastAsia="x-none"/>
        </w:rPr>
        <w:t>на следующих существенных условиях:</w:t>
      </w:r>
    </w:p>
    <w:p w:rsidR="00CC1FAE" w:rsidRPr="003A6B2A" w:rsidRDefault="00CC1FAE" w:rsidP="00CC1FAE">
      <w:pPr>
        <w:jc w:val="both"/>
        <w:rPr>
          <w:sz w:val="20"/>
          <w:szCs w:val="20"/>
        </w:rPr>
      </w:pPr>
      <w:r w:rsidRPr="003A6B2A">
        <w:rPr>
          <w:sz w:val="20"/>
          <w:szCs w:val="20"/>
        </w:rPr>
        <w:t>Стороны сделки:</w:t>
      </w:r>
    </w:p>
    <w:p w:rsidR="00CC1FAE" w:rsidRPr="003A6B2A" w:rsidRDefault="00CC1FAE" w:rsidP="00CC1FAE">
      <w:pPr>
        <w:jc w:val="both"/>
        <w:rPr>
          <w:sz w:val="20"/>
          <w:szCs w:val="20"/>
        </w:rPr>
      </w:pPr>
      <w:r w:rsidRPr="003A6B2A">
        <w:rPr>
          <w:sz w:val="20"/>
          <w:szCs w:val="20"/>
        </w:rPr>
        <w:t>Поручитель: АО «Сибнефтемаш»</w:t>
      </w:r>
    </w:p>
    <w:p w:rsidR="00CC1FAE" w:rsidRPr="003A6B2A" w:rsidRDefault="00CC1FAE" w:rsidP="00CC1FAE">
      <w:pPr>
        <w:jc w:val="both"/>
        <w:rPr>
          <w:sz w:val="20"/>
          <w:szCs w:val="20"/>
        </w:rPr>
      </w:pPr>
      <w:r w:rsidRPr="003A6B2A">
        <w:rPr>
          <w:sz w:val="20"/>
          <w:szCs w:val="20"/>
        </w:rPr>
        <w:t>Гарант: Банк ВТБ (ПАО);</w:t>
      </w:r>
    </w:p>
    <w:p w:rsidR="00CC1FAE" w:rsidRPr="003A6B2A" w:rsidRDefault="00CC1FAE" w:rsidP="00CC1FAE">
      <w:pPr>
        <w:jc w:val="both"/>
        <w:rPr>
          <w:sz w:val="20"/>
          <w:szCs w:val="20"/>
        </w:rPr>
      </w:pPr>
      <w:r w:rsidRPr="003A6B2A">
        <w:rPr>
          <w:sz w:val="20"/>
          <w:szCs w:val="20"/>
        </w:rPr>
        <w:t>Принципал (выгодоприобретатель): ООО «ЦПСиК».</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Цена сделки: определена на основании размера общей суммы лимита полученных Принципалом гарантий в размере 35 000 000 000,00 (Тридцать пять миллиардов) российских рублей, что составляет более 50 % от балансовой стоимости активов Поручителя по состоянию на 31.12.2020 г. </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Согласно п.1 ст.78 Федерального закона от 26.12.1995 N 208-ФЗ «Об акционерных обществах», сделка для Общества является крупной.</w:t>
      </w:r>
    </w:p>
    <w:p w:rsidR="00CC1FAE" w:rsidRPr="003A6B2A" w:rsidRDefault="00CC1FAE" w:rsidP="00CC1FAE">
      <w:pPr>
        <w:spacing w:before="100" w:beforeAutospacing="1" w:after="100" w:afterAutospacing="1" w:line="276" w:lineRule="auto"/>
        <w:contextualSpacing/>
        <w:jc w:val="both"/>
        <w:rPr>
          <w:sz w:val="20"/>
          <w:szCs w:val="20"/>
          <w:lang w:val="x-none" w:eastAsia="x-none"/>
        </w:rPr>
      </w:pPr>
      <w:r w:rsidRPr="003A6B2A">
        <w:rPr>
          <w:sz w:val="20"/>
          <w:szCs w:val="20"/>
          <w:lang w:val="x-none" w:eastAsia="x-none"/>
        </w:rPr>
        <w:t>Существенные условия</w:t>
      </w:r>
      <w:r w:rsidRPr="003A6B2A">
        <w:rPr>
          <w:sz w:val="20"/>
          <w:szCs w:val="20"/>
          <w:lang w:eastAsia="x-none"/>
        </w:rPr>
        <w:t xml:space="preserve"> </w:t>
      </w:r>
      <w:r w:rsidRPr="003A6B2A">
        <w:rPr>
          <w:sz w:val="20"/>
          <w:szCs w:val="20"/>
          <w:lang w:val="x-none" w:eastAsia="x-none"/>
        </w:rPr>
        <w:t>Дополнительного соглашения № 1 к Договору поручительства № ДП4-ГСГ19/KABR/1338 от «14» октября 2019 года:</w:t>
      </w:r>
    </w:p>
    <w:p w:rsidR="00CC1FAE" w:rsidRPr="003A6B2A" w:rsidRDefault="00CC1FAE" w:rsidP="00CC1FAE">
      <w:pPr>
        <w:autoSpaceDE w:val="0"/>
        <w:autoSpaceDN w:val="0"/>
        <w:adjustRightInd w:val="0"/>
        <w:spacing w:before="120"/>
        <w:jc w:val="both"/>
        <w:rPr>
          <w:sz w:val="20"/>
          <w:szCs w:val="20"/>
        </w:rPr>
      </w:pPr>
      <w:r w:rsidRPr="003A6B2A">
        <w:rPr>
          <w:sz w:val="20"/>
          <w:szCs w:val="20"/>
        </w:rPr>
        <w:t xml:space="preserve">1. Изменить подпункт 2.1.5 пункта 2.1 статьи 2 «ПРЕДМЕТ ДОГОВОРА» Договора и изложить его в следующей редакции:    </w:t>
      </w:r>
    </w:p>
    <w:p w:rsidR="00CC1FAE" w:rsidRPr="003A6B2A" w:rsidRDefault="00CC1FAE" w:rsidP="00CC1FAE">
      <w:pPr>
        <w:autoSpaceDE w:val="0"/>
        <w:autoSpaceDN w:val="0"/>
        <w:adjustRightInd w:val="0"/>
        <w:spacing w:before="120"/>
        <w:jc w:val="both"/>
        <w:rPr>
          <w:sz w:val="20"/>
          <w:szCs w:val="20"/>
        </w:rPr>
      </w:pPr>
      <w:r w:rsidRPr="003A6B2A">
        <w:rPr>
          <w:sz w:val="20"/>
          <w:szCs w:val="20"/>
        </w:rPr>
        <w:t>«2.1.5. по уплате неустойки за несвоевременное возмещение Принципалом Банку суммы осуществленного платежа по Гарантии по ставке в размере 2-кратной величины Ключевой ставки на дату возникновения задолженности по возмещению платежа (дата, следующая за датой возмещения платежа по Гарантии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начисляемой Гарантом в соответствии с пунктом 11.1.1 Генерального соглашения и уплачиваемой Принципалом в дату окончательного возмещения Банку суммы осуществленного платежа по Гарантии;».</w:t>
      </w:r>
    </w:p>
    <w:p w:rsidR="00CC1FAE" w:rsidRPr="003A6B2A" w:rsidRDefault="00CC1FAE" w:rsidP="00CC1FAE">
      <w:pPr>
        <w:autoSpaceDE w:val="0"/>
        <w:autoSpaceDN w:val="0"/>
        <w:adjustRightInd w:val="0"/>
        <w:spacing w:before="120"/>
        <w:jc w:val="both"/>
        <w:rPr>
          <w:sz w:val="20"/>
          <w:szCs w:val="20"/>
        </w:rPr>
      </w:pPr>
      <w:r w:rsidRPr="003A6B2A">
        <w:rPr>
          <w:sz w:val="20"/>
          <w:szCs w:val="20"/>
        </w:rPr>
        <w:t>2. Дополнить пункт 2.1 статьи 2 «ПРЕДМЕТ ДОГОВОРА» Договора подпунктом 2.1.9 следующего содержания:</w:t>
      </w:r>
    </w:p>
    <w:p w:rsidR="00CC1FAE" w:rsidRPr="003A6B2A" w:rsidRDefault="00CC1FAE" w:rsidP="00CC1FAE">
      <w:pPr>
        <w:autoSpaceDE w:val="0"/>
        <w:autoSpaceDN w:val="0"/>
        <w:adjustRightInd w:val="0"/>
        <w:spacing w:before="120"/>
        <w:jc w:val="both"/>
        <w:rPr>
          <w:sz w:val="20"/>
          <w:szCs w:val="20"/>
        </w:rPr>
      </w:pPr>
      <w:r w:rsidRPr="003A6B2A">
        <w:rPr>
          <w:sz w:val="20"/>
          <w:szCs w:val="20"/>
        </w:rPr>
        <w:t>«2.1.9. по уплате неустойки за несвоевременную уплату Принципалом Банку вознаграждения за выдачу Гарантии, за изменение условий Гарантии, за несвоевременное возмещение Принципалом Банку расходов Гаранта по Гарантии по ставке в размере 2-кратной величины Ключевой ставки на дату возникновения задолженности (дата, следующая за датой уплаты вознаграждения,  возмещения расходов Гаранта в соответствии с Генеральным соглашением),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начисляемой Гарантом в соответствии с пунктом 11.1.3 Генерального соглашения и уплачиваемой Принципалом в дату окончательного возмещения Гаранту суммы вознаграждения за выдачу Гарантии, за  изменение условий Гарантии / суммы расходов Гаранта по Гарантии.».</w:t>
      </w:r>
    </w:p>
    <w:p w:rsidR="00CC1FAE" w:rsidRPr="003A6B2A" w:rsidRDefault="00CC1FAE" w:rsidP="00CC1FAE">
      <w:pPr>
        <w:autoSpaceDE w:val="0"/>
        <w:autoSpaceDN w:val="0"/>
        <w:adjustRightInd w:val="0"/>
        <w:spacing w:before="120"/>
        <w:jc w:val="both"/>
        <w:rPr>
          <w:sz w:val="20"/>
          <w:szCs w:val="20"/>
        </w:rPr>
      </w:pPr>
      <w:r w:rsidRPr="003A6B2A">
        <w:rPr>
          <w:sz w:val="20"/>
          <w:szCs w:val="20"/>
        </w:rPr>
        <w:t xml:space="preserve">3.  Изменить пункт 3.7 статьи 3 «ПОРЯДОК ИСПОЛНЕНИЯ ПОРУЧИТЕЛЕМ ОБЯЗАТЕЛЬСТВ. ПРАВА И ОБЯЗАТЕЛЬСТВА БАНКА И ПОРУЧИТЕЛЯ» Договора и изложить его в следующей редакции: </w:t>
      </w:r>
    </w:p>
    <w:p w:rsidR="00CC1FAE" w:rsidRPr="003A6B2A" w:rsidRDefault="00CC1FAE" w:rsidP="00CC1FAE">
      <w:pPr>
        <w:autoSpaceDE w:val="0"/>
        <w:autoSpaceDN w:val="0"/>
        <w:adjustRightInd w:val="0"/>
        <w:spacing w:before="120"/>
        <w:jc w:val="both"/>
        <w:rPr>
          <w:sz w:val="20"/>
          <w:szCs w:val="20"/>
        </w:rPr>
      </w:pPr>
      <w:r w:rsidRPr="003A6B2A">
        <w:rPr>
          <w:sz w:val="20"/>
          <w:szCs w:val="20"/>
        </w:rPr>
        <w:t>«3.7.</w:t>
      </w:r>
      <w:r w:rsidRPr="003A6B2A">
        <w:rPr>
          <w:sz w:val="20"/>
          <w:szCs w:val="20"/>
        </w:rPr>
        <w:tab/>
        <w:t>В случае неисполнения или ненадлежащего исполнения Поручителем обязательств по Договору, предусмотренных статьей 2 Договора, Поручитель обязан уплатить Банку неустойку по ставке в размере 2-кратной величины Ключевой ставки на дату возникновения задолженности (дата, следующая за датой исполнения денежных обязательств в соответствии с Договором), но не менее 12 (Двенадцати) процентов годовых для Гарантий, выданных в рублях Российской Федерации; по ставке 8 (Восемь) процентов годовых для Гарантий, выданных в долларах США; по ставке 5 (Пять) процентов годовых для Гарантий, выданных в евро, от суммы неисполненного или ненадлежащим образом исполненного обязательства за каждый день просрочки. Неустойка начисляется на сумму неисполненного или ненадлежащим образом исполненного обязательства, начиная с даты, следующей за датой, в которую обязательство Поручителя по Договору должно было быть исполнено, и по дату полного надлежащего исполнения им таких обязательств включительно. Неустойка уплачивается Поручителем в дату окончательного исполнения просроченного обязательства.».</w:t>
      </w:r>
    </w:p>
    <w:p w:rsidR="00CC1FAE" w:rsidRPr="003A6B2A" w:rsidRDefault="00CC1FAE" w:rsidP="00CC1FAE">
      <w:pPr>
        <w:ind w:right="-5"/>
        <w:jc w:val="both"/>
        <w:rPr>
          <w:i/>
          <w:sz w:val="20"/>
          <w:szCs w:val="20"/>
        </w:rPr>
      </w:pPr>
    </w:p>
    <w:p w:rsidR="00CC1FAE" w:rsidRPr="003A6B2A" w:rsidRDefault="00CC1FAE" w:rsidP="00CC1FAE">
      <w:pPr>
        <w:ind w:right="-5"/>
        <w:jc w:val="both"/>
        <w:rPr>
          <w:i/>
          <w:sz w:val="20"/>
          <w:szCs w:val="20"/>
        </w:rPr>
      </w:pPr>
      <w:r w:rsidRPr="003A6B2A">
        <w:rPr>
          <w:i/>
          <w:sz w:val="20"/>
          <w:szCs w:val="20"/>
        </w:rPr>
        <w:lastRenderedPageBreak/>
        <w:t xml:space="preserve">Согласно п.6 ст.83 Федерального закона </w:t>
      </w:r>
      <w:r w:rsidRPr="003A6B2A">
        <w:rPr>
          <w:i/>
          <w:iCs/>
          <w:sz w:val="20"/>
          <w:szCs w:val="20"/>
        </w:rPr>
        <w:t>от 26.12.1995 N 208-ФЗ «Об акционерных обществах» указываются сведения о з</w:t>
      </w:r>
      <w:r w:rsidRPr="003A6B2A">
        <w:rPr>
          <w:i/>
          <w:sz w:val="20"/>
          <w:szCs w:val="20"/>
        </w:rPr>
        <w:t>аинтересованных в совершении сделки лицах и основаниях заинтересованности таких лиц:</w:t>
      </w:r>
    </w:p>
    <w:p w:rsidR="00CC1FAE" w:rsidRPr="003A6B2A" w:rsidRDefault="00CC1FAE" w:rsidP="00CC1FAE">
      <w:pPr>
        <w:autoSpaceDE w:val="0"/>
        <w:autoSpaceDN w:val="0"/>
        <w:adjustRightInd w:val="0"/>
        <w:jc w:val="both"/>
        <w:rPr>
          <w:rFonts w:eastAsia="Calibri"/>
          <w:sz w:val="20"/>
          <w:szCs w:val="20"/>
        </w:rPr>
      </w:pPr>
      <w:r w:rsidRPr="003A6B2A">
        <w:rPr>
          <w:rFonts w:eastAsia="Calibri"/>
          <w:sz w:val="20"/>
          <w:szCs w:val="20"/>
        </w:rPr>
        <w:t>1</w:t>
      </w:r>
      <w:r w:rsidRPr="003A6B2A">
        <w:rPr>
          <w:sz w:val="20"/>
          <w:szCs w:val="20"/>
        </w:rPr>
        <w:t>. косвенно контролирующее лицо Общества - АО «Группа ГМС» (является косвенно контролирующим лицом АО «Казанькомпрессормаш», контролирующего ООО «ЦПСиК» - выгодоприобретателя по сделке);</w:t>
      </w:r>
    </w:p>
    <w:p w:rsidR="00CC1FAE" w:rsidRPr="003A6B2A" w:rsidRDefault="00CC1FAE" w:rsidP="00CC1FAE">
      <w:pPr>
        <w:autoSpaceDE w:val="0"/>
        <w:autoSpaceDN w:val="0"/>
        <w:adjustRightInd w:val="0"/>
        <w:jc w:val="both"/>
        <w:rPr>
          <w:rFonts w:eastAsia="Calibri"/>
          <w:sz w:val="20"/>
          <w:szCs w:val="20"/>
        </w:rPr>
      </w:pPr>
      <w:r w:rsidRPr="003A6B2A">
        <w:rPr>
          <w:sz w:val="20"/>
          <w:szCs w:val="20"/>
        </w:rPr>
        <w:t xml:space="preserve">2. косвенно контролирующее лицо Общества - </w:t>
      </w:r>
      <w:r w:rsidRPr="003A6B2A">
        <w:rPr>
          <w:bCs/>
          <w:sz w:val="20"/>
          <w:szCs w:val="20"/>
        </w:rPr>
        <w:t>HMS HYDRAULIC MACHINES &amp; SYSTEMS GROUP PLC</w:t>
      </w:r>
      <w:r w:rsidRPr="003A6B2A">
        <w:rPr>
          <w:sz w:val="20"/>
          <w:szCs w:val="20"/>
        </w:rPr>
        <w:t xml:space="preserve"> (является косвенно контролирующим лицом АО «Казанькомпрессормаш», контролирующего ООО «ЦПСиК» - выгодоприобретателя по сделке);</w:t>
      </w:r>
    </w:p>
    <w:p w:rsidR="00CC1FAE" w:rsidRPr="003A6B2A" w:rsidRDefault="00CC1FAE" w:rsidP="00CC1FAE">
      <w:pPr>
        <w:autoSpaceDE w:val="0"/>
        <w:autoSpaceDN w:val="0"/>
        <w:adjustRightInd w:val="0"/>
        <w:jc w:val="both"/>
        <w:rPr>
          <w:sz w:val="20"/>
          <w:szCs w:val="20"/>
        </w:rPr>
      </w:pPr>
      <w:r w:rsidRPr="003A6B2A">
        <w:rPr>
          <w:iCs/>
          <w:sz w:val="20"/>
          <w:szCs w:val="20"/>
        </w:rPr>
        <w:t xml:space="preserve">3. </w:t>
      </w:r>
      <w:r w:rsidRPr="003A6B2A">
        <w:rPr>
          <w:sz w:val="20"/>
          <w:szCs w:val="20"/>
        </w:rPr>
        <w:t>член совета директоров Общества Скрынник Юрий Николаевич (является членом совета директоров АО «Казанькомпрессормаш», контролирующего ООО «ЦПСиК» - выгодоприобретателя по сделке);</w:t>
      </w:r>
    </w:p>
    <w:p w:rsidR="00CC1FAE" w:rsidRPr="003A6B2A" w:rsidRDefault="00CC1FAE" w:rsidP="00CC1FAE">
      <w:pPr>
        <w:autoSpaceDE w:val="0"/>
        <w:autoSpaceDN w:val="0"/>
        <w:adjustRightInd w:val="0"/>
        <w:jc w:val="both"/>
        <w:rPr>
          <w:sz w:val="20"/>
          <w:szCs w:val="20"/>
        </w:rPr>
      </w:pPr>
      <w:r w:rsidRPr="003A6B2A">
        <w:rPr>
          <w:sz w:val="20"/>
          <w:szCs w:val="20"/>
        </w:rPr>
        <w:t xml:space="preserve">4. управляющая организация Общества - </w:t>
      </w:r>
      <w:r w:rsidRPr="003A6B2A">
        <w:rPr>
          <w:rFonts w:eastAsia="Calibri"/>
          <w:sz w:val="20"/>
          <w:szCs w:val="20"/>
        </w:rPr>
        <w:t xml:space="preserve">ООО «УК «Группа ГМС» (является также </w:t>
      </w:r>
      <w:r w:rsidRPr="003A6B2A">
        <w:rPr>
          <w:sz w:val="20"/>
          <w:szCs w:val="20"/>
        </w:rPr>
        <w:t>управляющей организацией АО «Казанькомпрессормаш», контролирующего ООО «ЦПСиК» - выгодоприобретателя по сделке);</w:t>
      </w:r>
    </w:p>
    <w:p w:rsidR="00CC1FAE" w:rsidRPr="003A6B2A" w:rsidRDefault="00CC1FAE" w:rsidP="00CC1FAE">
      <w:pPr>
        <w:jc w:val="both"/>
        <w:rPr>
          <w:sz w:val="20"/>
          <w:szCs w:val="20"/>
        </w:rPr>
      </w:pPr>
      <w:r w:rsidRPr="003A6B2A">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CC1FAE" w:rsidRPr="003A6B2A" w:rsidRDefault="00CC1FAE" w:rsidP="00CC1FAE">
      <w:pPr>
        <w:rPr>
          <w:sz w:val="20"/>
          <w:szCs w:val="20"/>
          <w:u w:val="single"/>
        </w:rPr>
      </w:pPr>
    </w:p>
    <w:p w:rsidR="00CC1FAE" w:rsidRPr="003A6B2A" w:rsidRDefault="00CC1FAE" w:rsidP="00CC1FAE">
      <w:pPr>
        <w:jc w:val="center"/>
        <w:rPr>
          <w:b/>
          <w:sz w:val="20"/>
          <w:szCs w:val="20"/>
        </w:rPr>
      </w:pPr>
      <w:r w:rsidRPr="003A6B2A">
        <w:rPr>
          <w:b/>
          <w:sz w:val="20"/>
          <w:szCs w:val="20"/>
        </w:rPr>
        <w:t>ПО ДЕСЯТОМУ ВОПРОСУ ПОВЕСТКИ ДНЯ:</w:t>
      </w:r>
    </w:p>
    <w:p w:rsidR="00CC1FAE" w:rsidRPr="003A6B2A" w:rsidRDefault="00CC1FAE" w:rsidP="00CC1FAE">
      <w:pPr>
        <w:jc w:val="center"/>
        <w:rPr>
          <w:b/>
          <w:sz w:val="20"/>
          <w:szCs w:val="20"/>
        </w:rPr>
      </w:pPr>
    </w:p>
    <w:p w:rsidR="00CC1FAE" w:rsidRPr="003A6B2A" w:rsidRDefault="00CC1FAE" w:rsidP="00CC1FAE">
      <w:pPr>
        <w:jc w:val="both"/>
        <w:rPr>
          <w:sz w:val="20"/>
          <w:szCs w:val="20"/>
        </w:rPr>
      </w:pPr>
      <w:r w:rsidRPr="003A6B2A">
        <w:rPr>
          <w:sz w:val="20"/>
          <w:szCs w:val="20"/>
        </w:rPr>
        <w:t>О предоставлении согласия на совершение Обществом крупной сделки, в совершении которой имеется заинтересованность, - заключение</w:t>
      </w:r>
      <w:r w:rsidRPr="003A6B2A">
        <w:rPr>
          <w:iCs/>
          <w:sz w:val="20"/>
          <w:szCs w:val="20"/>
        </w:rPr>
        <w:t xml:space="preserve"> между Обществом и Банком ВТБ (ПАО) </w:t>
      </w:r>
      <w:r w:rsidRPr="003A6B2A">
        <w:rPr>
          <w:sz w:val="20"/>
          <w:szCs w:val="20"/>
        </w:rPr>
        <w:t xml:space="preserve">Договора поручительства в обеспечение исполнения обязательств заемщика </w:t>
      </w:r>
      <w:r w:rsidRPr="003A6B2A">
        <w:rPr>
          <w:bCs/>
          <w:sz w:val="20"/>
          <w:szCs w:val="20"/>
        </w:rPr>
        <w:t>Apollo Goessnitz GmbH (</w:t>
      </w:r>
      <w:r w:rsidRPr="003A6B2A">
        <w:rPr>
          <w:sz w:val="20"/>
          <w:szCs w:val="20"/>
        </w:rPr>
        <w:t>Apollo Gößnitz GmbH) по Кредитному соглашению с Банком ВТБ (ПАО)</w:t>
      </w:r>
      <w:r w:rsidR="00AC29A7">
        <w:rPr>
          <w:sz w:val="20"/>
          <w:szCs w:val="20"/>
        </w:rPr>
        <w:t>.</w:t>
      </w:r>
    </w:p>
    <w:p w:rsidR="00CC1FAE" w:rsidRPr="003A6B2A" w:rsidRDefault="00CC1FAE" w:rsidP="00CC1FAE">
      <w:pPr>
        <w:ind w:right="-5" w:firstLine="708"/>
        <w:jc w:val="both"/>
        <w:rPr>
          <w:b/>
          <w:sz w:val="20"/>
          <w:szCs w:val="20"/>
          <w:lang w:val="x-none" w:eastAsia="en-US"/>
        </w:rPr>
      </w:pPr>
    </w:p>
    <w:p w:rsidR="00CC1FAE" w:rsidRPr="003A6B2A" w:rsidRDefault="00CC1FAE" w:rsidP="00CC1FAE">
      <w:pPr>
        <w:jc w:val="center"/>
        <w:rPr>
          <w:b/>
          <w:sz w:val="20"/>
          <w:szCs w:val="20"/>
        </w:rPr>
      </w:pPr>
      <w:r w:rsidRPr="003A6B2A">
        <w:rPr>
          <w:b/>
          <w:sz w:val="20"/>
          <w:szCs w:val="20"/>
        </w:rPr>
        <w:t>Результат голосования и формулировка решения, принятого</w:t>
      </w:r>
    </w:p>
    <w:p w:rsidR="00CC1FAE" w:rsidRPr="003A6B2A" w:rsidRDefault="00CC1FAE" w:rsidP="00CC1FAE">
      <w:pPr>
        <w:jc w:val="center"/>
        <w:rPr>
          <w:b/>
          <w:sz w:val="20"/>
          <w:szCs w:val="20"/>
        </w:rPr>
      </w:pPr>
      <w:r w:rsidRPr="003A6B2A">
        <w:rPr>
          <w:b/>
          <w:sz w:val="20"/>
          <w:szCs w:val="20"/>
        </w:rPr>
        <w:t xml:space="preserve">по данному вопросу повестки дня общего собрания </w:t>
      </w:r>
    </w:p>
    <w:p w:rsidR="00CC1FAE" w:rsidRPr="003A6B2A" w:rsidRDefault="00CC1FAE" w:rsidP="00CC1FAE">
      <w:pPr>
        <w:jc w:val="center"/>
        <w:rPr>
          <w:b/>
          <w:sz w:val="20"/>
          <w:szCs w:val="20"/>
        </w:rPr>
      </w:pPr>
      <w:r w:rsidRPr="003A6B2A">
        <w:rPr>
          <w:b/>
          <w:sz w:val="20"/>
          <w:szCs w:val="20"/>
        </w:rPr>
        <w:t>акционеров Общества:</w:t>
      </w:r>
    </w:p>
    <w:p w:rsidR="00CC1FAE" w:rsidRPr="003A6B2A" w:rsidRDefault="00CC1FAE" w:rsidP="00CC1FAE">
      <w:pPr>
        <w:spacing w:before="120" w:after="120"/>
        <w:jc w:val="both"/>
        <w:rPr>
          <w:b/>
          <w:bCs/>
          <w:sz w:val="20"/>
          <w:szCs w:val="20"/>
        </w:rPr>
      </w:pPr>
      <w:r w:rsidRPr="003A6B2A">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Недействи-тельные и не подсчи-танные**</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 xml:space="preserve">Недействи-тельные и не подсчи-танные* </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p w:rsidR="00CC1FAE" w:rsidRPr="003A6B2A" w:rsidRDefault="00CC1FAE" w:rsidP="00CC1FAE">
      <w:pPr>
        <w:rPr>
          <w:b/>
          <w:bCs/>
          <w:spacing w:val="-4"/>
          <w:sz w:val="20"/>
          <w:szCs w:val="20"/>
        </w:rPr>
      </w:pPr>
      <w:r w:rsidRPr="003A6B2A">
        <w:rPr>
          <w:bCs/>
          <w:spacing w:val="-4"/>
          <w:sz w:val="20"/>
          <w:szCs w:val="20"/>
        </w:rPr>
        <w:t>(*</w:t>
      </w:r>
      <w:r w:rsidRPr="003A6B2A">
        <w:rPr>
          <w:bCs/>
          <w:sz w:val="20"/>
          <w:szCs w:val="20"/>
        </w:rPr>
        <w:t>*</w:t>
      </w:r>
      <w:r w:rsidRPr="003A6B2A">
        <w:rPr>
          <w:spacing w:val="-4"/>
          <w:sz w:val="20"/>
          <w:szCs w:val="20"/>
        </w:rPr>
        <w:t xml:space="preserve"> Недействительные и не подсчитанные по иным основаниям, предусмотренным </w:t>
      </w:r>
      <w:r w:rsidRPr="003A6B2A">
        <w:rPr>
          <w:sz w:val="20"/>
          <w:szCs w:val="20"/>
        </w:rPr>
        <w:t>Положением Банка России «Об общих собраниях акционеров» № 660-П от 16.11.2018 г.</w:t>
      </w:r>
      <w:r w:rsidRPr="003A6B2A">
        <w:rPr>
          <w:spacing w:val="-4"/>
          <w:sz w:val="20"/>
          <w:szCs w:val="20"/>
        </w:rPr>
        <w:t>).</w:t>
      </w:r>
    </w:p>
    <w:p w:rsidR="00CC1FAE" w:rsidRPr="003A6B2A" w:rsidRDefault="00CC1FAE" w:rsidP="00CC1FAE">
      <w:pPr>
        <w:tabs>
          <w:tab w:val="left" w:pos="9000"/>
        </w:tabs>
        <w:rPr>
          <w:b/>
          <w:bCs/>
          <w:sz w:val="20"/>
          <w:szCs w:val="20"/>
        </w:rPr>
      </w:pPr>
    </w:p>
    <w:p w:rsidR="00CC1FAE" w:rsidRPr="003A6B2A" w:rsidRDefault="00CC1FAE" w:rsidP="00CC1FAE">
      <w:pPr>
        <w:tabs>
          <w:tab w:val="left" w:pos="9000"/>
        </w:tabs>
        <w:rPr>
          <w:b/>
          <w:bCs/>
          <w:sz w:val="20"/>
          <w:szCs w:val="20"/>
        </w:rPr>
      </w:pPr>
      <w:r w:rsidRPr="003A6B2A">
        <w:rPr>
          <w:b/>
          <w:bCs/>
          <w:sz w:val="20"/>
          <w:szCs w:val="20"/>
        </w:rPr>
        <w:t>Кворум для принятия решения по данному вопросу имеется.</w:t>
      </w:r>
    </w:p>
    <w:p w:rsidR="002E20CE" w:rsidRPr="003A6B2A" w:rsidRDefault="00CC1FAE" w:rsidP="002E20CE">
      <w:pPr>
        <w:jc w:val="center"/>
        <w:rPr>
          <w:b/>
          <w:sz w:val="20"/>
          <w:szCs w:val="20"/>
        </w:rPr>
      </w:pPr>
      <w:r w:rsidRPr="003A6B2A">
        <w:rPr>
          <w:sz w:val="20"/>
          <w:szCs w:val="20"/>
        </w:rPr>
        <w:br/>
      </w:r>
      <w:r w:rsidR="002E20CE">
        <w:rPr>
          <w:b/>
          <w:sz w:val="20"/>
          <w:szCs w:val="20"/>
        </w:rPr>
        <w:t>Принятое решение</w:t>
      </w:r>
      <w:r w:rsidR="002E20CE" w:rsidRPr="003A6B2A">
        <w:rPr>
          <w:b/>
          <w:sz w:val="20"/>
          <w:szCs w:val="20"/>
        </w:rPr>
        <w:t>:</w:t>
      </w:r>
    </w:p>
    <w:p w:rsidR="00CC1FAE" w:rsidRPr="003A6B2A" w:rsidRDefault="00CC1FAE" w:rsidP="00CC1FAE">
      <w:pPr>
        <w:rPr>
          <w:b/>
          <w:sz w:val="20"/>
          <w:szCs w:val="20"/>
        </w:rPr>
      </w:pPr>
    </w:p>
    <w:p w:rsidR="00CC1FAE" w:rsidRPr="003A6B2A" w:rsidRDefault="00CC1FAE" w:rsidP="00CC1FAE">
      <w:pPr>
        <w:jc w:val="both"/>
        <w:rPr>
          <w:sz w:val="20"/>
          <w:szCs w:val="20"/>
        </w:rPr>
      </w:pPr>
      <w:r w:rsidRPr="003A6B2A">
        <w:rPr>
          <w:sz w:val="20"/>
          <w:szCs w:val="20"/>
        </w:rPr>
        <w:t>Предоставить согласие на совершение Обществом крупной сделки, в совершении которой имеется заинтересованность - заключение</w:t>
      </w:r>
      <w:r w:rsidRPr="003A6B2A">
        <w:rPr>
          <w:iCs/>
          <w:sz w:val="20"/>
          <w:szCs w:val="20"/>
        </w:rPr>
        <w:t xml:space="preserve"> между Обществом и Банком ВТБ (ПАО) </w:t>
      </w:r>
      <w:r w:rsidRPr="003A6B2A">
        <w:rPr>
          <w:sz w:val="20"/>
          <w:szCs w:val="20"/>
        </w:rPr>
        <w:t xml:space="preserve">Договора поручительства (далее – Договор/Договор поручительства) в обеспечение исполнения обязательств заемщика </w:t>
      </w:r>
      <w:r w:rsidRPr="003A6B2A">
        <w:rPr>
          <w:bCs/>
          <w:sz w:val="20"/>
          <w:szCs w:val="20"/>
        </w:rPr>
        <w:t xml:space="preserve">Apollo Goessnitz GmbH </w:t>
      </w:r>
      <w:r w:rsidRPr="003A6B2A">
        <w:rPr>
          <w:bCs/>
          <w:sz w:val="20"/>
          <w:szCs w:val="20"/>
        </w:rPr>
        <w:lastRenderedPageBreak/>
        <w:t>(</w:t>
      </w:r>
      <w:r w:rsidRPr="003A6B2A">
        <w:rPr>
          <w:sz w:val="20"/>
          <w:szCs w:val="20"/>
        </w:rPr>
        <w:t>Apollo Gößnitz GmbH) по Кредитному соглашению (далее – Кредитное соглашение) с Банком ВТБ (ПАО) (далее - Банк/Кредитор) на следующих существенных условиях:</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Стороны сделки:</w:t>
      </w:r>
    </w:p>
    <w:p w:rsidR="00CC1FAE" w:rsidRPr="003A6B2A" w:rsidRDefault="00CC1FAE" w:rsidP="00CC1FAE">
      <w:pPr>
        <w:jc w:val="both"/>
        <w:rPr>
          <w:sz w:val="20"/>
          <w:szCs w:val="20"/>
        </w:rPr>
      </w:pPr>
      <w:r w:rsidRPr="003A6B2A">
        <w:rPr>
          <w:sz w:val="20"/>
          <w:szCs w:val="20"/>
        </w:rPr>
        <w:t>Поручитель: АО «Сибнефтемаш»</w:t>
      </w:r>
    </w:p>
    <w:p w:rsidR="00CC1FAE" w:rsidRPr="003A6B2A" w:rsidRDefault="00CC1FAE" w:rsidP="00CC1FAE">
      <w:pPr>
        <w:jc w:val="both"/>
        <w:rPr>
          <w:sz w:val="20"/>
          <w:szCs w:val="20"/>
        </w:rPr>
      </w:pPr>
      <w:r w:rsidRPr="003A6B2A">
        <w:rPr>
          <w:sz w:val="20"/>
          <w:szCs w:val="20"/>
        </w:rPr>
        <w:t>Кредитор: Банк ВТБ (ПАО);</w:t>
      </w:r>
    </w:p>
    <w:p w:rsidR="00CC1FAE" w:rsidRPr="003A6B2A" w:rsidRDefault="00CC1FAE" w:rsidP="00CC1FAE">
      <w:pPr>
        <w:jc w:val="both"/>
        <w:rPr>
          <w:sz w:val="20"/>
          <w:szCs w:val="20"/>
        </w:rPr>
      </w:pPr>
      <w:r w:rsidRPr="003A6B2A">
        <w:rPr>
          <w:sz w:val="20"/>
          <w:szCs w:val="20"/>
        </w:rPr>
        <w:t xml:space="preserve">Заемщик (выгодоприобретатель): </w:t>
      </w:r>
      <w:r w:rsidRPr="003A6B2A">
        <w:rPr>
          <w:bCs/>
          <w:sz w:val="20"/>
          <w:szCs w:val="20"/>
        </w:rPr>
        <w:t>Apollo Goessnitz GmbH (</w:t>
      </w:r>
      <w:r w:rsidRPr="003A6B2A">
        <w:rPr>
          <w:sz w:val="20"/>
          <w:szCs w:val="20"/>
        </w:rPr>
        <w:t>Apollo Gößnitz GmbH).</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Цена сделки: определена на основании размера основного долга совокупного лимита кредитования Заемщика в размере 1 000 000 000,00 (Один миллиард) российских рублей и процентов за весь период срока кредитования в размере 1 400 000 000,00 (Один миллиард четыреста тысяч) российских рублей, что составляет более 50% от балансовой стоимости активов Поручителя по состоянию на 31.12.2020 г.   </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Согласно п.1 ст.78 Федерального закона от 26.12.1995 N 208-ФЗ «Об акционерных обществах», сделка для Общества является крупной.</w:t>
      </w:r>
    </w:p>
    <w:p w:rsidR="00CC1FAE" w:rsidRPr="003A6B2A" w:rsidRDefault="00CC1FAE" w:rsidP="00CC1FAE">
      <w:pPr>
        <w:widowControl w:val="0"/>
        <w:spacing w:before="100" w:beforeAutospacing="1" w:after="100" w:afterAutospacing="1"/>
        <w:rPr>
          <w:b/>
          <w:sz w:val="20"/>
          <w:szCs w:val="20"/>
          <w:lang w:eastAsia="x-none"/>
        </w:rPr>
      </w:pPr>
      <w:r w:rsidRPr="003A6B2A">
        <w:rPr>
          <w:b/>
          <w:sz w:val="20"/>
          <w:szCs w:val="20"/>
          <w:lang w:eastAsia="x-none"/>
        </w:rPr>
        <w:t>Существенные условия сделки:</w:t>
      </w:r>
    </w:p>
    <w:p w:rsidR="00CC1FAE" w:rsidRPr="003A6B2A" w:rsidRDefault="00CC1FAE" w:rsidP="00CC1FAE">
      <w:pPr>
        <w:widowControl w:val="0"/>
        <w:spacing w:before="100" w:beforeAutospacing="1" w:after="100" w:afterAutospacing="1"/>
        <w:rPr>
          <w:sz w:val="20"/>
          <w:szCs w:val="20"/>
          <w:lang w:val="x-none" w:eastAsia="x-none"/>
        </w:rPr>
      </w:pPr>
      <w:r w:rsidRPr="003A6B2A">
        <w:rPr>
          <w:sz w:val="20"/>
          <w:szCs w:val="20"/>
          <w:lang w:eastAsia="x-none"/>
        </w:rPr>
        <w:t xml:space="preserve">1. </w:t>
      </w:r>
      <w:r w:rsidRPr="003A6B2A">
        <w:rPr>
          <w:sz w:val="20"/>
          <w:szCs w:val="20"/>
          <w:lang w:val="x-none" w:eastAsia="x-none"/>
        </w:rPr>
        <w:t>По Договору Поручитель обязывается перед Банком отвечать за исполнение Заемщиком Обязательств по Кредитному соглашению в полном объеме, включая:</w:t>
      </w:r>
    </w:p>
    <w:p w:rsidR="00CC1FAE" w:rsidRPr="003A6B2A" w:rsidRDefault="00CC1FAE" w:rsidP="00CC1FAE">
      <w:pPr>
        <w:widowControl w:val="0"/>
        <w:jc w:val="both"/>
        <w:rPr>
          <w:sz w:val="20"/>
          <w:szCs w:val="20"/>
        </w:rPr>
      </w:pPr>
      <w:r w:rsidRPr="003A6B2A">
        <w:rPr>
          <w:sz w:val="20"/>
          <w:szCs w:val="20"/>
        </w:rPr>
        <w:t xml:space="preserve">1.1. по возврату Кредита/Кредитов в рамках Кредитного соглашения </w:t>
      </w:r>
      <w:r w:rsidRPr="003A6B2A">
        <w:rPr>
          <w:iCs/>
          <w:sz w:val="20"/>
          <w:szCs w:val="20"/>
        </w:rPr>
        <w:t>с Возобновляемым совокупным лимитом кредитования</w:t>
      </w:r>
      <w:r w:rsidRPr="003A6B2A">
        <w:rPr>
          <w:sz w:val="20"/>
          <w:szCs w:val="20"/>
        </w:rPr>
        <w:t xml:space="preserve"> в размере 1 000 000 000,00 (Один миллиард) рублей, подлежащего/подлежащих погашению в полном размере в дату, наступающую через 84 (Восемьдесят четыре) месяца с даты вступления в силу Кредитного соглашения </w:t>
      </w:r>
      <w:r w:rsidRPr="003A6B2A">
        <w:rPr>
          <w:iCs/>
          <w:sz w:val="20"/>
          <w:szCs w:val="20"/>
        </w:rPr>
        <w:t>или в срок не позднее 5 (Пяти) Рабочих дней с момента получения Заемщиком Письменного уведомления Кредитора, содержащего требование о досрочном исполнении обязательств в соответствии с условиями Кредитного соглашения</w:t>
      </w:r>
      <w:r w:rsidRPr="003A6B2A">
        <w:rPr>
          <w:sz w:val="20"/>
          <w:szCs w:val="20"/>
        </w:rPr>
        <w:t xml:space="preserve">.  </w:t>
      </w:r>
    </w:p>
    <w:p w:rsidR="00CC1FAE" w:rsidRPr="003A6B2A" w:rsidRDefault="00CC1FAE" w:rsidP="00CC1FAE">
      <w:pPr>
        <w:widowControl w:val="0"/>
        <w:jc w:val="both"/>
        <w:rPr>
          <w:sz w:val="20"/>
          <w:szCs w:val="20"/>
        </w:rPr>
      </w:pPr>
      <w:r w:rsidRPr="003A6B2A">
        <w:rPr>
          <w:sz w:val="20"/>
          <w:szCs w:val="20"/>
        </w:rPr>
        <w:t>При этом Заемщик обязуется производить погашение (возврат) каждого Кредита в соответствии с порядком погашения (возврата) Кредита, установленным в Заявлении</w:t>
      </w:r>
    </w:p>
    <w:p w:rsidR="00CC1FAE" w:rsidRPr="003A6B2A" w:rsidRDefault="00CC1FAE" w:rsidP="00CC1FAE">
      <w:pPr>
        <w:spacing w:before="100" w:beforeAutospacing="1" w:after="100" w:afterAutospacing="1"/>
        <w:jc w:val="both"/>
        <w:outlineLvl w:val="3"/>
        <w:rPr>
          <w:bCs/>
          <w:sz w:val="20"/>
          <w:szCs w:val="20"/>
        </w:rPr>
      </w:pPr>
      <w:r w:rsidRPr="003A6B2A">
        <w:rPr>
          <w:bCs/>
          <w:sz w:val="20"/>
          <w:szCs w:val="20"/>
        </w:rPr>
        <w:t xml:space="preserve">- единовременно в полном размере в дату окончания Срока Кредита, указанного в Заявлении, при этом данный вариант погашения Основного долга возможен только для Кредитов, срок которых не превышает 3 (Три) года, или </w:t>
      </w:r>
    </w:p>
    <w:p w:rsidR="00CC1FAE" w:rsidRPr="003A6B2A" w:rsidRDefault="00CC1FAE" w:rsidP="00CC1FAE">
      <w:pPr>
        <w:spacing w:before="100" w:beforeAutospacing="1" w:after="100" w:afterAutospacing="1"/>
        <w:jc w:val="both"/>
        <w:outlineLvl w:val="3"/>
        <w:rPr>
          <w:bCs/>
          <w:sz w:val="20"/>
          <w:szCs w:val="20"/>
        </w:rPr>
      </w:pPr>
      <w:r w:rsidRPr="003A6B2A">
        <w:rPr>
          <w:bCs/>
          <w:sz w:val="20"/>
          <w:szCs w:val="20"/>
        </w:rPr>
        <w:t>- в соответствии с графиком погашения, указанным в Заявлении, ежеквартальными платежами. Дата первого платежа – не позднее, чем по истечении 1 095 (Одной тысячи девяноста пяти) календарных дней с даты предоставления Кредита. Дата последнего платежа соответствует дате погашения Кредита. При этом конкретный график устанавливается в Заявлении - по Кредитам сроком свыше 1 095 (Одной тысячи девяноста пяти) календарных дней.</w:t>
      </w:r>
    </w:p>
    <w:p w:rsidR="00CC1FAE" w:rsidRPr="003A6B2A" w:rsidRDefault="00CC1FAE" w:rsidP="00CC1FAE">
      <w:pPr>
        <w:widowControl w:val="0"/>
        <w:rPr>
          <w:sz w:val="20"/>
          <w:szCs w:val="20"/>
        </w:rPr>
      </w:pPr>
      <w:r w:rsidRPr="003A6B2A">
        <w:rPr>
          <w:sz w:val="20"/>
          <w:szCs w:val="20"/>
        </w:rPr>
        <w:t>Все расчеты по Кредитному соглашению осуществляются Заемщиком в Валюте Кредита в безналичном порядке по правилам, формам и стандартам, установленным Центральным банком Российской Федерации.</w:t>
      </w:r>
    </w:p>
    <w:p w:rsidR="00CC1FAE" w:rsidRPr="003A6B2A" w:rsidRDefault="00CC1FAE" w:rsidP="00CC1FAE">
      <w:pPr>
        <w:widowControl w:val="0"/>
        <w:ind w:left="-284"/>
        <w:rPr>
          <w:i/>
          <w:sz w:val="20"/>
          <w:szCs w:val="20"/>
        </w:rPr>
      </w:pPr>
    </w:p>
    <w:p w:rsidR="00CC1FAE" w:rsidRPr="003A6B2A" w:rsidRDefault="00CC1FAE" w:rsidP="00CC1FAE">
      <w:pPr>
        <w:widowControl w:val="0"/>
        <w:ind w:left="-284"/>
        <w:jc w:val="both"/>
        <w:rPr>
          <w:sz w:val="20"/>
          <w:szCs w:val="20"/>
        </w:rPr>
      </w:pPr>
      <w:r w:rsidRPr="003A6B2A">
        <w:rPr>
          <w:sz w:val="20"/>
          <w:szCs w:val="20"/>
        </w:rPr>
        <w:t xml:space="preserve"> </w:t>
      </w:r>
    </w:p>
    <w:p w:rsidR="00CC1FAE" w:rsidRPr="003A6B2A" w:rsidRDefault="00CC1FAE" w:rsidP="00CC1FAE">
      <w:pPr>
        <w:widowControl w:val="0"/>
        <w:jc w:val="both"/>
        <w:rPr>
          <w:sz w:val="20"/>
          <w:szCs w:val="20"/>
        </w:rPr>
      </w:pPr>
      <w:r w:rsidRPr="003A6B2A">
        <w:rPr>
          <w:sz w:val="20"/>
          <w:szCs w:val="20"/>
        </w:rPr>
        <w:t xml:space="preserve">1.2. по уплате процентов за пользование Кредитом/Кредитами в рамках Кредитного соглашения по ставке, указанной в Заявлении в виде фиксированной или плавающей процентной ставки (на базе Ключевой ставки Банка России, </w:t>
      </w:r>
      <w:r w:rsidRPr="003A6B2A">
        <w:rPr>
          <w:iCs/>
          <w:sz w:val="20"/>
          <w:szCs w:val="20"/>
          <w:lang w:val="en-US"/>
        </w:rPr>
        <w:t>MosPrime</w:t>
      </w:r>
      <w:r w:rsidRPr="003A6B2A">
        <w:rPr>
          <w:iCs/>
          <w:sz w:val="20"/>
          <w:szCs w:val="20"/>
        </w:rPr>
        <w:t xml:space="preserve"> </w:t>
      </w:r>
      <w:r w:rsidRPr="003A6B2A">
        <w:rPr>
          <w:iCs/>
          <w:sz w:val="20"/>
          <w:szCs w:val="20"/>
          <w:lang w:val="en-US"/>
        </w:rPr>
        <w:t>Rate</w:t>
      </w:r>
      <w:r w:rsidRPr="003A6B2A">
        <w:rPr>
          <w:iCs/>
          <w:sz w:val="20"/>
          <w:szCs w:val="20"/>
        </w:rPr>
        <w:t>,</w:t>
      </w:r>
      <w:r w:rsidRPr="003A6B2A">
        <w:rPr>
          <w:color w:val="000000"/>
          <w:sz w:val="20"/>
          <w:szCs w:val="20"/>
        </w:rPr>
        <w:t xml:space="preserve"> LIBOR, EURIBOR</w:t>
      </w:r>
      <w:r w:rsidRPr="003A6B2A">
        <w:rPr>
          <w:sz w:val="20"/>
          <w:szCs w:val="20"/>
        </w:rPr>
        <w:t xml:space="preserve">). </w:t>
      </w:r>
    </w:p>
    <w:p w:rsidR="00CC1FAE" w:rsidRPr="003A6B2A" w:rsidRDefault="00CC1FAE" w:rsidP="00CC1FAE">
      <w:pPr>
        <w:widowControl w:val="0"/>
        <w:jc w:val="both"/>
        <w:rPr>
          <w:i/>
          <w:iCs/>
          <w:sz w:val="20"/>
          <w:szCs w:val="20"/>
        </w:rPr>
      </w:pPr>
      <w:r w:rsidRPr="003A6B2A">
        <w:rPr>
          <w:sz w:val="20"/>
          <w:szCs w:val="20"/>
        </w:rPr>
        <w:t>При этом максимальный размер процентной ставки составляет:</w:t>
      </w:r>
    </w:p>
    <w:p w:rsidR="00CC1FAE" w:rsidRPr="003A6B2A" w:rsidRDefault="00CC1FAE" w:rsidP="00CC1FAE">
      <w:pPr>
        <w:widowControl w:val="0"/>
        <w:numPr>
          <w:ilvl w:val="0"/>
          <w:numId w:val="3"/>
        </w:numPr>
        <w:ind w:left="-284"/>
        <w:jc w:val="both"/>
        <w:rPr>
          <w:sz w:val="20"/>
          <w:szCs w:val="20"/>
          <w:lang w:val="x-none" w:eastAsia="x-none"/>
        </w:rPr>
      </w:pPr>
      <w:r w:rsidRPr="003A6B2A">
        <w:rPr>
          <w:sz w:val="20"/>
          <w:szCs w:val="20"/>
          <w:lang w:val="x-none" w:eastAsia="x-none"/>
        </w:rPr>
        <w:t xml:space="preserve">при использовании фиксированной процентной ставки: не более </w:t>
      </w:r>
      <w:r w:rsidRPr="003A6B2A">
        <w:rPr>
          <w:sz w:val="20"/>
          <w:szCs w:val="20"/>
          <w:lang w:eastAsia="x-none"/>
        </w:rPr>
        <w:t>20</w:t>
      </w:r>
      <w:r w:rsidRPr="003A6B2A">
        <w:rPr>
          <w:sz w:val="20"/>
          <w:szCs w:val="20"/>
          <w:lang w:val="x-none" w:eastAsia="x-none"/>
        </w:rPr>
        <w:t xml:space="preserve"> (</w:t>
      </w:r>
      <w:r w:rsidRPr="003A6B2A">
        <w:rPr>
          <w:sz w:val="20"/>
          <w:szCs w:val="20"/>
          <w:lang w:eastAsia="x-none"/>
        </w:rPr>
        <w:t>Двадцати</w:t>
      </w:r>
      <w:r w:rsidRPr="003A6B2A">
        <w:rPr>
          <w:sz w:val="20"/>
          <w:szCs w:val="20"/>
          <w:lang w:val="x-none" w:eastAsia="x-none"/>
        </w:rPr>
        <w:t>) процентов годовых;</w:t>
      </w:r>
    </w:p>
    <w:p w:rsidR="00CC1FAE" w:rsidRPr="003A6B2A" w:rsidRDefault="00CC1FAE" w:rsidP="00CC1FAE">
      <w:pPr>
        <w:widowControl w:val="0"/>
        <w:numPr>
          <w:ilvl w:val="0"/>
          <w:numId w:val="3"/>
        </w:numPr>
        <w:ind w:left="-284"/>
        <w:jc w:val="both"/>
        <w:rPr>
          <w:sz w:val="20"/>
          <w:szCs w:val="20"/>
          <w:lang w:val="x-none" w:eastAsia="x-none"/>
        </w:rPr>
      </w:pPr>
      <w:r w:rsidRPr="003A6B2A">
        <w:rPr>
          <w:sz w:val="20"/>
          <w:szCs w:val="20"/>
          <w:lang w:val="x-none" w:eastAsia="x-none"/>
        </w:rPr>
        <w:t xml:space="preserve">при использовании плавающей процентной ставки на базе </w:t>
      </w:r>
      <w:r w:rsidRPr="003A6B2A">
        <w:rPr>
          <w:sz w:val="20"/>
          <w:szCs w:val="20"/>
          <w:lang w:eastAsia="x-none"/>
        </w:rPr>
        <w:t>К</w:t>
      </w:r>
      <w:r w:rsidRPr="003A6B2A">
        <w:rPr>
          <w:sz w:val="20"/>
          <w:szCs w:val="20"/>
          <w:lang w:val="x-none" w:eastAsia="x-none"/>
        </w:rPr>
        <w:t>лючевой ставки</w:t>
      </w:r>
      <w:r w:rsidRPr="003A6B2A">
        <w:rPr>
          <w:sz w:val="20"/>
          <w:szCs w:val="20"/>
          <w:lang w:eastAsia="x-none"/>
        </w:rPr>
        <w:t xml:space="preserve"> Банка России, </w:t>
      </w:r>
      <w:r w:rsidRPr="003A6B2A">
        <w:rPr>
          <w:iCs/>
          <w:sz w:val="20"/>
          <w:szCs w:val="20"/>
          <w:lang w:val="en-US" w:eastAsia="x-none"/>
        </w:rPr>
        <w:t>MosPrime</w:t>
      </w:r>
      <w:r w:rsidRPr="003A6B2A">
        <w:rPr>
          <w:iCs/>
          <w:sz w:val="20"/>
          <w:szCs w:val="20"/>
          <w:lang w:val="x-none" w:eastAsia="x-none"/>
        </w:rPr>
        <w:t xml:space="preserve"> </w:t>
      </w:r>
      <w:r w:rsidRPr="003A6B2A">
        <w:rPr>
          <w:iCs/>
          <w:sz w:val="20"/>
          <w:szCs w:val="20"/>
          <w:lang w:val="en-US" w:eastAsia="x-none"/>
        </w:rPr>
        <w:t>Rate</w:t>
      </w:r>
      <w:r w:rsidRPr="003A6B2A">
        <w:rPr>
          <w:iCs/>
          <w:sz w:val="20"/>
          <w:szCs w:val="20"/>
          <w:lang w:eastAsia="x-none"/>
        </w:rPr>
        <w:t xml:space="preserve">, </w:t>
      </w:r>
      <w:r w:rsidRPr="003A6B2A">
        <w:rPr>
          <w:color w:val="000000"/>
          <w:sz w:val="20"/>
          <w:szCs w:val="20"/>
          <w:lang w:val="x-none" w:eastAsia="x-none"/>
        </w:rPr>
        <w:t>LIBOR, EURIBOR</w:t>
      </w:r>
      <w:r w:rsidRPr="003A6B2A">
        <w:rPr>
          <w:sz w:val="20"/>
          <w:szCs w:val="20"/>
          <w:lang w:val="x-none" w:eastAsia="x-none"/>
        </w:rPr>
        <w:t xml:space="preserve">: не более </w:t>
      </w:r>
      <w:r w:rsidRPr="003A6B2A">
        <w:rPr>
          <w:sz w:val="20"/>
          <w:szCs w:val="20"/>
          <w:lang w:eastAsia="x-none"/>
        </w:rPr>
        <w:t>20</w:t>
      </w:r>
      <w:r w:rsidRPr="003A6B2A">
        <w:rPr>
          <w:sz w:val="20"/>
          <w:szCs w:val="20"/>
          <w:lang w:val="x-none" w:eastAsia="x-none"/>
        </w:rPr>
        <w:t xml:space="preserve"> (</w:t>
      </w:r>
      <w:r w:rsidRPr="003A6B2A">
        <w:rPr>
          <w:sz w:val="20"/>
          <w:szCs w:val="20"/>
          <w:lang w:eastAsia="x-none"/>
        </w:rPr>
        <w:t>Двадцати</w:t>
      </w:r>
      <w:r w:rsidRPr="003A6B2A">
        <w:rPr>
          <w:sz w:val="20"/>
          <w:szCs w:val="20"/>
          <w:lang w:val="x-none" w:eastAsia="x-none"/>
        </w:rPr>
        <w:t>) процентов годовых с учетом маржи над плавающей ставкой, указанной в Заявлении</w:t>
      </w:r>
      <w:r w:rsidRPr="003A6B2A">
        <w:rPr>
          <w:color w:val="000000"/>
          <w:sz w:val="20"/>
          <w:szCs w:val="20"/>
          <w:lang w:val="x-none" w:eastAsia="x-none"/>
        </w:rPr>
        <w:t>.</w:t>
      </w:r>
    </w:p>
    <w:p w:rsidR="00CC1FAE" w:rsidRPr="003A6B2A" w:rsidRDefault="00CC1FAE" w:rsidP="00CC1FAE">
      <w:pPr>
        <w:widowControl w:val="0"/>
        <w:ind w:left="-284" w:right="44" w:firstLine="426"/>
        <w:jc w:val="both"/>
        <w:rPr>
          <w:bCs/>
          <w:sz w:val="20"/>
          <w:szCs w:val="20"/>
        </w:rPr>
      </w:pPr>
      <w:r w:rsidRPr="003A6B2A">
        <w:rPr>
          <w:bCs/>
          <w:sz w:val="20"/>
          <w:szCs w:val="20"/>
        </w:rPr>
        <w:t>Размер процентной ставки по Кредитам, предоставленным в рамках Кредитного соглашения, может превышать указанную в настоящем пункте величину максимальной процентной ставки в случае изменения процентной ставки по предоставленным Кредитам по основаниям и в порядке, предусмотренном условиями Кредитного соглашения.</w:t>
      </w:r>
    </w:p>
    <w:p w:rsidR="00CC1FAE" w:rsidRPr="003A6B2A" w:rsidRDefault="00CC1FAE" w:rsidP="00CC1FAE">
      <w:pPr>
        <w:widowControl w:val="0"/>
        <w:ind w:left="-284" w:right="44" w:firstLine="426"/>
        <w:jc w:val="both"/>
        <w:rPr>
          <w:bCs/>
          <w:sz w:val="20"/>
          <w:szCs w:val="20"/>
        </w:rPr>
      </w:pPr>
      <w:r w:rsidRPr="003A6B2A">
        <w:rPr>
          <w:bCs/>
          <w:sz w:val="20"/>
          <w:szCs w:val="20"/>
        </w:rPr>
        <w:t xml:space="preserve"> Плавающая процентная ставка по Кредиту определяется Банком в дату предоставления такого Кредита в рамках Кредитного соглашения:</w:t>
      </w:r>
    </w:p>
    <w:p w:rsidR="00CC1FAE" w:rsidRPr="003A6B2A" w:rsidRDefault="00CC1FAE" w:rsidP="00CC1FAE">
      <w:pPr>
        <w:widowControl w:val="0"/>
        <w:ind w:left="-284" w:right="44"/>
        <w:jc w:val="both"/>
        <w:rPr>
          <w:sz w:val="20"/>
          <w:szCs w:val="20"/>
        </w:rPr>
      </w:pPr>
      <w:r w:rsidRPr="003A6B2A">
        <w:rPr>
          <w:rFonts w:eastAsia="Arial Unicode MS"/>
          <w:sz w:val="20"/>
          <w:szCs w:val="20"/>
        </w:rPr>
        <w:t>а)   на основе ставки</w:t>
      </w:r>
      <w:r w:rsidRPr="003A6B2A">
        <w:rPr>
          <w:sz w:val="20"/>
          <w:szCs w:val="20"/>
        </w:rPr>
        <w:t xml:space="preserve"> </w:t>
      </w:r>
      <w:r w:rsidRPr="003A6B2A">
        <w:rPr>
          <w:sz w:val="20"/>
          <w:szCs w:val="20"/>
          <w:lang w:val="en-US"/>
        </w:rPr>
        <w:t>MosPrime</w:t>
      </w:r>
      <w:r w:rsidRPr="003A6B2A">
        <w:rPr>
          <w:sz w:val="20"/>
          <w:szCs w:val="20"/>
        </w:rPr>
        <w:t xml:space="preserve"> </w:t>
      </w:r>
      <w:r w:rsidRPr="003A6B2A">
        <w:rPr>
          <w:sz w:val="20"/>
          <w:szCs w:val="20"/>
          <w:lang w:val="en-US"/>
        </w:rPr>
        <w:t>Rate</w:t>
      </w:r>
      <w:r w:rsidRPr="003A6B2A">
        <w:rPr>
          <w:sz w:val="20"/>
          <w:szCs w:val="20"/>
        </w:rPr>
        <w:t>, опубликованной службой «</w:t>
      </w:r>
      <w:r w:rsidRPr="003A6B2A">
        <w:rPr>
          <w:sz w:val="20"/>
          <w:szCs w:val="20"/>
          <w:lang w:val="en-US"/>
        </w:rPr>
        <w:t>Reuters</w:t>
      </w:r>
      <w:r w:rsidRPr="003A6B2A">
        <w:rPr>
          <w:sz w:val="20"/>
          <w:szCs w:val="20"/>
        </w:rPr>
        <w:t xml:space="preserve">» за 1 (Один) Рабочий день до даты предоставления Кредита в рамках Кредитного соглашения, </w:t>
      </w:r>
      <w:r w:rsidRPr="003A6B2A">
        <w:rPr>
          <w:rFonts w:eastAsia="Arial Unicode MS"/>
          <w:sz w:val="20"/>
          <w:szCs w:val="20"/>
        </w:rPr>
        <w:t xml:space="preserve">и затем пересматривается и фиксируется Банком на очередной период в одностороннем порядке, начиная с даты предоставления Кредита в рамках Кредитного </w:t>
      </w:r>
      <w:r w:rsidRPr="003A6B2A">
        <w:rPr>
          <w:rFonts w:eastAsia="Arial Unicode MS"/>
          <w:sz w:val="20"/>
          <w:szCs w:val="20"/>
        </w:rPr>
        <w:lastRenderedPageBreak/>
        <w:t xml:space="preserve">соглашения. При этом для определения процентной ставки на очередной период применяется ставка </w:t>
      </w:r>
      <w:r w:rsidRPr="003A6B2A">
        <w:rPr>
          <w:sz w:val="20"/>
          <w:szCs w:val="20"/>
          <w:lang w:val="en-US"/>
        </w:rPr>
        <w:t>MosPrime</w:t>
      </w:r>
      <w:r w:rsidRPr="003A6B2A">
        <w:rPr>
          <w:sz w:val="20"/>
          <w:szCs w:val="20"/>
        </w:rPr>
        <w:t xml:space="preserve"> </w:t>
      </w:r>
      <w:r w:rsidRPr="003A6B2A">
        <w:rPr>
          <w:sz w:val="20"/>
          <w:szCs w:val="20"/>
          <w:lang w:val="en-US"/>
        </w:rPr>
        <w:t>Rate</w:t>
      </w:r>
      <w:r w:rsidRPr="003A6B2A">
        <w:rPr>
          <w:sz w:val="20"/>
          <w:szCs w:val="20"/>
        </w:rPr>
        <w:t>, опубликованная службой «</w:t>
      </w:r>
      <w:r w:rsidRPr="003A6B2A">
        <w:rPr>
          <w:sz w:val="20"/>
          <w:szCs w:val="20"/>
          <w:lang w:val="en-US"/>
        </w:rPr>
        <w:t>Reuters</w:t>
      </w:r>
      <w:r w:rsidRPr="003A6B2A">
        <w:rPr>
          <w:sz w:val="20"/>
          <w:szCs w:val="20"/>
        </w:rPr>
        <w:t>» за 1 (Один) Рабочий день до даты пересмотра ставки. П</w:t>
      </w:r>
      <w:r w:rsidRPr="003A6B2A">
        <w:rPr>
          <w:rFonts w:eastAsia="Arial Unicode MS"/>
          <w:iCs/>
          <w:sz w:val="20"/>
          <w:szCs w:val="20"/>
        </w:rPr>
        <w:t>ериод пересмотра процентной ставки должен соответствовать срочности применяемой ставки.</w:t>
      </w:r>
    </w:p>
    <w:p w:rsidR="00CC1FAE" w:rsidRPr="003A6B2A" w:rsidRDefault="00CC1FAE" w:rsidP="00CC1FAE">
      <w:pPr>
        <w:widowControl w:val="0"/>
        <w:ind w:left="-284" w:right="44" w:firstLine="426"/>
        <w:jc w:val="both"/>
        <w:rPr>
          <w:iCs/>
          <w:sz w:val="20"/>
          <w:szCs w:val="20"/>
        </w:rPr>
      </w:pPr>
      <w:r w:rsidRPr="003A6B2A">
        <w:rPr>
          <w:iCs/>
          <w:sz w:val="20"/>
          <w:szCs w:val="20"/>
        </w:rPr>
        <w:t>Период пересмотра процентной ставки на основе ставки MosPrime Rate, указывается в Заявлении Заемщика.</w:t>
      </w:r>
    </w:p>
    <w:p w:rsidR="00CC1FAE" w:rsidRPr="003A6B2A" w:rsidRDefault="00CC1FAE" w:rsidP="00CC1FAE">
      <w:pPr>
        <w:widowControl w:val="0"/>
        <w:ind w:left="-284" w:right="44" w:firstLine="426"/>
        <w:jc w:val="both"/>
        <w:rPr>
          <w:iCs/>
          <w:sz w:val="20"/>
          <w:szCs w:val="20"/>
        </w:rPr>
      </w:pPr>
      <w:r w:rsidRPr="003A6B2A">
        <w:rPr>
          <w:iCs/>
          <w:sz w:val="20"/>
          <w:szCs w:val="20"/>
        </w:rPr>
        <w:t>Если дата первого пересмотра процентной ставки не совпадает с датой окончания первого процентного периода, то первый пересмотр процентной ставки осуществляется в дату окончания первого процентного периода (при условии, что процентный период по Кредиту меньше или равен периоду пересмотра плавающей процентной ставки).</w:t>
      </w:r>
    </w:p>
    <w:p w:rsidR="00CC1FAE" w:rsidRPr="003A6B2A" w:rsidRDefault="00CC1FAE" w:rsidP="00CC1FAE">
      <w:pPr>
        <w:widowControl w:val="0"/>
        <w:spacing w:before="100" w:beforeAutospacing="1" w:after="100" w:afterAutospacing="1"/>
        <w:jc w:val="both"/>
        <w:rPr>
          <w:iCs/>
          <w:sz w:val="20"/>
          <w:szCs w:val="20"/>
          <w:lang w:val="x-none" w:eastAsia="x-none"/>
        </w:rPr>
      </w:pPr>
      <w:r w:rsidRPr="003A6B2A">
        <w:rPr>
          <w:iCs/>
          <w:sz w:val="20"/>
          <w:szCs w:val="20"/>
          <w:lang w:val="x-none" w:eastAsia="x-none"/>
        </w:rPr>
        <w:t>б)   на основе Ключевой ставки Банка России, которая определяется Банком в дату выдачи соответствующего Кредита на основании информации, размещенной на официальном сайте Банка России. При изменении Ключевой ставки Банка России процентная ставка по каждому Кредиту считается измененной в дату, с которой устанавливается новое значение Ключевой ставки Банка России. В случае если Ключевая ставка Банка России упразднена и/или более не используется Банком России для определения ценовых условий предоставления финансирования кредитным организациям Российской Федерации, проценты по каждому Кредиту рассчитываются исходя из последней установленной Банком России Ключевой ставки, действовавшей до указанных изменений.</w:t>
      </w:r>
    </w:p>
    <w:p w:rsidR="00CC1FAE" w:rsidRPr="003A6B2A" w:rsidRDefault="00CC1FAE" w:rsidP="00CC1FAE">
      <w:pPr>
        <w:widowControl w:val="0"/>
        <w:spacing w:before="100" w:beforeAutospacing="1" w:after="100" w:afterAutospacing="1"/>
        <w:jc w:val="both"/>
        <w:rPr>
          <w:iCs/>
          <w:sz w:val="20"/>
          <w:szCs w:val="20"/>
          <w:lang w:val="x-none" w:eastAsia="x-none"/>
        </w:rPr>
      </w:pPr>
      <w:r w:rsidRPr="003A6B2A">
        <w:rPr>
          <w:iCs/>
          <w:sz w:val="20"/>
          <w:szCs w:val="20"/>
          <w:lang w:val="x-none" w:eastAsia="x-none"/>
        </w:rPr>
        <w:t xml:space="preserve">в)  процентная ставка по Кредиту, исходя из ставки LIBOR/EURIBOR  определяется в дату предоставления такого  Кредита в рамках Кредитного соглашения на основе ставки LIBOR/EURIBOR, опубликованной службой «Reuters» за 2 (Два) дня, являющиеся Рабочими в стране установления ставки, до даты выдачи такого Кредита в рамках </w:t>
      </w:r>
      <w:r w:rsidRPr="003A6B2A">
        <w:rPr>
          <w:bCs/>
          <w:sz w:val="20"/>
          <w:szCs w:val="20"/>
          <w:lang w:val="x-none" w:eastAsia="x-none"/>
        </w:rPr>
        <w:t>Кредитного соглашения</w:t>
      </w:r>
      <w:r w:rsidRPr="003A6B2A">
        <w:rPr>
          <w:iCs/>
          <w:sz w:val="20"/>
          <w:szCs w:val="20"/>
          <w:lang w:val="x-none" w:eastAsia="x-none"/>
        </w:rPr>
        <w:t>, и затем пересматривается и фиксируется на очередной период соответствующий срочности применяемой ставки, начиная с  даты предоставления такого Кредита в рамках Кредитного соглашения . При этом для определения процентной ставки на очередной период применяется ставка LIBOR/EURIBOR, опубликованная службой «Reuters» за 2 (Два) дня, являющиеся Рабочими в стране установления ставки, до даты пересмотра ставки.</w:t>
      </w:r>
    </w:p>
    <w:p w:rsidR="00CC1FAE" w:rsidRPr="003A6B2A" w:rsidRDefault="00CC1FAE" w:rsidP="00CC1FAE">
      <w:pPr>
        <w:widowControl w:val="0"/>
        <w:spacing w:before="100" w:beforeAutospacing="1" w:after="100" w:afterAutospacing="1"/>
        <w:jc w:val="both"/>
        <w:rPr>
          <w:iCs/>
          <w:sz w:val="20"/>
          <w:szCs w:val="20"/>
          <w:lang w:val="x-none" w:eastAsia="x-none"/>
        </w:rPr>
      </w:pPr>
      <w:r w:rsidRPr="003A6B2A">
        <w:rPr>
          <w:iCs/>
          <w:sz w:val="20"/>
          <w:szCs w:val="20"/>
          <w:lang w:val="x-none" w:eastAsia="x-none"/>
        </w:rPr>
        <w:t xml:space="preserve">Проценты за пользование Кредитом/Кредитами начисляются на сумму использованного и непогашенного Основного долга, и подлежат уплате Заемщиком ежемесячно, 28 (Двадцать восьмого) числа каждого месяца </w:t>
      </w:r>
      <w:r w:rsidRPr="003A6B2A">
        <w:rPr>
          <w:sz w:val="20"/>
          <w:szCs w:val="20"/>
          <w:lang w:val="x-none" w:eastAsia="x-none"/>
        </w:rPr>
        <w:t xml:space="preserve">, </w:t>
      </w:r>
      <w:r w:rsidRPr="003A6B2A">
        <w:rPr>
          <w:iCs/>
          <w:sz w:val="20"/>
          <w:szCs w:val="20"/>
          <w:lang w:val="x-none" w:eastAsia="x-none"/>
        </w:rPr>
        <w:t xml:space="preserve">начисленные за период с 29 (Двадцать девятого) числа предыдущего месяца по 28 (Двадцать восьмое) число текущего месяца, начиная с даты предоставления каждого Кредита, а также в дату погашения соответствующего Кредита, указанную в Заявлении. </w:t>
      </w:r>
    </w:p>
    <w:p w:rsidR="00CC1FAE" w:rsidRPr="003A6B2A" w:rsidRDefault="00CC1FAE" w:rsidP="00CC1FAE">
      <w:pPr>
        <w:widowControl w:val="0"/>
        <w:spacing w:before="100" w:beforeAutospacing="1" w:after="100" w:afterAutospacing="1"/>
        <w:jc w:val="both"/>
        <w:rPr>
          <w:iCs/>
          <w:sz w:val="20"/>
          <w:szCs w:val="20"/>
          <w:lang w:val="x-none" w:eastAsia="x-none"/>
        </w:rPr>
      </w:pPr>
      <w:r w:rsidRPr="003A6B2A">
        <w:rPr>
          <w:iCs/>
          <w:sz w:val="20"/>
          <w:szCs w:val="20"/>
          <w:lang w:val="x-none" w:eastAsia="x-none"/>
        </w:rPr>
        <w:t xml:space="preserve">При использовании плавающей процентной ставки на базе MosPrime Rate порядок начисления и уплаты процентов по каждому отдельно выданному Кредиту в рамках </w:t>
      </w:r>
      <w:r w:rsidRPr="003A6B2A">
        <w:rPr>
          <w:bCs/>
          <w:sz w:val="20"/>
          <w:szCs w:val="20"/>
          <w:lang w:val="x-none" w:eastAsia="x-none"/>
        </w:rPr>
        <w:t>Кредитного соглашения</w:t>
      </w:r>
      <w:r w:rsidRPr="003A6B2A">
        <w:rPr>
          <w:iCs/>
          <w:sz w:val="20"/>
          <w:szCs w:val="20"/>
          <w:lang w:val="x-none" w:eastAsia="x-none"/>
        </w:rPr>
        <w:t xml:space="preserve"> указывается в Заявлении, </w:t>
      </w:r>
    </w:p>
    <w:p w:rsidR="00CC1FAE" w:rsidRPr="003A6B2A" w:rsidRDefault="00CC1FAE" w:rsidP="00CC1FAE">
      <w:pPr>
        <w:widowControl w:val="0"/>
        <w:spacing w:before="100" w:beforeAutospacing="1" w:after="100" w:afterAutospacing="1"/>
        <w:ind w:left="-284" w:firstLine="426"/>
        <w:rPr>
          <w:iCs/>
          <w:sz w:val="20"/>
          <w:szCs w:val="20"/>
          <w:lang w:val="x-none" w:eastAsia="x-none"/>
        </w:rPr>
      </w:pPr>
      <w:r w:rsidRPr="003A6B2A">
        <w:rPr>
          <w:iCs/>
          <w:sz w:val="20"/>
          <w:szCs w:val="20"/>
          <w:lang w:val="x-none" w:eastAsia="x-none"/>
        </w:rPr>
        <w:t>а также:</w:t>
      </w:r>
    </w:p>
    <w:p w:rsidR="00CC1FAE" w:rsidRPr="003A6B2A" w:rsidRDefault="00CC1FAE" w:rsidP="00CC1FAE">
      <w:pPr>
        <w:widowControl w:val="0"/>
        <w:spacing w:before="100" w:beforeAutospacing="1" w:after="100" w:afterAutospacing="1"/>
        <w:jc w:val="both"/>
        <w:rPr>
          <w:iCs/>
          <w:sz w:val="20"/>
          <w:szCs w:val="20"/>
          <w:lang w:val="x-none" w:eastAsia="x-none"/>
        </w:rPr>
      </w:pPr>
      <w:r w:rsidRPr="003A6B2A">
        <w:rPr>
          <w:iCs/>
          <w:sz w:val="20"/>
          <w:szCs w:val="20"/>
          <w:lang w:val="x-none" w:eastAsia="x-none"/>
        </w:rPr>
        <w:t xml:space="preserve">1.2.1.  по уплате процентов по ставке, увеличенной  Кредитором в одностороннем порядке в соответствии с условиями Кредитного соглашения (независимо от максимальной величины процентной ставки, установленной выше) на 1 (Один) процент годовых по всем предоставленным  Кредитам в случае, если кредитовые обороты по расчетным счетам компаний Группы, открытым в Банке, за каждые 12 (Двенадцать) месяцев с даты предоставления первого Кредита в рамках </w:t>
      </w:r>
      <w:r w:rsidRPr="003A6B2A">
        <w:rPr>
          <w:iCs/>
          <w:sz w:val="20"/>
          <w:szCs w:val="20"/>
          <w:lang w:eastAsia="x-none"/>
        </w:rPr>
        <w:t xml:space="preserve">Кредитного </w:t>
      </w:r>
      <w:r w:rsidRPr="003A6B2A">
        <w:rPr>
          <w:bCs/>
          <w:sz w:val="20"/>
          <w:szCs w:val="20"/>
          <w:lang w:eastAsia="x-none"/>
        </w:rPr>
        <w:t>с</w:t>
      </w:r>
      <w:r w:rsidRPr="003A6B2A">
        <w:rPr>
          <w:bCs/>
          <w:sz w:val="20"/>
          <w:szCs w:val="20"/>
          <w:lang w:val="x-none" w:eastAsia="x-none"/>
        </w:rPr>
        <w:t>оглашения</w:t>
      </w:r>
      <w:r w:rsidRPr="003A6B2A">
        <w:rPr>
          <w:iCs/>
          <w:sz w:val="20"/>
          <w:szCs w:val="20"/>
          <w:lang w:val="x-none" w:eastAsia="x-none"/>
        </w:rPr>
        <w:t>, определяемые начиная с 1 (Первого) числа месяца, следующего за месяцем предоставления первого Кредита в рамках Кредитного соглашения, и до даты окончательного погашения задолженности по Кредитному соглашению, составят менее величины средней суммы задолженности компаний Группы перед Кредитором за отчетные 12 (Двенадцать) месяцев.</w:t>
      </w:r>
    </w:p>
    <w:p w:rsidR="00CC1FAE" w:rsidRPr="003A6B2A" w:rsidRDefault="00CC1FAE" w:rsidP="00CC1FAE">
      <w:pPr>
        <w:widowControl w:val="0"/>
        <w:spacing w:before="100" w:beforeAutospacing="1" w:after="100" w:afterAutospacing="1"/>
        <w:jc w:val="both"/>
        <w:rPr>
          <w:iCs/>
          <w:sz w:val="20"/>
          <w:szCs w:val="20"/>
          <w:lang w:val="x-none" w:eastAsia="x-none"/>
        </w:rPr>
      </w:pPr>
      <w:r w:rsidRPr="003A6B2A">
        <w:rPr>
          <w:sz w:val="20"/>
          <w:szCs w:val="20"/>
          <w:lang w:val="x-none" w:eastAsia="x-none"/>
        </w:rPr>
        <w:t xml:space="preserve">Средняя сумма задолженности компаний Группы перед Кредитором за 12 (Двенадцать) месяцев с даты предоставления первого Кредита в рамках </w:t>
      </w:r>
      <w:r w:rsidRPr="003A6B2A">
        <w:rPr>
          <w:iCs/>
          <w:sz w:val="20"/>
          <w:szCs w:val="20"/>
          <w:lang w:val="x-none" w:eastAsia="x-none"/>
        </w:rPr>
        <w:t xml:space="preserve">Кредитного соглашения </w:t>
      </w:r>
      <w:r w:rsidRPr="003A6B2A">
        <w:rPr>
          <w:sz w:val="20"/>
          <w:szCs w:val="20"/>
          <w:lang w:val="x-none" w:eastAsia="x-none"/>
        </w:rPr>
        <w:t xml:space="preserve">рассчитывается как отношение суммы задолженности по основному долгу по кредитным соглашениям между Кредитором и каждой из компаний Группы, на каждый день в течение данных 12 (Двенадцати) месяцев к количеству дней в течение данных 12 (Двенадцати) месяцев. </w:t>
      </w:r>
    </w:p>
    <w:p w:rsidR="00CC1FAE" w:rsidRPr="003A6B2A" w:rsidRDefault="00CC1FAE" w:rsidP="00CC1FAE">
      <w:pPr>
        <w:widowControl w:val="0"/>
        <w:tabs>
          <w:tab w:val="left" w:pos="1134"/>
        </w:tabs>
        <w:jc w:val="both"/>
        <w:rPr>
          <w:sz w:val="20"/>
          <w:szCs w:val="20"/>
        </w:rPr>
      </w:pPr>
      <w:r w:rsidRPr="003A6B2A">
        <w:rPr>
          <w:sz w:val="20"/>
          <w:szCs w:val="20"/>
        </w:rPr>
        <w:t>Измененная процентная ставка начинает действовать с 1 (Первого) числа второго месяца, следующего за двенадцатимесячным периодом, в котором размер кредитовых оборотов составил менее указанного значения, и по последнее число месяца, следующего за двенадцатимесячным периодом, в котором условие о необходимом размере кредитовых оборотов было выполнено (включительно);</w:t>
      </w:r>
    </w:p>
    <w:p w:rsidR="00CC1FAE" w:rsidRPr="003A6B2A" w:rsidRDefault="00CC1FAE" w:rsidP="00CC1FAE">
      <w:pPr>
        <w:widowControl w:val="0"/>
        <w:spacing w:before="100" w:beforeAutospacing="1" w:after="100" w:afterAutospacing="1"/>
        <w:jc w:val="both"/>
        <w:rPr>
          <w:iCs/>
          <w:sz w:val="20"/>
          <w:szCs w:val="20"/>
          <w:lang w:val="x-none" w:eastAsia="x-none"/>
        </w:rPr>
      </w:pPr>
      <w:r w:rsidRPr="003A6B2A">
        <w:rPr>
          <w:iCs/>
          <w:sz w:val="20"/>
          <w:szCs w:val="20"/>
          <w:lang w:val="x-none" w:eastAsia="x-none"/>
        </w:rPr>
        <w:t xml:space="preserve">1.2.2. по уплате процентов по ставке, измененной Кредитором в одностороннем порядке в соответствии с </w:t>
      </w:r>
      <w:r w:rsidRPr="003A6B2A">
        <w:rPr>
          <w:iCs/>
          <w:sz w:val="20"/>
          <w:szCs w:val="20"/>
          <w:lang w:val="x-none" w:eastAsia="x-none"/>
        </w:rPr>
        <w:lastRenderedPageBreak/>
        <w:t>условиями Кредитного соглашения по Кредиту/Кредитам, предоставленным по фиксированной процентной ставке (независимо от максимальной величины процентной ставки, установленной выше) в случае увеличения следующих процентных индикаторов в соответствии с условиями Кредитного соглашения:</w:t>
      </w:r>
    </w:p>
    <w:p w:rsidR="00CC1FAE" w:rsidRPr="003A6B2A" w:rsidRDefault="00CC1FAE" w:rsidP="00CC1FAE">
      <w:pPr>
        <w:widowControl w:val="0"/>
        <w:spacing w:before="100" w:beforeAutospacing="1" w:after="100" w:afterAutospacing="1"/>
        <w:jc w:val="both"/>
        <w:rPr>
          <w:sz w:val="20"/>
          <w:szCs w:val="20"/>
          <w:u w:val="single"/>
          <w:lang w:val="x-none" w:eastAsia="x-none"/>
        </w:rPr>
      </w:pPr>
      <w:r w:rsidRPr="003A6B2A">
        <w:rPr>
          <w:sz w:val="20"/>
          <w:szCs w:val="20"/>
          <w:u w:val="single"/>
          <w:lang w:val="x-none" w:eastAsia="x-none"/>
        </w:rPr>
        <w:t>При предоставлении Кредитов в рублях:</w:t>
      </w:r>
    </w:p>
    <w:p w:rsidR="00CC1FAE" w:rsidRPr="003A6B2A" w:rsidRDefault="00CC1FAE" w:rsidP="00CC1FAE">
      <w:pPr>
        <w:widowControl w:val="0"/>
        <w:spacing w:before="100" w:beforeAutospacing="1" w:after="100" w:afterAutospacing="1"/>
        <w:jc w:val="both"/>
        <w:rPr>
          <w:sz w:val="20"/>
          <w:szCs w:val="20"/>
          <w:lang w:val="x-none" w:eastAsia="x-none"/>
        </w:rPr>
      </w:pPr>
      <w:r w:rsidRPr="003A6B2A">
        <w:rPr>
          <w:sz w:val="20"/>
          <w:szCs w:val="20"/>
          <w:lang w:val="x-none" w:eastAsia="x-none"/>
        </w:rPr>
        <w:t>а) Ключевой ставки Банка России, публикуемой:</w:t>
      </w:r>
    </w:p>
    <w:p w:rsidR="00CC1FAE" w:rsidRPr="003A6B2A" w:rsidRDefault="00CC1FAE" w:rsidP="00CC1FAE">
      <w:pPr>
        <w:widowControl w:val="0"/>
        <w:numPr>
          <w:ilvl w:val="0"/>
          <w:numId w:val="4"/>
        </w:numPr>
        <w:tabs>
          <w:tab w:val="left" w:pos="567"/>
          <w:tab w:val="center" w:pos="1134"/>
        </w:tabs>
        <w:ind w:left="-284"/>
        <w:jc w:val="both"/>
        <w:rPr>
          <w:iCs/>
          <w:sz w:val="20"/>
          <w:szCs w:val="20"/>
        </w:rPr>
      </w:pPr>
      <w:r w:rsidRPr="003A6B2A">
        <w:rPr>
          <w:iCs/>
          <w:sz w:val="20"/>
          <w:szCs w:val="20"/>
        </w:rPr>
        <w:t>на официальном сайте Банка России в сети Интернет  (</w:t>
      </w:r>
      <w:hyperlink r:id="rId8" w:history="1">
        <w:r w:rsidRPr="003A6B2A">
          <w:rPr>
            <w:sz w:val="20"/>
            <w:szCs w:val="20"/>
          </w:rPr>
          <w:t>www.cbr.ru</w:t>
        </w:r>
      </w:hyperlink>
      <w:r w:rsidRPr="003A6B2A">
        <w:rPr>
          <w:iCs/>
          <w:sz w:val="20"/>
          <w:szCs w:val="20"/>
        </w:rPr>
        <w:t>);</w:t>
      </w:r>
    </w:p>
    <w:p w:rsidR="00CC1FAE" w:rsidRPr="003A6B2A" w:rsidRDefault="00CC1FAE" w:rsidP="00CC1FAE">
      <w:pPr>
        <w:widowControl w:val="0"/>
        <w:numPr>
          <w:ilvl w:val="0"/>
          <w:numId w:val="4"/>
        </w:numPr>
        <w:tabs>
          <w:tab w:val="left" w:pos="567"/>
          <w:tab w:val="center" w:pos="1134"/>
        </w:tabs>
        <w:ind w:left="-284"/>
        <w:jc w:val="both"/>
        <w:rPr>
          <w:iCs/>
          <w:sz w:val="20"/>
          <w:szCs w:val="20"/>
        </w:rPr>
      </w:pPr>
      <w:r w:rsidRPr="003A6B2A">
        <w:rPr>
          <w:iCs/>
          <w:sz w:val="20"/>
          <w:szCs w:val="20"/>
        </w:rPr>
        <w:t>в системе Bloomberg (код инструмента RREFKEYR Index);</w:t>
      </w:r>
    </w:p>
    <w:p w:rsidR="00CC1FAE" w:rsidRPr="003A6B2A" w:rsidRDefault="00CC1FAE" w:rsidP="00CC1FAE">
      <w:pPr>
        <w:widowControl w:val="0"/>
        <w:numPr>
          <w:ilvl w:val="0"/>
          <w:numId w:val="4"/>
        </w:numPr>
        <w:tabs>
          <w:tab w:val="left" w:pos="567"/>
          <w:tab w:val="center" w:pos="1134"/>
        </w:tabs>
        <w:ind w:left="-284"/>
        <w:jc w:val="both"/>
        <w:rPr>
          <w:iCs/>
          <w:sz w:val="20"/>
          <w:szCs w:val="20"/>
        </w:rPr>
      </w:pPr>
      <w:r w:rsidRPr="003A6B2A">
        <w:rPr>
          <w:iCs/>
          <w:sz w:val="20"/>
          <w:szCs w:val="20"/>
        </w:rPr>
        <w:t xml:space="preserve">в системе Reuters (код инструмента RUKEYRATE=CBRF) </w:t>
      </w:r>
    </w:p>
    <w:p w:rsidR="00CC1FAE" w:rsidRPr="003A6B2A" w:rsidRDefault="00CC1FAE" w:rsidP="00CC1FAE">
      <w:pPr>
        <w:widowControl w:val="0"/>
        <w:spacing w:before="100" w:beforeAutospacing="1" w:after="100" w:afterAutospacing="1"/>
        <w:ind w:left="-284"/>
        <w:jc w:val="both"/>
        <w:rPr>
          <w:sz w:val="20"/>
          <w:szCs w:val="20"/>
          <w:lang w:val="x-none" w:eastAsia="x-none"/>
        </w:rPr>
      </w:pPr>
      <w:r w:rsidRPr="003A6B2A">
        <w:rPr>
          <w:sz w:val="20"/>
          <w:szCs w:val="20"/>
          <w:lang w:val="x-none" w:eastAsia="x-none"/>
        </w:rPr>
        <w:t>и/или</w:t>
      </w:r>
    </w:p>
    <w:p w:rsidR="00CC1FAE" w:rsidRPr="003A6B2A" w:rsidRDefault="00CC1FAE" w:rsidP="00CC1FAE">
      <w:pPr>
        <w:widowControl w:val="0"/>
        <w:spacing w:before="100" w:beforeAutospacing="1" w:after="100" w:afterAutospacing="1"/>
        <w:jc w:val="both"/>
        <w:rPr>
          <w:sz w:val="20"/>
          <w:szCs w:val="20"/>
          <w:lang w:val="x-none" w:eastAsia="x-none"/>
        </w:rPr>
      </w:pPr>
      <w:r w:rsidRPr="003A6B2A">
        <w:rPr>
          <w:sz w:val="20"/>
          <w:szCs w:val="20"/>
          <w:lang w:val="x-none" w:eastAsia="x-none"/>
        </w:rPr>
        <w:t xml:space="preserve">б) среднеарифметического значения за календарный месяц ставки бескупонной доходности ОФЗ со сроком до погашения 3 (Три) года по данным, публикуемым на </w:t>
      </w:r>
      <w:r w:rsidRPr="003A6B2A">
        <w:rPr>
          <w:snapToGrid w:val="0"/>
          <w:sz w:val="20"/>
          <w:szCs w:val="20"/>
          <w:lang w:val="x-none" w:eastAsia="x-none"/>
        </w:rPr>
        <w:t xml:space="preserve">официальном сайте </w:t>
      </w:r>
      <w:r w:rsidRPr="003A6B2A">
        <w:rPr>
          <w:iCs/>
          <w:sz w:val="20"/>
          <w:szCs w:val="20"/>
          <w:lang w:val="x-none" w:eastAsia="x-none"/>
        </w:rPr>
        <w:t>Банка России в сети Интернет (</w:t>
      </w:r>
      <w:hyperlink r:id="rId9" w:history="1">
        <w:r w:rsidRPr="00EB18BD">
          <w:rPr>
            <w:iCs/>
            <w:color w:val="0000FF"/>
            <w:sz w:val="20"/>
            <w:szCs w:val="20"/>
            <w:u w:val="single"/>
            <w:lang w:val="en-US" w:eastAsia="x-none"/>
          </w:rPr>
          <w:t>www</w:t>
        </w:r>
        <w:r w:rsidRPr="00EB18BD">
          <w:rPr>
            <w:iCs/>
            <w:color w:val="0000FF"/>
            <w:sz w:val="20"/>
            <w:szCs w:val="20"/>
            <w:u w:val="single"/>
            <w:lang w:val="x-none" w:eastAsia="x-none"/>
          </w:rPr>
          <w:t>.</w:t>
        </w:r>
        <w:r w:rsidRPr="00EB18BD">
          <w:rPr>
            <w:iCs/>
            <w:color w:val="0000FF"/>
            <w:sz w:val="20"/>
            <w:szCs w:val="20"/>
            <w:u w:val="single"/>
            <w:lang w:val="en-US" w:eastAsia="x-none"/>
          </w:rPr>
          <w:t>cbr</w:t>
        </w:r>
        <w:r w:rsidRPr="00EB18BD">
          <w:rPr>
            <w:iCs/>
            <w:color w:val="0000FF"/>
            <w:sz w:val="20"/>
            <w:szCs w:val="20"/>
            <w:u w:val="single"/>
            <w:lang w:val="x-none" w:eastAsia="x-none"/>
          </w:rPr>
          <w:t>.</w:t>
        </w:r>
        <w:r w:rsidRPr="00EB18BD">
          <w:rPr>
            <w:iCs/>
            <w:color w:val="0000FF"/>
            <w:sz w:val="20"/>
            <w:szCs w:val="20"/>
            <w:u w:val="single"/>
            <w:lang w:val="en-US" w:eastAsia="x-none"/>
          </w:rPr>
          <w:t>ru</w:t>
        </w:r>
      </w:hyperlink>
      <w:r w:rsidRPr="003A6B2A">
        <w:rPr>
          <w:iCs/>
          <w:sz w:val="20"/>
          <w:szCs w:val="20"/>
          <w:lang w:val="x-none" w:eastAsia="x-none"/>
        </w:rPr>
        <w:t>)</w:t>
      </w:r>
      <w:r w:rsidRPr="003A6B2A">
        <w:rPr>
          <w:sz w:val="20"/>
          <w:szCs w:val="20"/>
          <w:lang w:val="x-none" w:eastAsia="x-none"/>
        </w:rPr>
        <w:t xml:space="preserve">. </w:t>
      </w:r>
    </w:p>
    <w:p w:rsidR="00CC1FAE" w:rsidRPr="003A6B2A" w:rsidRDefault="00CC1FAE" w:rsidP="00CC1FAE">
      <w:pPr>
        <w:widowControl w:val="0"/>
        <w:spacing w:before="100" w:beforeAutospacing="1" w:after="100" w:afterAutospacing="1"/>
        <w:jc w:val="both"/>
        <w:rPr>
          <w:sz w:val="20"/>
          <w:szCs w:val="20"/>
          <w:u w:val="single"/>
          <w:lang w:val="x-none" w:eastAsia="x-none"/>
        </w:rPr>
      </w:pPr>
      <w:r w:rsidRPr="003A6B2A">
        <w:rPr>
          <w:sz w:val="20"/>
          <w:szCs w:val="20"/>
          <w:u w:val="single"/>
          <w:lang w:val="x-none" w:eastAsia="x-none"/>
        </w:rPr>
        <w:t>При предоставлении Кредитов в долларах США:</w:t>
      </w:r>
    </w:p>
    <w:p w:rsidR="00CC1FAE" w:rsidRPr="003A6B2A" w:rsidRDefault="00CC1FAE" w:rsidP="00CC1FAE">
      <w:pPr>
        <w:widowControl w:val="0"/>
        <w:spacing w:before="100" w:beforeAutospacing="1" w:after="100" w:afterAutospacing="1"/>
        <w:jc w:val="both"/>
        <w:rPr>
          <w:sz w:val="20"/>
          <w:szCs w:val="20"/>
          <w:lang w:val="x-none" w:eastAsia="x-none"/>
        </w:rPr>
      </w:pPr>
      <w:r w:rsidRPr="003A6B2A">
        <w:rPr>
          <w:sz w:val="20"/>
          <w:szCs w:val="20"/>
          <w:lang w:val="x-none" w:eastAsia="x-none"/>
        </w:rPr>
        <w:t>а) учетной ставки Федеральной резервной системы США (</w:t>
      </w:r>
      <w:r w:rsidRPr="003A6B2A">
        <w:rPr>
          <w:sz w:val="20"/>
          <w:szCs w:val="20"/>
          <w:lang w:val="en-US" w:eastAsia="x-none"/>
        </w:rPr>
        <w:t>intended</w:t>
      </w:r>
      <w:r w:rsidRPr="003A6B2A">
        <w:rPr>
          <w:sz w:val="20"/>
          <w:szCs w:val="20"/>
          <w:lang w:val="x-none" w:eastAsia="x-none"/>
        </w:rPr>
        <w:t xml:space="preserve"> </w:t>
      </w:r>
      <w:r w:rsidRPr="003A6B2A">
        <w:rPr>
          <w:sz w:val="20"/>
          <w:szCs w:val="20"/>
          <w:lang w:val="en-US" w:eastAsia="x-none"/>
        </w:rPr>
        <w:t>federal</w:t>
      </w:r>
      <w:r w:rsidRPr="003A6B2A">
        <w:rPr>
          <w:sz w:val="20"/>
          <w:szCs w:val="20"/>
          <w:lang w:val="x-none" w:eastAsia="x-none"/>
        </w:rPr>
        <w:t xml:space="preserve"> </w:t>
      </w:r>
      <w:r w:rsidRPr="003A6B2A">
        <w:rPr>
          <w:sz w:val="20"/>
          <w:szCs w:val="20"/>
          <w:lang w:val="en-US" w:eastAsia="x-none"/>
        </w:rPr>
        <w:t>funds</w:t>
      </w:r>
      <w:r w:rsidRPr="003A6B2A">
        <w:rPr>
          <w:sz w:val="20"/>
          <w:szCs w:val="20"/>
          <w:lang w:val="x-none" w:eastAsia="x-none"/>
        </w:rPr>
        <w:t xml:space="preserve"> </w:t>
      </w:r>
      <w:r w:rsidRPr="003A6B2A">
        <w:rPr>
          <w:sz w:val="20"/>
          <w:szCs w:val="20"/>
          <w:lang w:val="en-US" w:eastAsia="x-none"/>
        </w:rPr>
        <w:t>rate</w:t>
      </w:r>
      <w:r w:rsidRPr="003A6B2A">
        <w:rPr>
          <w:sz w:val="20"/>
          <w:szCs w:val="20"/>
          <w:lang w:val="x-none" w:eastAsia="x-none"/>
        </w:rPr>
        <w:t>), публикуемой на официальном сайте Федеральной резервной системы США в сети Интернет</w:t>
      </w:r>
      <w:r w:rsidRPr="003A6B2A">
        <w:rPr>
          <w:b/>
          <w:sz w:val="20"/>
          <w:szCs w:val="20"/>
          <w:lang w:val="x-none" w:eastAsia="x-none"/>
        </w:rPr>
        <w:t xml:space="preserve"> </w:t>
      </w:r>
      <w:r w:rsidRPr="003A6B2A">
        <w:rPr>
          <w:sz w:val="20"/>
          <w:szCs w:val="20"/>
          <w:lang w:val="x-none" w:eastAsia="x-none"/>
        </w:rPr>
        <w:t xml:space="preserve">и/или на странице </w:t>
      </w:r>
      <w:r w:rsidRPr="003A6B2A">
        <w:rPr>
          <w:sz w:val="20"/>
          <w:szCs w:val="20"/>
          <w:lang w:val="en-US" w:eastAsia="x-none"/>
        </w:rPr>
        <w:t>FEDFUNDU</w:t>
      </w:r>
      <w:r w:rsidRPr="003A6B2A">
        <w:rPr>
          <w:sz w:val="20"/>
          <w:szCs w:val="20"/>
          <w:lang w:val="x-none" w:eastAsia="x-none"/>
        </w:rPr>
        <w:t xml:space="preserve"> терминала Рейтер </w:t>
      </w:r>
    </w:p>
    <w:p w:rsidR="00CC1FAE" w:rsidRPr="003A6B2A" w:rsidRDefault="00CC1FAE" w:rsidP="00CC1FAE">
      <w:pPr>
        <w:widowControl w:val="0"/>
        <w:spacing w:before="100" w:beforeAutospacing="1" w:after="100" w:afterAutospacing="1"/>
        <w:jc w:val="both"/>
        <w:rPr>
          <w:sz w:val="20"/>
          <w:szCs w:val="20"/>
          <w:lang w:val="x-none" w:eastAsia="x-none"/>
        </w:rPr>
      </w:pPr>
      <w:r w:rsidRPr="003A6B2A">
        <w:rPr>
          <w:sz w:val="20"/>
          <w:szCs w:val="20"/>
          <w:lang w:val="x-none" w:eastAsia="x-none"/>
        </w:rPr>
        <w:t>и/или</w:t>
      </w:r>
    </w:p>
    <w:p w:rsidR="00CC1FAE" w:rsidRPr="003A6B2A" w:rsidRDefault="00CC1FAE" w:rsidP="00CC1FAE">
      <w:pPr>
        <w:widowControl w:val="0"/>
        <w:spacing w:before="100" w:beforeAutospacing="1" w:after="100" w:afterAutospacing="1"/>
        <w:jc w:val="both"/>
        <w:rPr>
          <w:sz w:val="20"/>
          <w:szCs w:val="20"/>
          <w:lang w:val="x-none" w:eastAsia="x-none"/>
        </w:rPr>
      </w:pPr>
      <w:r w:rsidRPr="003A6B2A">
        <w:rPr>
          <w:sz w:val="20"/>
          <w:szCs w:val="20"/>
          <w:lang w:val="x-none" w:eastAsia="x-none"/>
        </w:rPr>
        <w:t>б) Лондонской межбанковской ставки предложения денежных средств на сроке 3 (Три) месяца (</w:t>
      </w:r>
      <w:r w:rsidRPr="003A6B2A">
        <w:rPr>
          <w:sz w:val="20"/>
          <w:szCs w:val="20"/>
          <w:lang w:val="en-US" w:eastAsia="x-none"/>
        </w:rPr>
        <w:t>LIBOR</w:t>
      </w:r>
      <w:r w:rsidRPr="003A6B2A">
        <w:rPr>
          <w:sz w:val="20"/>
          <w:szCs w:val="20"/>
          <w:lang w:val="x-none" w:eastAsia="x-none"/>
        </w:rPr>
        <w:t>3</w:t>
      </w:r>
      <w:r w:rsidRPr="003A6B2A">
        <w:rPr>
          <w:sz w:val="20"/>
          <w:szCs w:val="20"/>
          <w:lang w:val="en-US" w:eastAsia="x-none"/>
        </w:rPr>
        <w:t>M</w:t>
      </w:r>
      <w:r w:rsidRPr="003A6B2A">
        <w:rPr>
          <w:sz w:val="20"/>
          <w:szCs w:val="20"/>
          <w:lang w:val="x-none" w:eastAsia="x-none"/>
        </w:rPr>
        <w:t xml:space="preserve">) по данным, размещаемым на странице </w:t>
      </w:r>
      <w:r w:rsidRPr="003A6B2A">
        <w:rPr>
          <w:sz w:val="20"/>
          <w:szCs w:val="20"/>
          <w:lang w:val="en-US" w:eastAsia="x-none"/>
        </w:rPr>
        <w:t>LIBOR</w:t>
      </w:r>
      <w:r w:rsidRPr="003A6B2A">
        <w:rPr>
          <w:sz w:val="20"/>
          <w:szCs w:val="20"/>
          <w:lang w:val="x-none" w:eastAsia="x-none"/>
        </w:rPr>
        <w:t xml:space="preserve">01 терминала Рейтер или на сайте </w:t>
      </w:r>
      <w:hyperlink r:id="rId10" w:history="1">
        <w:r w:rsidRPr="00EB18BD">
          <w:rPr>
            <w:color w:val="0000FF"/>
            <w:sz w:val="20"/>
            <w:szCs w:val="20"/>
            <w:u w:val="single"/>
            <w:lang w:val="en-US" w:eastAsia="x-none"/>
          </w:rPr>
          <w:t>www</w:t>
        </w:r>
        <w:r w:rsidRPr="00EB18BD">
          <w:rPr>
            <w:color w:val="0000FF"/>
            <w:sz w:val="20"/>
            <w:szCs w:val="20"/>
            <w:u w:val="single"/>
            <w:lang w:val="x-none" w:eastAsia="x-none"/>
          </w:rPr>
          <w:t>.</w:t>
        </w:r>
        <w:r w:rsidRPr="00EB18BD">
          <w:rPr>
            <w:color w:val="0000FF"/>
            <w:sz w:val="20"/>
            <w:szCs w:val="20"/>
            <w:u w:val="single"/>
            <w:lang w:val="en-US" w:eastAsia="x-none"/>
          </w:rPr>
          <w:t>Cbonds</w:t>
        </w:r>
        <w:r w:rsidRPr="00EB18BD">
          <w:rPr>
            <w:color w:val="0000FF"/>
            <w:sz w:val="20"/>
            <w:szCs w:val="20"/>
            <w:u w:val="single"/>
            <w:lang w:val="x-none" w:eastAsia="x-none"/>
          </w:rPr>
          <w:t>.</w:t>
        </w:r>
        <w:r w:rsidRPr="00EB18BD">
          <w:rPr>
            <w:color w:val="0000FF"/>
            <w:sz w:val="20"/>
            <w:szCs w:val="20"/>
            <w:u w:val="single"/>
            <w:lang w:val="en-US" w:eastAsia="x-none"/>
          </w:rPr>
          <w:t>info</w:t>
        </w:r>
      </w:hyperlink>
      <w:r w:rsidRPr="003A6B2A">
        <w:rPr>
          <w:sz w:val="20"/>
          <w:szCs w:val="20"/>
          <w:lang w:val="x-none" w:eastAsia="x-none"/>
        </w:rPr>
        <w:t xml:space="preserve"> в сети Интернет;</w:t>
      </w:r>
    </w:p>
    <w:p w:rsidR="00CC1FAE" w:rsidRPr="003A6B2A" w:rsidRDefault="00CC1FAE" w:rsidP="00CC1FAE">
      <w:pPr>
        <w:widowControl w:val="0"/>
        <w:spacing w:before="100" w:beforeAutospacing="1" w:after="100" w:afterAutospacing="1"/>
        <w:jc w:val="both"/>
        <w:rPr>
          <w:sz w:val="20"/>
          <w:szCs w:val="20"/>
          <w:u w:val="single"/>
          <w:lang w:val="x-none" w:eastAsia="x-none"/>
        </w:rPr>
      </w:pPr>
      <w:r w:rsidRPr="003A6B2A">
        <w:rPr>
          <w:sz w:val="20"/>
          <w:szCs w:val="20"/>
          <w:u w:val="single"/>
          <w:lang w:val="x-none" w:eastAsia="x-none"/>
        </w:rPr>
        <w:t>при предоставлении Кредитов в ЕВРО:</w:t>
      </w:r>
    </w:p>
    <w:p w:rsidR="00CC1FAE" w:rsidRPr="003A6B2A" w:rsidRDefault="00CC1FAE" w:rsidP="00CC1FAE">
      <w:pPr>
        <w:widowControl w:val="0"/>
        <w:spacing w:before="100" w:beforeAutospacing="1" w:after="100" w:afterAutospacing="1"/>
        <w:jc w:val="both"/>
        <w:rPr>
          <w:sz w:val="20"/>
          <w:szCs w:val="20"/>
          <w:lang w:val="x-none" w:eastAsia="x-none"/>
        </w:rPr>
      </w:pPr>
      <w:r w:rsidRPr="003A6B2A">
        <w:rPr>
          <w:sz w:val="20"/>
          <w:szCs w:val="20"/>
          <w:lang w:val="x-none" w:eastAsia="x-none"/>
        </w:rPr>
        <w:t>а) учетной ставки Европейского Центрального Банка (</w:t>
      </w:r>
      <w:r w:rsidRPr="003A6B2A">
        <w:rPr>
          <w:sz w:val="20"/>
          <w:szCs w:val="20"/>
          <w:lang w:val="en-US" w:eastAsia="x-none"/>
        </w:rPr>
        <w:t>main</w:t>
      </w:r>
      <w:r w:rsidRPr="003A6B2A">
        <w:rPr>
          <w:sz w:val="20"/>
          <w:szCs w:val="20"/>
          <w:lang w:val="x-none" w:eastAsia="x-none"/>
        </w:rPr>
        <w:t xml:space="preserve"> </w:t>
      </w:r>
      <w:r w:rsidRPr="003A6B2A">
        <w:rPr>
          <w:sz w:val="20"/>
          <w:szCs w:val="20"/>
          <w:lang w:val="en-US" w:eastAsia="x-none"/>
        </w:rPr>
        <w:t>refinancing</w:t>
      </w:r>
      <w:r w:rsidRPr="003A6B2A">
        <w:rPr>
          <w:sz w:val="20"/>
          <w:szCs w:val="20"/>
          <w:lang w:val="x-none" w:eastAsia="x-none"/>
        </w:rPr>
        <w:t xml:space="preserve"> </w:t>
      </w:r>
      <w:r w:rsidRPr="003A6B2A">
        <w:rPr>
          <w:sz w:val="20"/>
          <w:szCs w:val="20"/>
          <w:lang w:val="en-US" w:eastAsia="x-none"/>
        </w:rPr>
        <w:t>operations</w:t>
      </w:r>
      <w:r w:rsidRPr="003A6B2A">
        <w:rPr>
          <w:sz w:val="20"/>
          <w:szCs w:val="20"/>
          <w:lang w:val="x-none" w:eastAsia="x-none"/>
        </w:rPr>
        <w:t xml:space="preserve"> </w:t>
      </w:r>
      <w:r w:rsidRPr="003A6B2A">
        <w:rPr>
          <w:sz w:val="20"/>
          <w:szCs w:val="20"/>
          <w:lang w:val="en-US" w:eastAsia="x-none"/>
        </w:rPr>
        <w:t>fixed</w:t>
      </w:r>
      <w:r w:rsidRPr="003A6B2A">
        <w:rPr>
          <w:sz w:val="20"/>
          <w:szCs w:val="20"/>
          <w:lang w:val="x-none" w:eastAsia="x-none"/>
        </w:rPr>
        <w:t xml:space="preserve"> </w:t>
      </w:r>
      <w:r w:rsidRPr="003A6B2A">
        <w:rPr>
          <w:sz w:val="20"/>
          <w:szCs w:val="20"/>
          <w:lang w:val="en-US" w:eastAsia="x-none"/>
        </w:rPr>
        <w:t>rate</w:t>
      </w:r>
      <w:r w:rsidRPr="003A6B2A">
        <w:rPr>
          <w:sz w:val="20"/>
          <w:szCs w:val="20"/>
          <w:lang w:val="x-none" w:eastAsia="x-none"/>
        </w:rPr>
        <w:t xml:space="preserve">), публикуемой на официальном сайте Европейского Центрального Банка в сети Интернет и/или на странице </w:t>
      </w:r>
      <w:r w:rsidRPr="003A6B2A">
        <w:rPr>
          <w:sz w:val="20"/>
          <w:szCs w:val="20"/>
          <w:lang w:val="en-US" w:eastAsia="x-none"/>
        </w:rPr>
        <w:t>ECBMRO</w:t>
      </w:r>
      <w:r w:rsidRPr="003A6B2A">
        <w:rPr>
          <w:sz w:val="20"/>
          <w:szCs w:val="20"/>
          <w:lang w:val="x-none" w:eastAsia="x-none"/>
        </w:rPr>
        <w:t>=</w:t>
      </w:r>
      <w:r w:rsidRPr="003A6B2A">
        <w:rPr>
          <w:sz w:val="20"/>
          <w:szCs w:val="20"/>
          <w:lang w:val="en-US" w:eastAsia="x-none"/>
        </w:rPr>
        <w:t>ECBF</w:t>
      </w:r>
      <w:r w:rsidRPr="003A6B2A">
        <w:rPr>
          <w:sz w:val="20"/>
          <w:szCs w:val="20"/>
          <w:lang w:val="x-none" w:eastAsia="x-none"/>
        </w:rPr>
        <w:t xml:space="preserve"> терминала Рейтер </w:t>
      </w:r>
    </w:p>
    <w:p w:rsidR="00CC1FAE" w:rsidRPr="003A6B2A" w:rsidRDefault="00CC1FAE" w:rsidP="00CC1FAE">
      <w:pPr>
        <w:widowControl w:val="0"/>
        <w:spacing w:before="100" w:beforeAutospacing="1" w:after="100" w:afterAutospacing="1"/>
        <w:jc w:val="both"/>
        <w:rPr>
          <w:sz w:val="20"/>
          <w:szCs w:val="20"/>
          <w:lang w:val="x-none" w:eastAsia="x-none"/>
        </w:rPr>
      </w:pPr>
      <w:r w:rsidRPr="003A6B2A">
        <w:rPr>
          <w:sz w:val="20"/>
          <w:szCs w:val="20"/>
          <w:lang w:val="x-none" w:eastAsia="x-none"/>
        </w:rPr>
        <w:t>и/или</w:t>
      </w:r>
    </w:p>
    <w:p w:rsidR="00CC1FAE" w:rsidRPr="003A6B2A" w:rsidRDefault="00CC1FAE" w:rsidP="00CC1FAE">
      <w:pPr>
        <w:widowControl w:val="0"/>
        <w:tabs>
          <w:tab w:val="left" w:pos="567"/>
        </w:tabs>
        <w:ind w:right="-23"/>
        <w:jc w:val="both"/>
        <w:rPr>
          <w:sz w:val="20"/>
          <w:szCs w:val="20"/>
        </w:rPr>
      </w:pPr>
      <w:r w:rsidRPr="003A6B2A">
        <w:rPr>
          <w:sz w:val="20"/>
          <w:szCs w:val="20"/>
        </w:rPr>
        <w:t>б) Европейской межбанковской ставки предложения денежных средств на сроке 3 (Три) месяца (</w:t>
      </w:r>
      <w:r w:rsidRPr="003A6B2A">
        <w:rPr>
          <w:sz w:val="20"/>
          <w:szCs w:val="20"/>
          <w:lang w:val="en-US"/>
        </w:rPr>
        <w:t>EURIBOR</w:t>
      </w:r>
      <w:r w:rsidRPr="003A6B2A">
        <w:rPr>
          <w:sz w:val="20"/>
          <w:szCs w:val="20"/>
        </w:rPr>
        <w:t>3</w:t>
      </w:r>
      <w:r w:rsidRPr="003A6B2A">
        <w:rPr>
          <w:sz w:val="20"/>
          <w:szCs w:val="20"/>
          <w:lang w:val="en-US"/>
        </w:rPr>
        <w:t>M</w:t>
      </w:r>
      <w:r w:rsidRPr="003A6B2A">
        <w:rPr>
          <w:sz w:val="20"/>
          <w:szCs w:val="20"/>
        </w:rPr>
        <w:t xml:space="preserve">) по данным, размещаемым на странице </w:t>
      </w:r>
      <w:r w:rsidRPr="003A6B2A">
        <w:rPr>
          <w:sz w:val="20"/>
          <w:szCs w:val="20"/>
          <w:lang w:val="en-US"/>
        </w:rPr>
        <w:t>EURIBOR</w:t>
      </w:r>
      <w:r w:rsidRPr="003A6B2A">
        <w:rPr>
          <w:sz w:val="20"/>
          <w:szCs w:val="20"/>
        </w:rPr>
        <w:t xml:space="preserve">01 терминала Рейтер или на сайте </w:t>
      </w:r>
      <w:hyperlink r:id="rId11" w:history="1">
        <w:r w:rsidRPr="00EB18BD">
          <w:rPr>
            <w:color w:val="0000FF"/>
            <w:sz w:val="20"/>
            <w:szCs w:val="20"/>
            <w:u w:val="single"/>
            <w:lang w:val="en-US"/>
          </w:rPr>
          <w:t>www</w:t>
        </w:r>
        <w:r w:rsidRPr="00EB18BD">
          <w:rPr>
            <w:color w:val="0000FF"/>
            <w:sz w:val="20"/>
            <w:szCs w:val="20"/>
            <w:u w:val="single"/>
          </w:rPr>
          <w:t>.</w:t>
        </w:r>
        <w:r w:rsidRPr="00EB18BD">
          <w:rPr>
            <w:color w:val="0000FF"/>
            <w:sz w:val="20"/>
            <w:szCs w:val="20"/>
            <w:u w:val="single"/>
            <w:lang w:val="en-US"/>
          </w:rPr>
          <w:t>Cbonds</w:t>
        </w:r>
        <w:r w:rsidRPr="00EB18BD">
          <w:rPr>
            <w:color w:val="0000FF"/>
            <w:sz w:val="20"/>
            <w:szCs w:val="20"/>
            <w:u w:val="single"/>
          </w:rPr>
          <w:t>.</w:t>
        </w:r>
        <w:r w:rsidRPr="00EB18BD">
          <w:rPr>
            <w:color w:val="0000FF"/>
            <w:sz w:val="20"/>
            <w:szCs w:val="20"/>
            <w:u w:val="single"/>
            <w:lang w:val="en-US"/>
          </w:rPr>
          <w:t>info</w:t>
        </w:r>
      </w:hyperlink>
      <w:r w:rsidRPr="003A6B2A">
        <w:rPr>
          <w:sz w:val="20"/>
          <w:szCs w:val="20"/>
        </w:rPr>
        <w:t xml:space="preserve"> в сети Интернет.</w:t>
      </w:r>
    </w:p>
    <w:p w:rsidR="00CC1FAE" w:rsidRPr="003A6B2A" w:rsidRDefault="00CC1FAE" w:rsidP="00CC1FAE">
      <w:pPr>
        <w:widowControl w:val="0"/>
        <w:tabs>
          <w:tab w:val="left" w:pos="1134"/>
        </w:tabs>
        <w:jc w:val="both"/>
        <w:rPr>
          <w:iCs/>
          <w:sz w:val="20"/>
          <w:szCs w:val="20"/>
          <w:lang w:eastAsia="x-none"/>
        </w:rPr>
      </w:pPr>
    </w:p>
    <w:p w:rsidR="00CC1FAE" w:rsidRPr="003A6B2A" w:rsidRDefault="00CC1FAE" w:rsidP="00CC1FAE">
      <w:pPr>
        <w:widowControl w:val="0"/>
        <w:tabs>
          <w:tab w:val="left" w:pos="1134"/>
        </w:tabs>
        <w:jc w:val="both"/>
        <w:rPr>
          <w:sz w:val="20"/>
          <w:szCs w:val="20"/>
        </w:rPr>
      </w:pPr>
      <w:r w:rsidRPr="003A6B2A">
        <w:rPr>
          <w:sz w:val="20"/>
          <w:szCs w:val="20"/>
        </w:rPr>
        <w:t>Новая процентная ставка начинает действовать с 1 (Первого) числа второго месяца, следующего за месяцем, в котором Заемщику было направлено письменное уведомление об увеличении процентной ставки</w:t>
      </w:r>
      <w:r w:rsidRPr="003A6B2A">
        <w:rPr>
          <w:iCs/>
          <w:sz w:val="20"/>
          <w:szCs w:val="20"/>
        </w:rPr>
        <w:t>.</w:t>
      </w:r>
      <w:r w:rsidRPr="003A6B2A">
        <w:rPr>
          <w:sz w:val="20"/>
          <w:szCs w:val="20"/>
        </w:rPr>
        <w:t>;</w:t>
      </w:r>
    </w:p>
    <w:p w:rsidR="00CC1FAE" w:rsidRPr="003A6B2A" w:rsidRDefault="00CC1FAE" w:rsidP="00CC1FAE">
      <w:pPr>
        <w:widowControl w:val="0"/>
        <w:spacing w:before="100" w:beforeAutospacing="1" w:after="100" w:afterAutospacing="1"/>
        <w:jc w:val="both"/>
        <w:rPr>
          <w:iCs/>
          <w:sz w:val="20"/>
          <w:szCs w:val="20"/>
          <w:lang w:val="x-none" w:eastAsia="x-none"/>
        </w:rPr>
      </w:pPr>
      <w:r w:rsidRPr="003A6B2A">
        <w:rPr>
          <w:iCs/>
          <w:sz w:val="20"/>
          <w:szCs w:val="20"/>
          <w:lang w:val="x-none" w:eastAsia="x-none"/>
        </w:rPr>
        <w:t>1.2.3. по уплате процентов по ставке, увеличенной Кредитором в одностороннем порядке в соответствии с условиями Кредитного соглашения при нарушении санкционированных условий Кредитного соглашения (независимо от максимальной величины процентной ставки, установленной выше) в соответствии с условиями Кредитного соглашения по всем Кредитам;</w:t>
      </w:r>
    </w:p>
    <w:p w:rsidR="00CC1FAE" w:rsidRPr="003A6B2A" w:rsidRDefault="00CC1FAE" w:rsidP="00CC1FAE">
      <w:pPr>
        <w:widowControl w:val="0"/>
        <w:spacing w:before="100" w:beforeAutospacing="1" w:after="100" w:afterAutospacing="1"/>
        <w:jc w:val="both"/>
        <w:outlineLvl w:val="3"/>
        <w:rPr>
          <w:b/>
          <w:bCs/>
          <w:sz w:val="20"/>
          <w:szCs w:val="20"/>
          <w:lang w:val="x-none" w:eastAsia="x-none"/>
        </w:rPr>
      </w:pPr>
      <w:r w:rsidRPr="003A6B2A">
        <w:rPr>
          <w:bCs/>
          <w:sz w:val="20"/>
          <w:szCs w:val="20"/>
          <w:lang w:val="x-none" w:eastAsia="x-none"/>
        </w:rPr>
        <w:t>1.2.</w:t>
      </w:r>
      <w:r w:rsidRPr="003A6B2A">
        <w:rPr>
          <w:bCs/>
          <w:sz w:val="20"/>
          <w:szCs w:val="20"/>
          <w:lang w:eastAsia="x-none"/>
        </w:rPr>
        <w:t>4</w:t>
      </w:r>
      <w:r w:rsidRPr="003A6B2A">
        <w:rPr>
          <w:bCs/>
          <w:sz w:val="20"/>
          <w:szCs w:val="20"/>
          <w:lang w:val="x-none" w:eastAsia="x-none"/>
        </w:rPr>
        <w:t xml:space="preserve"> При одновременном нарушении Заемщиком  обязательств, предусмотренных </w:t>
      </w:r>
      <w:r w:rsidRPr="003A6B2A">
        <w:rPr>
          <w:bCs/>
          <w:sz w:val="20"/>
          <w:szCs w:val="20"/>
          <w:lang w:eastAsia="x-none"/>
        </w:rPr>
        <w:t xml:space="preserve">условиями </w:t>
      </w:r>
      <w:r w:rsidRPr="003A6B2A">
        <w:rPr>
          <w:bCs/>
          <w:sz w:val="20"/>
          <w:szCs w:val="20"/>
          <w:lang w:val="x-none" w:eastAsia="x-none"/>
        </w:rPr>
        <w:t xml:space="preserve">Кредитного соглашения (по поддержанию кредитовых оборотов), и </w:t>
      </w:r>
      <w:r w:rsidRPr="003A6B2A">
        <w:rPr>
          <w:bCs/>
          <w:sz w:val="20"/>
          <w:szCs w:val="20"/>
          <w:lang w:eastAsia="x-none"/>
        </w:rPr>
        <w:t xml:space="preserve">финансовых показателей в соответствии с условиями </w:t>
      </w:r>
      <w:r w:rsidRPr="003A6B2A">
        <w:rPr>
          <w:bCs/>
          <w:sz w:val="20"/>
          <w:szCs w:val="20"/>
          <w:lang w:val="x-none" w:eastAsia="x-none"/>
        </w:rPr>
        <w:t>Кредитного соглашения, для определения процентной ставки по Кредиту в рамках Кредитного соглашения в расчет принимаются все величины, на которые может быть повышена ставка в связи с нарушением указанных обязательств (надбавки к процентной ставке суммируются).</w:t>
      </w:r>
    </w:p>
    <w:p w:rsidR="00CC1FAE" w:rsidRPr="003A6B2A" w:rsidRDefault="00CC1FAE" w:rsidP="00CC1FAE">
      <w:pPr>
        <w:widowControl w:val="0"/>
        <w:tabs>
          <w:tab w:val="left" w:pos="1418"/>
          <w:tab w:val="left" w:pos="1843"/>
        </w:tabs>
        <w:jc w:val="both"/>
        <w:rPr>
          <w:sz w:val="20"/>
          <w:szCs w:val="20"/>
        </w:rPr>
      </w:pPr>
      <w:r w:rsidRPr="003A6B2A">
        <w:rPr>
          <w:sz w:val="20"/>
          <w:szCs w:val="20"/>
        </w:rPr>
        <w:t xml:space="preserve">При этом максимальный размер надбавки к процентной ставке составит 8,25 (Восемь целых двадцать пять сотых) процентов годовых по сравнению с уровнем процентной ставки, действующей на дату, в которую новая процентная ставка вступает в силу </w:t>
      </w:r>
    </w:p>
    <w:p w:rsidR="00CC1FAE" w:rsidRPr="003A6B2A" w:rsidRDefault="00CC1FAE" w:rsidP="00CC1FAE">
      <w:pPr>
        <w:widowControl w:val="0"/>
        <w:tabs>
          <w:tab w:val="left" w:pos="1418"/>
          <w:tab w:val="left" w:pos="1843"/>
        </w:tabs>
        <w:ind w:left="-284"/>
        <w:jc w:val="both"/>
        <w:rPr>
          <w:sz w:val="20"/>
          <w:szCs w:val="20"/>
        </w:rPr>
      </w:pPr>
    </w:p>
    <w:p w:rsidR="00CC1FAE" w:rsidRPr="003A6B2A" w:rsidRDefault="00CC1FAE" w:rsidP="00CC1FAE">
      <w:pPr>
        <w:widowControl w:val="0"/>
        <w:jc w:val="both"/>
        <w:rPr>
          <w:sz w:val="20"/>
          <w:szCs w:val="20"/>
        </w:rPr>
      </w:pPr>
      <w:r w:rsidRPr="003A6B2A">
        <w:rPr>
          <w:sz w:val="20"/>
          <w:szCs w:val="20"/>
        </w:rPr>
        <w:t xml:space="preserve">1.3. по уплате неустойки (пени) в размере 1/365 (Одна триста шестьдесят пятая)  (с округлением результата по арифметическим правилам до второго знака после запятой) действующей процентной ставки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Кредитором в случае возникновения просроченной задолженности по Основному долгу и уплачиваемой Заемщиком в соответствии с условиями Кредитного соглашения </w:t>
      </w:r>
      <w:r w:rsidRPr="003A6B2A">
        <w:rPr>
          <w:iCs/>
          <w:sz w:val="20"/>
          <w:szCs w:val="20"/>
        </w:rPr>
        <w:t>в дату окончательного погашения соответствующей Просроченной задолженности по Основному долгу</w:t>
      </w:r>
      <w:r w:rsidRPr="003A6B2A">
        <w:rPr>
          <w:sz w:val="20"/>
          <w:szCs w:val="20"/>
        </w:rPr>
        <w:t>;</w:t>
      </w:r>
    </w:p>
    <w:p w:rsidR="00CC1FAE" w:rsidRPr="003A6B2A" w:rsidRDefault="00CC1FAE" w:rsidP="00CC1FAE">
      <w:pPr>
        <w:widowControl w:val="0"/>
        <w:ind w:left="-284"/>
        <w:jc w:val="both"/>
        <w:rPr>
          <w:sz w:val="20"/>
          <w:szCs w:val="20"/>
        </w:rPr>
      </w:pPr>
    </w:p>
    <w:p w:rsidR="00CC1FAE" w:rsidRPr="003A6B2A" w:rsidRDefault="00CC1FAE" w:rsidP="00CC1FAE">
      <w:pPr>
        <w:widowControl w:val="0"/>
        <w:jc w:val="both"/>
        <w:rPr>
          <w:sz w:val="20"/>
          <w:szCs w:val="20"/>
        </w:rPr>
      </w:pPr>
      <w:r w:rsidRPr="003A6B2A">
        <w:rPr>
          <w:sz w:val="20"/>
          <w:szCs w:val="20"/>
        </w:rPr>
        <w:t xml:space="preserve">1.4. по уплате неустойки в размере 2/365 (Две триста шестьдесят пятых)  (с округлением результата по арифметическим правилам до второго знака после запятой) действующей процентной ставки по соответствующему Кредиту, по которому была допущена Просроченная задолженность по процентам и/или комиссиям по Кредиту/Кредитам, </w:t>
      </w:r>
      <w:r w:rsidRPr="003A6B2A">
        <w:rPr>
          <w:iCs/>
          <w:sz w:val="20"/>
          <w:szCs w:val="20"/>
        </w:rPr>
        <w:t xml:space="preserve">от суммы Просроченной задолженности по процентам и/или комиссиям по Кредиту/Кредитам </w:t>
      </w:r>
      <w:r w:rsidRPr="003A6B2A">
        <w:rPr>
          <w:sz w:val="20"/>
          <w:szCs w:val="20"/>
        </w:rPr>
        <w:t xml:space="preserve">за каждый день просрочки, начисляемой Кредитором в случае возникновения просроченной задолженности по процентами/или комиссиям и уплачиваемой Заемщиком в соответствии с условиями Кредитного соглашения </w:t>
      </w:r>
      <w:r w:rsidRPr="003A6B2A">
        <w:rPr>
          <w:iCs/>
          <w:sz w:val="20"/>
          <w:szCs w:val="20"/>
        </w:rPr>
        <w:t xml:space="preserve">в дату окончательного погашения соответствующей Просроченной задолженности по </w:t>
      </w:r>
      <w:r w:rsidRPr="003A6B2A">
        <w:rPr>
          <w:sz w:val="20"/>
          <w:szCs w:val="20"/>
        </w:rPr>
        <w:t xml:space="preserve">процентам и/или комиссиям по Кредиту/Кредитам; </w:t>
      </w:r>
    </w:p>
    <w:p w:rsidR="00CC1FAE" w:rsidRPr="003A6B2A" w:rsidRDefault="00CC1FAE" w:rsidP="00CC1FAE">
      <w:pPr>
        <w:widowControl w:val="0"/>
        <w:ind w:left="-284"/>
        <w:jc w:val="both"/>
        <w:rPr>
          <w:sz w:val="20"/>
          <w:szCs w:val="20"/>
        </w:rPr>
      </w:pPr>
    </w:p>
    <w:p w:rsidR="00CC1FAE" w:rsidRPr="003A6B2A" w:rsidRDefault="00CC1FAE" w:rsidP="00CC1FAE">
      <w:pPr>
        <w:widowControl w:val="0"/>
        <w:jc w:val="both"/>
        <w:rPr>
          <w:sz w:val="20"/>
          <w:szCs w:val="20"/>
        </w:rPr>
      </w:pPr>
      <w:r w:rsidRPr="003A6B2A">
        <w:rPr>
          <w:sz w:val="20"/>
          <w:szCs w:val="20"/>
        </w:rPr>
        <w:t>1.5. по возмещению Кредитору расходов и потерь, которые он может понести в связи с исполнением своих обязательств по Кредитному соглашению и подлежащих возмещению Заемщиком в соответствии с условиями Кредитного соглашения,</w:t>
      </w:r>
      <w:r w:rsidRPr="003A6B2A">
        <w:rPr>
          <w:i/>
          <w:sz w:val="20"/>
          <w:szCs w:val="20"/>
        </w:rPr>
        <w:t xml:space="preserve"> </w:t>
      </w:r>
      <w:r w:rsidRPr="003A6B2A">
        <w:rPr>
          <w:sz w:val="20"/>
          <w:szCs w:val="20"/>
        </w:rPr>
        <w:t>а также в связи с неисполнением или ненадлежащим исполнением Обязательств Заемщиком по Кредитному соглашению;</w:t>
      </w:r>
    </w:p>
    <w:p w:rsidR="00CC1FAE" w:rsidRPr="003A6B2A" w:rsidRDefault="00CC1FAE" w:rsidP="00CC1FAE">
      <w:pPr>
        <w:widowControl w:val="0"/>
        <w:ind w:left="-284"/>
        <w:jc w:val="both"/>
        <w:rPr>
          <w:sz w:val="20"/>
          <w:szCs w:val="20"/>
        </w:rPr>
      </w:pPr>
    </w:p>
    <w:p w:rsidR="00CC1FAE" w:rsidRPr="003A6B2A" w:rsidRDefault="00CC1FAE" w:rsidP="00CC1FAE">
      <w:pPr>
        <w:widowControl w:val="0"/>
        <w:jc w:val="both"/>
        <w:rPr>
          <w:sz w:val="20"/>
          <w:szCs w:val="20"/>
        </w:rPr>
      </w:pPr>
      <w:r w:rsidRPr="003A6B2A">
        <w:rPr>
          <w:sz w:val="20"/>
          <w:szCs w:val="20"/>
        </w:rPr>
        <w:t>1.6. по возврату полученных Заемщиком денежных средств и уплате процентов за пользование чужими денежными средствами в полном объеме в случае недействительности Кредитного соглашения.</w:t>
      </w:r>
    </w:p>
    <w:p w:rsidR="00CC1FAE" w:rsidRPr="003A6B2A" w:rsidRDefault="00CC1FAE" w:rsidP="00CC1FAE">
      <w:pPr>
        <w:widowControl w:val="0"/>
        <w:jc w:val="both"/>
        <w:rPr>
          <w:sz w:val="20"/>
          <w:szCs w:val="20"/>
        </w:rPr>
      </w:pPr>
      <w:r w:rsidRPr="003A6B2A">
        <w:rPr>
          <w:sz w:val="20"/>
          <w:szCs w:val="20"/>
        </w:rPr>
        <w:t>В соответствии с Кредитным соглашением Кредитор имеет право потребовать исполнения Заемщиком денежных обязательств досрочно при наличии обстоятельств, свидетельствующих о том, что предоставленный(-ые) Кредит/Кредиты не будет(-ут) возвращен(-ы) в срок, и иных обстоятельств, указанных в Кредитном соглашении.</w:t>
      </w:r>
    </w:p>
    <w:p w:rsidR="00CC1FAE" w:rsidRPr="003A6B2A" w:rsidRDefault="00CC1FAE" w:rsidP="00CC1FAE">
      <w:pPr>
        <w:widowControl w:val="0"/>
        <w:spacing w:before="100" w:beforeAutospacing="1" w:after="100" w:afterAutospacing="1"/>
        <w:rPr>
          <w:sz w:val="20"/>
          <w:szCs w:val="20"/>
          <w:lang w:val="x-none" w:eastAsia="x-none"/>
        </w:rPr>
      </w:pPr>
      <w:r w:rsidRPr="003A6B2A">
        <w:rPr>
          <w:sz w:val="20"/>
          <w:szCs w:val="20"/>
          <w:lang w:eastAsia="x-none"/>
        </w:rPr>
        <w:t xml:space="preserve">2. </w:t>
      </w:r>
      <w:r w:rsidRPr="003A6B2A">
        <w:rPr>
          <w:sz w:val="20"/>
          <w:szCs w:val="20"/>
          <w:lang w:val="x-none" w:eastAsia="x-none"/>
        </w:rPr>
        <w:t xml:space="preserve">В случае неисполнения или ненадлежащего исполнения Заемщиком Обязательств, </w:t>
      </w:r>
      <w:r w:rsidRPr="003A6B2A">
        <w:rPr>
          <w:i/>
          <w:sz w:val="20"/>
          <w:szCs w:val="20"/>
          <w:lang w:val="x-none" w:eastAsia="x-none"/>
        </w:rPr>
        <w:t xml:space="preserve">в обеспечение которых заключается Договор, </w:t>
      </w:r>
      <w:r w:rsidRPr="003A6B2A">
        <w:rPr>
          <w:i/>
          <w:sz w:val="20"/>
          <w:szCs w:val="20"/>
          <w:lang w:eastAsia="x-none"/>
        </w:rPr>
        <w:t xml:space="preserve"> </w:t>
      </w:r>
      <w:r w:rsidRPr="003A6B2A">
        <w:rPr>
          <w:sz w:val="20"/>
          <w:szCs w:val="20"/>
          <w:lang w:val="x-none" w:eastAsia="x-none"/>
        </w:rPr>
        <w:t>в том числе при направлении требования о досрочном исполнении Обязательств, такие Обязательства должны быть исполнены в полном объеме Поручителем в порядке, предусмотренном Договор</w:t>
      </w:r>
      <w:r w:rsidRPr="003A6B2A">
        <w:rPr>
          <w:sz w:val="20"/>
          <w:szCs w:val="20"/>
          <w:lang w:eastAsia="x-none"/>
        </w:rPr>
        <w:t>ом поручительства</w:t>
      </w:r>
      <w:r w:rsidRPr="003A6B2A">
        <w:rPr>
          <w:sz w:val="20"/>
          <w:szCs w:val="20"/>
          <w:lang w:val="x-none" w:eastAsia="x-none"/>
        </w:rPr>
        <w:t>.</w:t>
      </w:r>
    </w:p>
    <w:p w:rsidR="00CC1FAE" w:rsidRPr="003A6B2A" w:rsidRDefault="00CC1FAE" w:rsidP="00CC1FAE">
      <w:pPr>
        <w:widowControl w:val="0"/>
        <w:spacing w:before="100" w:beforeAutospacing="1" w:after="100" w:afterAutospacing="1"/>
        <w:rPr>
          <w:sz w:val="20"/>
          <w:szCs w:val="20"/>
          <w:lang w:eastAsia="x-none"/>
        </w:rPr>
      </w:pPr>
      <w:r w:rsidRPr="003A6B2A">
        <w:rPr>
          <w:sz w:val="20"/>
          <w:szCs w:val="20"/>
          <w:lang w:eastAsia="x-none"/>
        </w:rPr>
        <w:t>3. Поручительство по Договору является солидарным.</w:t>
      </w:r>
    </w:p>
    <w:p w:rsidR="00CC1FAE" w:rsidRPr="003A6B2A" w:rsidRDefault="00CC1FAE" w:rsidP="00CC1FAE">
      <w:pPr>
        <w:widowControl w:val="0"/>
        <w:jc w:val="both"/>
        <w:rPr>
          <w:sz w:val="20"/>
          <w:szCs w:val="20"/>
        </w:rPr>
      </w:pPr>
      <w:r w:rsidRPr="003A6B2A">
        <w:rPr>
          <w:sz w:val="20"/>
          <w:szCs w:val="20"/>
        </w:rPr>
        <w:t>4. В случае неисполнения или ненадлежащего исполнения Поручителем обязательств по Договору, в обеспечение которых заключается Договор поручительства, Поручитель обязан уплатить Банку неустойку в размере 1/365 (Одна триста шестьдесят пятая)  (с округлением результата по арифметическим правилам до второго знака после запятой) действующей процентной ставки по соответствующему Кредиту, по которому была допущена Просроченная задолженность по Основному долгу,  от суммы неисполненного или ненадлежащим образом исполненного обязательства за каждый день просрочки. Неустойка начисляется, начиная с даты, следующей за датой, в которую обязательство Поручителя по Договору должно было быть исполнено, и по дату полного надлежащего исполнения им таких обязательств включительно. Неустойка уплачивается Поручителем в дату окончательного исполнения просроченного обязательства</w:t>
      </w:r>
    </w:p>
    <w:p w:rsidR="00CC1FAE" w:rsidRPr="003A6B2A" w:rsidRDefault="00CC1FAE" w:rsidP="00CC1FAE">
      <w:pPr>
        <w:widowControl w:val="0"/>
        <w:ind w:left="-284"/>
        <w:jc w:val="both"/>
        <w:rPr>
          <w:sz w:val="20"/>
          <w:szCs w:val="20"/>
        </w:rPr>
      </w:pPr>
    </w:p>
    <w:p w:rsidR="00CC1FAE" w:rsidRPr="003A6B2A" w:rsidRDefault="00CC1FAE" w:rsidP="00CC1FAE">
      <w:pPr>
        <w:widowControl w:val="0"/>
        <w:jc w:val="both"/>
        <w:rPr>
          <w:sz w:val="20"/>
          <w:szCs w:val="20"/>
        </w:rPr>
      </w:pPr>
      <w:r w:rsidRPr="003A6B2A">
        <w:rPr>
          <w:sz w:val="20"/>
          <w:szCs w:val="20"/>
        </w:rPr>
        <w:t xml:space="preserve">5. Поручительство предоставлено </w:t>
      </w:r>
      <w:r w:rsidRPr="003A6B2A">
        <w:rPr>
          <w:iCs/>
          <w:sz w:val="20"/>
          <w:szCs w:val="20"/>
        </w:rPr>
        <w:t>сроком по «31» декабря 2032 года.</w:t>
      </w:r>
      <w:r w:rsidRPr="003A6B2A">
        <w:rPr>
          <w:sz w:val="20"/>
          <w:szCs w:val="20"/>
        </w:rPr>
        <w:t xml:space="preserve"> </w:t>
      </w:r>
    </w:p>
    <w:p w:rsidR="00CC1FAE" w:rsidRPr="003A6B2A" w:rsidRDefault="00CC1FAE" w:rsidP="00CC1FAE">
      <w:pPr>
        <w:widowControl w:val="0"/>
        <w:contextualSpacing/>
        <w:jc w:val="both"/>
        <w:rPr>
          <w:sz w:val="20"/>
          <w:szCs w:val="20"/>
        </w:rPr>
      </w:pPr>
      <w:r w:rsidRPr="003A6B2A">
        <w:rPr>
          <w:sz w:val="20"/>
          <w:szCs w:val="20"/>
        </w:rPr>
        <w:t xml:space="preserve">6. Поручитель обязуется обеспечить подписание Договора поручительства – Генеральным директором ООО «УК «Группа ГМС», являющегося Управляющей организацией Поручителя, Молчановым А.В. или иным лицом по доверенности на остальных условиях согласно своему усмотрению. </w:t>
      </w:r>
    </w:p>
    <w:p w:rsidR="00CC1FAE" w:rsidRPr="003A6B2A" w:rsidRDefault="00CC1FAE" w:rsidP="00CC1FAE">
      <w:pPr>
        <w:rPr>
          <w:sz w:val="20"/>
          <w:szCs w:val="20"/>
        </w:rPr>
      </w:pPr>
    </w:p>
    <w:p w:rsidR="00CC1FAE" w:rsidRPr="003A6B2A" w:rsidRDefault="00CC1FAE" w:rsidP="00CC1FAE">
      <w:pPr>
        <w:ind w:right="-5"/>
        <w:jc w:val="both"/>
        <w:rPr>
          <w:i/>
          <w:sz w:val="20"/>
          <w:szCs w:val="20"/>
        </w:rPr>
      </w:pPr>
      <w:r w:rsidRPr="003A6B2A">
        <w:rPr>
          <w:i/>
          <w:sz w:val="20"/>
          <w:szCs w:val="20"/>
        </w:rPr>
        <w:t xml:space="preserve">Согласно п.6 ст.83 Федерального закона </w:t>
      </w:r>
      <w:r w:rsidRPr="003A6B2A">
        <w:rPr>
          <w:i/>
          <w:iCs/>
          <w:sz w:val="20"/>
          <w:szCs w:val="20"/>
        </w:rPr>
        <w:t>от 26.12.1995 N 208-ФЗ «Об акционерных обществах» указываются сведения о з</w:t>
      </w:r>
      <w:r w:rsidRPr="003A6B2A">
        <w:rPr>
          <w:i/>
          <w:sz w:val="20"/>
          <w:szCs w:val="20"/>
        </w:rPr>
        <w:t>аинтересованных в совершении сделки лицах и основаниях заинтересованности таких лиц:</w:t>
      </w:r>
    </w:p>
    <w:p w:rsidR="00CC1FAE" w:rsidRPr="003A6B2A" w:rsidRDefault="00CC1FAE" w:rsidP="00CC1FAE">
      <w:pPr>
        <w:autoSpaceDE w:val="0"/>
        <w:autoSpaceDN w:val="0"/>
        <w:adjustRightInd w:val="0"/>
        <w:jc w:val="both"/>
        <w:rPr>
          <w:sz w:val="20"/>
          <w:szCs w:val="20"/>
        </w:rPr>
      </w:pPr>
    </w:p>
    <w:p w:rsidR="00CC1FAE" w:rsidRPr="003A6B2A" w:rsidRDefault="00CC1FAE" w:rsidP="00CC1FAE">
      <w:pPr>
        <w:jc w:val="both"/>
        <w:rPr>
          <w:sz w:val="20"/>
          <w:szCs w:val="20"/>
        </w:rPr>
      </w:pPr>
      <w:r w:rsidRPr="003A6B2A">
        <w:rPr>
          <w:sz w:val="20"/>
          <w:szCs w:val="20"/>
        </w:rPr>
        <w:t xml:space="preserve">1. косвенно контролирующее лицо Общества - АО «Группа ГМС» (является контролирующим лицом </w:t>
      </w:r>
      <w:r w:rsidRPr="003A6B2A">
        <w:rPr>
          <w:bCs/>
          <w:sz w:val="20"/>
          <w:szCs w:val="20"/>
        </w:rPr>
        <w:t xml:space="preserve">Apollo Goessnitz GmbH (Apollo Gößnitz GmbH) </w:t>
      </w:r>
      <w:r w:rsidRPr="003A6B2A">
        <w:rPr>
          <w:sz w:val="20"/>
          <w:szCs w:val="20"/>
        </w:rPr>
        <w:t>- выгодоприобретателя по сделке);</w:t>
      </w:r>
    </w:p>
    <w:p w:rsidR="00CC1FAE" w:rsidRPr="003A6B2A" w:rsidRDefault="00CC1FAE" w:rsidP="00CC1FAE">
      <w:pPr>
        <w:jc w:val="both"/>
        <w:rPr>
          <w:sz w:val="20"/>
          <w:szCs w:val="20"/>
        </w:rPr>
      </w:pPr>
      <w:r w:rsidRPr="003A6B2A">
        <w:rPr>
          <w:sz w:val="20"/>
          <w:szCs w:val="20"/>
        </w:rPr>
        <w:t xml:space="preserve">2. косвенно контролирующее лицо Общества - HMS HYDRAULIC MACHINES &amp; SYSTEMS GROUP PLC (является косвенно контролирующим лицом </w:t>
      </w:r>
      <w:r w:rsidRPr="003A6B2A">
        <w:rPr>
          <w:bCs/>
          <w:sz w:val="20"/>
          <w:szCs w:val="20"/>
        </w:rPr>
        <w:t xml:space="preserve">Apollo Goessnitz GmbH (Apollo Gößnitz GmbH) </w:t>
      </w:r>
      <w:r w:rsidRPr="003A6B2A">
        <w:rPr>
          <w:sz w:val="20"/>
          <w:szCs w:val="20"/>
        </w:rPr>
        <w:t>- выгодоприобретателя по сделке).</w:t>
      </w:r>
    </w:p>
    <w:p w:rsidR="00CC1FAE" w:rsidRPr="003A6B2A" w:rsidRDefault="00CC1FAE" w:rsidP="00CC1FAE">
      <w:pPr>
        <w:rPr>
          <w:b/>
          <w:sz w:val="20"/>
          <w:szCs w:val="20"/>
        </w:rPr>
      </w:pPr>
    </w:p>
    <w:p w:rsidR="00CC1FAE" w:rsidRPr="003A6B2A" w:rsidRDefault="00CC1FAE" w:rsidP="00CC1FAE">
      <w:pPr>
        <w:jc w:val="center"/>
        <w:rPr>
          <w:b/>
          <w:sz w:val="20"/>
          <w:szCs w:val="20"/>
        </w:rPr>
      </w:pPr>
      <w:r w:rsidRPr="003A6B2A">
        <w:rPr>
          <w:b/>
          <w:sz w:val="20"/>
          <w:szCs w:val="20"/>
        </w:rPr>
        <w:t>ПО ОДИННАДЦАТОМУ ВОПРОСУ ПОВЕСТКИ ДНЯ:</w:t>
      </w:r>
    </w:p>
    <w:p w:rsidR="00CC1FAE" w:rsidRPr="003A6B2A" w:rsidRDefault="00CC1FAE" w:rsidP="00CC1FAE">
      <w:pPr>
        <w:jc w:val="center"/>
        <w:rPr>
          <w:b/>
          <w:sz w:val="20"/>
          <w:szCs w:val="20"/>
        </w:rPr>
      </w:pPr>
    </w:p>
    <w:p w:rsidR="00CC1FAE" w:rsidRPr="003A6B2A" w:rsidRDefault="00CC1FAE" w:rsidP="00CC1FAE">
      <w:pPr>
        <w:jc w:val="both"/>
        <w:rPr>
          <w:sz w:val="20"/>
          <w:szCs w:val="20"/>
        </w:rPr>
      </w:pPr>
      <w:r w:rsidRPr="003A6B2A">
        <w:rPr>
          <w:sz w:val="20"/>
          <w:szCs w:val="20"/>
        </w:rPr>
        <w:t>О согласии на совершение Обществом крупной сделки, в совершении которой имеется заинтересованность, - заключение</w:t>
      </w:r>
      <w:r w:rsidRPr="003A6B2A">
        <w:rPr>
          <w:iCs/>
          <w:sz w:val="20"/>
          <w:szCs w:val="20"/>
        </w:rPr>
        <w:t xml:space="preserve"> между Обществом и Банком ВТБ (ПАО) </w:t>
      </w:r>
      <w:r w:rsidRPr="003A6B2A">
        <w:rPr>
          <w:sz w:val="20"/>
          <w:szCs w:val="20"/>
        </w:rPr>
        <w:t xml:space="preserve">Договора поручительства в обеспечение исполнения обязательств принципала </w:t>
      </w:r>
      <w:r w:rsidRPr="003A6B2A">
        <w:rPr>
          <w:bCs/>
          <w:sz w:val="20"/>
          <w:szCs w:val="20"/>
        </w:rPr>
        <w:t>Apollo Goessnitz GmbH (</w:t>
      </w:r>
      <w:r w:rsidRPr="003A6B2A">
        <w:rPr>
          <w:sz w:val="20"/>
          <w:szCs w:val="20"/>
        </w:rPr>
        <w:t>Apollo Gößnitz GmbH) по Генеральному соглашению о выдаче гарантий с Банком ВТБ (ПАО)</w:t>
      </w:r>
      <w:r w:rsidR="00885BC4">
        <w:rPr>
          <w:sz w:val="20"/>
          <w:szCs w:val="20"/>
        </w:rPr>
        <w:t xml:space="preserve">. </w:t>
      </w:r>
    </w:p>
    <w:p w:rsidR="00885BC4" w:rsidRDefault="00885BC4" w:rsidP="00CC1FAE">
      <w:pPr>
        <w:jc w:val="center"/>
        <w:rPr>
          <w:b/>
          <w:sz w:val="20"/>
          <w:szCs w:val="20"/>
        </w:rPr>
      </w:pPr>
    </w:p>
    <w:p w:rsidR="00CC1FAE" w:rsidRPr="003A6B2A" w:rsidRDefault="00CC1FAE" w:rsidP="00CC1FAE">
      <w:pPr>
        <w:jc w:val="center"/>
        <w:rPr>
          <w:b/>
          <w:sz w:val="20"/>
          <w:szCs w:val="20"/>
        </w:rPr>
      </w:pPr>
      <w:r w:rsidRPr="003A6B2A">
        <w:rPr>
          <w:b/>
          <w:sz w:val="20"/>
          <w:szCs w:val="20"/>
        </w:rPr>
        <w:t>Результат голосования и формулировка решения, принятого</w:t>
      </w:r>
    </w:p>
    <w:p w:rsidR="00CC1FAE" w:rsidRPr="003A6B2A" w:rsidRDefault="00CC1FAE" w:rsidP="00CC1FAE">
      <w:pPr>
        <w:jc w:val="center"/>
        <w:rPr>
          <w:b/>
          <w:sz w:val="20"/>
          <w:szCs w:val="20"/>
        </w:rPr>
      </w:pPr>
      <w:r w:rsidRPr="003A6B2A">
        <w:rPr>
          <w:b/>
          <w:sz w:val="20"/>
          <w:szCs w:val="20"/>
        </w:rPr>
        <w:t xml:space="preserve">по данному вопросу повестки дня общего собрания </w:t>
      </w:r>
    </w:p>
    <w:p w:rsidR="00CC1FAE" w:rsidRPr="003A6B2A" w:rsidRDefault="00CC1FAE" w:rsidP="00CC1FAE">
      <w:pPr>
        <w:jc w:val="center"/>
        <w:rPr>
          <w:b/>
          <w:sz w:val="20"/>
          <w:szCs w:val="20"/>
        </w:rPr>
      </w:pPr>
      <w:r w:rsidRPr="003A6B2A">
        <w:rPr>
          <w:b/>
          <w:sz w:val="20"/>
          <w:szCs w:val="20"/>
        </w:rPr>
        <w:t>акционеров Общества:</w:t>
      </w:r>
    </w:p>
    <w:p w:rsidR="00CC1FAE" w:rsidRPr="003A6B2A" w:rsidRDefault="00CC1FAE" w:rsidP="00CC1FAE">
      <w:pPr>
        <w:spacing w:before="120" w:after="120"/>
        <w:jc w:val="both"/>
        <w:rPr>
          <w:b/>
          <w:bCs/>
          <w:sz w:val="20"/>
          <w:szCs w:val="20"/>
        </w:rPr>
      </w:pPr>
      <w:r w:rsidRPr="003A6B2A">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Недействи-тельные и не подсчи-танные**</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lang w:val="en-US"/>
              </w:rPr>
              <w:t xml:space="preserve">1 753 </w:t>
            </w:r>
            <w:r w:rsidRPr="003A6B2A">
              <w:rPr>
                <w:bCs/>
                <w:sz w:val="20"/>
                <w:szCs w:val="20"/>
              </w:rPr>
              <w:t>966</w:t>
            </w:r>
          </w:p>
          <w:p w:rsidR="00CC1FAE" w:rsidRPr="003A6B2A" w:rsidRDefault="00CC1FAE" w:rsidP="00B00716">
            <w:pPr>
              <w:spacing w:before="40" w:after="40"/>
              <w:jc w:val="right"/>
              <w:rPr>
                <w:bCs/>
                <w:sz w:val="20"/>
                <w:szCs w:val="20"/>
                <w:lang w:val="en-US"/>
              </w:rPr>
            </w:pP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3A6B2A" w:rsidTr="00B00716">
        <w:trPr>
          <w:cantSplit/>
        </w:trPr>
        <w:tc>
          <w:tcPr>
            <w:tcW w:w="9571" w:type="dxa"/>
            <w:gridSpan w:val="7"/>
            <w:vAlign w:val="center"/>
          </w:tcPr>
          <w:p w:rsidR="00CC1FAE" w:rsidRPr="003A6B2A" w:rsidRDefault="00CC1FAE" w:rsidP="00B00716">
            <w:pPr>
              <w:spacing w:before="40" w:after="40"/>
              <w:jc w:val="center"/>
              <w:rPr>
                <w:sz w:val="20"/>
                <w:szCs w:val="20"/>
              </w:rPr>
            </w:pPr>
            <w:r w:rsidRPr="003A6B2A">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p>
        </w:tc>
        <w:tc>
          <w:tcPr>
            <w:tcW w:w="1326" w:type="dxa"/>
            <w:vAlign w:val="center"/>
          </w:tcPr>
          <w:p w:rsidR="00CC1FAE" w:rsidRPr="003A6B2A" w:rsidRDefault="00CC1FAE" w:rsidP="00B00716">
            <w:pPr>
              <w:spacing w:before="40" w:after="40"/>
              <w:jc w:val="center"/>
              <w:rPr>
                <w:bCs/>
                <w:sz w:val="20"/>
                <w:szCs w:val="20"/>
              </w:rPr>
            </w:pPr>
            <w:r w:rsidRPr="003A6B2A">
              <w:rPr>
                <w:bCs/>
                <w:sz w:val="20"/>
                <w:szCs w:val="20"/>
              </w:rPr>
              <w:t>Всего</w:t>
            </w:r>
          </w:p>
        </w:tc>
        <w:tc>
          <w:tcPr>
            <w:tcW w:w="1225" w:type="dxa"/>
            <w:vAlign w:val="center"/>
          </w:tcPr>
          <w:p w:rsidR="00CC1FAE" w:rsidRPr="003A6B2A" w:rsidRDefault="00CC1FAE" w:rsidP="00B00716">
            <w:pPr>
              <w:spacing w:before="40" w:after="40"/>
              <w:jc w:val="center"/>
              <w:rPr>
                <w:bCs/>
                <w:sz w:val="20"/>
                <w:szCs w:val="20"/>
              </w:rPr>
            </w:pPr>
            <w:r w:rsidRPr="003A6B2A">
              <w:rPr>
                <w:bCs/>
                <w:sz w:val="20"/>
                <w:szCs w:val="20"/>
              </w:rPr>
              <w:t>«За»</w:t>
            </w:r>
          </w:p>
        </w:tc>
        <w:tc>
          <w:tcPr>
            <w:tcW w:w="1276" w:type="dxa"/>
            <w:vAlign w:val="center"/>
          </w:tcPr>
          <w:p w:rsidR="00CC1FAE" w:rsidRPr="003A6B2A" w:rsidRDefault="00CC1FAE" w:rsidP="00B00716">
            <w:pPr>
              <w:spacing w:before="40" w:after="40"/>
              <w:jc w:val="center"/>
              <w:rPr>
                <w:bCs/>
                <w:sz w:val="20"/>
                <w:szCs w:val="20"/>
              </w:rPr>
            </w:pPr>
            <w:r w:rsidRPr="003A6B2A">
              <w:rPr>
                <w:bCs/>
                <w:sz w:val="20"/>
                <w:szCs w:val="20"/>
              </w:rPr>
              <w:t>«Против»</w:t>
            </w:r>
          </w:p>
        </w:tc>
        <w:tc>
          <w:tcPr>
            <w:tcW w:w="1843" w:type="dxa"/>
            <w:vAlign w:val="center"/>
          </w:tcPr>
          <w:p w:rsidR="00CC1FAE" w:rsidRPr="003A6B2A" w:rsidRDefault="00CC1FAE" w:rsidP="00B00716">
            <w:pPr>
              <w:spacing w:before="40" w:after="40"/>
              <w:jc w:val="center"/>
              <w:rPr>
                <w:bCs/>
                <w:sz w:val="20"/>
                <w:szCs w:val="20"/>
              </w:rPr>
            </w:pPr>
            <w:r w:rsidRPr="003A6B2A">
              <w:rPr>
                <w:bCs/>
                <w:sz w:val="20"/>
                <w:szCs w:val="20"/>
              </w:rPr>
              <w:t>«Воздержался»</w:t>
            </w:r>
          </w:p>
        </w:tc>
        <w:tc>
          <w:tcPr>
            <w:tcW w:w="1484" w:type="dxa"/>
            <w:vAlign w:val="center"/>
          </w:tcPr>
          <w:p w:rsidR="00CC1FAE" w:rsidRPr="003A6B2A" w:rsidRDefault="00CC1FAE" w:rsidP="00B00716">
            <w:pPr>
              <w:spacing w:before="40" w:after="40"/>
              <w:rPr>
                <w:bCs/>
                <w:sz w:val="20"/>
                <w:szCs w:val="20"/>
              </w:rPr>
            </w:pPr>
            <w:r w:rsidRPr="003A6B2A">
              <w:rPr>
                <w:bCs/>
                <w:sz w:val="20"/>
                <w:szCs w:val="20"/>
              </w:rPr>
              <w:t xml:space="preserve">Недействи-тельные и не подсчи-танные* </w:t>
            </w:r>
          </w:p>
        </w:tc>
        <w:tc>
          <w:tcPr>
            <w:tcW w:w="1458" w:type="dxa"/>
            <w:vAlign w:val="center"/>
          </w:tcPr>
          <w:p w:rsidR="00CC1FAE" w:rsidRPr="003A6B2A" w:rsidRDefault="00CC1FAE" w:rsidP="00B00716">
            <w:pPr>
              <w:spacing w:before="40" w:after="40"/>
              <w:jc w:val="center"/>
              <w:rPr>
                <w:bCs/>
                <w:sz w:val="20"/>
                <w:szCs w:val="20"/>
              </w:rPr>
            </w:pPr>
            <w:r w:rsidRPr="003A6B2A">
              <w:rPr>
                <w:bCs/>
                <w:sz w:val="20"/>
                <w:szCs w:val="20"/>
              </w:rPr>
              <w:t>Не голосовали</w:t>
            </w: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Голоса</w:t>
            </w:r>
          </w:p>
        </w:tc>
        <w:tc>
          <w:tcPr>
            <w:tcW w:w="1326"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25" w:type="dxa"/>
            <w:vAlign w:val="center"/>
          </w:tcPr>
          <w:p w:rsidR="00CC1FAE" w:rsidRPr="003A6B2A" w:rsidRDefault="00CC1FAE" w:rsidP="00B00716">
            <w:pPr>
              <w:spacing w:before="40" w:after="40"/>
              <w:jc w:val="right"/>
              <w:rPr>
                <w:bCs/>
                <w:sz w:val="20"/>
                <w:szCs w:val="20"/>
              </w:rPr>
            </w:pPr>
            <w:r w:rsidRPr="003A6B2A">
              <w:rPr>
                <w:bCs/>
                <w:sz w:val="20"/>
                <w:szCs w:val="20"/>
              </w:rPr>
              <w:t>2</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w:t>
            </w:r>
          </w:p>
          <w:p w:rsidR="00CC1FAE" w:rsidRPr="003A6B2A" w:rsidRDefault="00CC1FAE" w:rsidP="00B00716">
            <w:pPr>
              <w:spacing w:before="40" w:after="40"/>
              <w:jc w:val="right"/>
              <w:rPr>
                <w:bCs/>
                <w:sz w:val="20"/>
                <w:szCs w:val="20"/>
                <w:lang w:val="en-US"/>
              </w:rPr>
            </w:pPr>
          </w:p>
        </w:tc>
      </w:tr>
      <w:tr w:rsidR="00CC1FAE" w:rsidRPr="003A6B2A" w:rsidTr="00B00716">
        <w:trPr>
          <w:cantSplit/>
        </w:trPr>
        <w:tc>
          <w:tcPr>
            <w:tcW w:w="959" w:type="dxa"/>
            <w:vAlign w:val="center"/>
          </w:tcPr>
          <w:p w:rsidR="00CC1FAE" w:rsidRPr="003A6B2A" w:rsidRDefault="00CC1FAE" w:rsidP="00B00716">
            <w:pPr>
              <w:spacing w:before="40" w:after="40"/>
              <w:jc w:val="center"/>
              <w:rPr>
                <w:sz w:val="20"/>
                <w:szCs w:val="20"/>
              </w:rPr>
            </w:pPr>
            <w:r w:rsidRPr="003A6B2A">
              <w:rPr>
                <w:sz w:val="20"/>
                <w:szCs w:val="20"/>
              </w:rPr>
              <w:t>%</w:t>
            </w:r>
          </w:p>
        </w:tc>
        <w:tc>
          <w:tcPr>
            <w:tcW w:w="132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25"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100,00</w:t>
            </w:r>
          </w:p>
        </w:tc>
        <w:tc>
          <w:tcPr>
            <w:tcW w:w="1276"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843"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84"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c>
          <w:tcPr>
            <w:tcW w:w="1458" w:type="dxa"/>
            <w:vAlign w:val="center"/>
          </w:tcPr>
          <w:p w:rsidR="00CC1FAE" w:rsidRPr="003A6B2A" w:rsidRDefault="00CC1FAE" w:rsidP="00B00716">
            <w:pPr>
              <w:spacing w:before="40" w:after="40"/>
              <w:jc w:val="right"/>
              <w:rPr>
                <w:bCs/>
                <w:sz w:val="20"/>
                <w:szCs w:val="20"/>
                <w:lang w:val="en-US"/>
              </w:rPr>
            </w:pPr>
            <w:r w:rsidRPr="003A6B2A">
              <w:rPr>
                <w:bCs/>
                <w:sz w:val="20"/>
                <w:szCs w:val="20"/>
                <w:lang w:val="en-US"/>
              </w:rPr>
              <w:t>0,00</w:t>
            </w:r>
          </w:p>
        </w:tc>
      </w:tr>
    </w:tbl>
    <w:p w:rsidR="00CC1FAE" w:rsidRPr="003A6B2A" w:rsidRDefault="00CC1FAE" w:rsidP="00CC1FAE">
      <w:pPr>
        <w:rPr>
          <w:bCs/>
          <w:spacing w:val="-4"/>
          <w:sz w:val="20"/>
          <w:szCs w:val="20"/>
        </w:rPr>
      </w:pPr>
    </w:p>
    <w:p w:rsidR="00CC1FAE" w:rsidRPr="003A6B2A" w:rsidRDefault="00CC1FAE" w:rsidP="00CC1FAE">
      <w:pPr>
        <w:rPr>
          <w:b/>
          <w:bCs/>
          <w:spacing w:val="-4"/>
          <w:sz w:val="20"/>
          <w:szCs w:val="20"/>
        </w:rPr>
      </w:pPr>
      <w:r w:rsidRPr="003A6B2A">
        <w:rPr>
          <w:bCs/>
          <w:spacing w:val="-4"/>
          <w:sz w:val="20"/>
          <w:szCs w:val="20"/>
        </w:rPr>
        <w:t>(*</w:t>
      </w:r>
      <w:r w:rsidRPr="003A6B2A">
        <w:rPr>
          <w:bCs/>
          <w:sz w:val="20"/>
          <w:szCs w:val="20"/>
        </w:rPr>
        <w:t>*</w:t>
      </w:r>
      <w:r w:rsidRPr="003A6B2A">
        <w:rPr>
          <w:spacing w:val="-4"/>
          <w:sz w:val="20"/>
          <w:szCs w:val="20"/>
        </w:rPr>
        <w:t xml:space="preserve"> Недействительные и не подсчитанные по иным основаниям, предусмотренным </w:t>
      </w:r>
      <w:r w:rsidRPr="003A6B2A">
        <w:rPr>
          <w:sz w:val="20"/>
          <w:szCs w:val="20"/>
        </w:rPr>
        <w:t>Положением Банка России «Об общих собраниях акционеров» № 660-П от 16.11.2018 г.</w:t>
      </w:r>
      <w:r w:rsidRPr="003A6B2A">
        <w:rPr>
          <w:spacing w:val="-4"/>
          <w:sz w:val="20"/>
          <w:szCs w:val="20"/>
        </w:rPr>
        <w:t>).</w:t>
      </w:r>
    </w:p>
    <w:p w:rsidR="00CC1FAE" w:rsidRPr="003A6B2A" w:rsidRDefault="00CC1FAE" w:rsidP="00CC1FAE">
      <w:pPr>
        <w:tabs>
          <w:tab w:val="left" w:pos="9000"/>
        </w:tabs>
        <w:rPr>
          <w:b/>
          <w:bCs/>
          <w:sz w:val="20"/>
          <w:szCs w:val="20"/>
        </w:rPr>
      </w:pPr>
    </w:p>
    <w:p w:rsidR="00CC1FAE" w:rsidRPr="003A6B2A" w:rsidRDefault="00CC1FAE" w:rsidP="00CC1FAE">
      <w:pPr>
        <w:tabs>
          <w:tab w:val="left" w:pos="9000"/>
        </w:tabs>
        <w:rPr>
          <w:b/>
          <w:bCs/>
          <w:sz w:val="20"/>
          <w:szCs w:val="20"/>
        </w:rPr>
      </w:pPr>
      <w:r w:rsidRPr="003A6B2A">
        <w:rPr>
          <w:b/>
          <w:bCs/>
          <w:sz w:val="20"/>
          <w:szCs w:val="20"/>
        </w:rPr>
        <w:t>Кворум для принятия решения по данному вопросу имеется.</w:t>
      </w:r>
    </w:p>
    <w:p w:rsidR="008F6BE1" w:rsidRPr="003A6B2A" w:rsidRDefault="00CC1FAE" w:rsidP="008F6BE1">
      <w:pPr>
        <w:jc w:val="center"/>
        <w:rPr>
          <w:b/>
          <w:sz w:val="20"/>
          <w:szCs w:val="20"/>
        </w:rPr>
      </w:pPr>
      <w:r w:rsidRPr="003A6B2A">
        <w:rPr>
          <w:sz w:val="20"/>
          <w:szCs w:val="20"/>
        </w:rPr>
        <w:br/>
      </w:r>
      <w:r w:rsidR="008F6BE1">
        <w:rPr>
          <w:b/>
          <w:sz w:val="20"/>
          <w:szCs w:val="20"/>
        </w:rPr>
        <w:t>Принятое решение</w:t>
      </w:r>
      <w:r w:rsidR="008F6BE1" w:rsidRPr="003A6B2A">
        <w:rPr>
          <w:b/>
          <w:sz w:val="20"/>
          <w:szCs w:val="20"/>
        </w:rPr>
        <w:t>:</w:t>
      </w:r>
    </w:p>
    <w:p w:rsidR="008F6BE1" w:rsidRDefault="008F6BE1" w:rsidP="00CC1FAE">
      <w:pPr>
        <w:jc w:val="both"/>
        <w:rPr>
          <w:sz w:val="20"/>
          <w:szCs w:val="20"/>
        </w:rPr>
      </w:pPr>
    </w:p>
    <w:p w:rsidR="00CC1FAE" w:rsidRPr="003A6B2A" w:rsidRDefault="00CC1FAE" w:rsidP="00CC1FAE">
      <w:pPr>
        <w:jc w:val="both"/>
        <w:rPr>
          <w:sz w:val="20"/>
          <w:szCs w:val="20"/>
        </w:rPr>
      </w:pPr>
      <w:r w:rsidRPr="003A6B2A">
        <w:rPr>
          <w:sz w:val="20"/>
          <w:szCs w:val="20"/>
        </w:rPr>
        <w:t>Предоставить согласие на совершение Обществом крупной сделки, в совершении которой имеется заинтересованность - заключение</w:t>
      </w:r>
      <w:r w:rsidRPr="003A6B2A">
        <w:rPr>
          <w:iCs/>
          <w:sz w:val="20"/>
          <w:szCs w:val="20"/>
        </w:rPr>
        <w:t xml:space="preserve"> между Обществом и Банком ВТБ (ПАО) </w:t>
      </w:r>
      <w:r w:rsidRPr="003A6B2A">
        <w:rPr>
          <w:sz w:val="20"/>
          <w:szCs w:val="20"/>
        </w:rPr>
        <w:t xml:space="preserve">(далее – Банк/Гарант) Договора поручительства (далее – Договор/Договор поручительства) в обеспечение исполнения обязательств принципала </w:t>
      </w:r>
      <w:r w:rsidRPr="003A6B2A">
        <w:rPr>
          <w:bCs/>
          <w:sz w:val="20"/>
          <w:szCs w:val="20"/>
        </w:rPr>
        <w:t>Apollo Goessnitz GmbH (</w:t>
      </w:r>
      <w:r w:rsidRPr="003A6B2A">
        <w:rPr>
          <w:sz w:val="20"/>
          <w:szCs w:val="20"/>
        </w:rPr>
        <w:t>Apollo Gößnitz GmbH) по Генеральному соглашению о выдаче гарантий (далее – Генеральное соглашение) с Банком ВТБ (ПАО) на следующих существенных условиях:</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Стороны сделки:</w:t>
      </w:r>
    </w:p>
    <w:p w:rsidR="00CC1FAE" w:rsidRPr="003A6B2A" w:rsidRDefault="00CC1FAE" w:rsidP="00CC1FAE">
      <w:pPr>
        <w:jc w:val="both"/>
        <w:rPr>
          <w:sz w:val="20"/>
          <w:szCs w:val="20"/>
        </w:rPr>
      </w:pPr>
      <w:r w:rsidRPr="003A6B2A">
        <w:rPr>
          <w:sz w:val="20"/>
          <w:szCs w:val="20"/>
        </w:rPr>
        <w:t>Поручитель: АО «Сибнефтемаш»</w:t>
      </w:r>
    </w:p>
    <w:p w:rsidR="00CC1FAE" w:rsidRPr="003A6B2A" w:rsidRDefault="00CC1FAE" w:rsidP="00CC1FAE">
      <w:pPr>
        <w:jc w:val="both"/>
        <w:rPr>
          <w:sz w:val="20"/>
          <w:szCs w:val="20"/>
        </w:rPr>
      </w:pPr>
      <w:r w:rsidRPr="003A6B2A">
        <w:rPr>
          <w:sz w:val="20"/>
          <w:szCs w:val="20"/>
        </w:rPr>
        <w:t>Гарант: Банк ВТБ (ПАО);</w:t>
      </w:r>
    </w:p>
    <w:p w:rsidR="00CC1FAE" w:rsidRPr="003A6B2A" w:rsidRDefault="00CC1FAE" w:rsidP="00CC1FAE">
      <w:pPr>
        <w:jc w:val="both"/>
        <w:rPr>
          <w:sz w:val="20"/>
          <w:szCs w:val="20"/>
        </w:rPr>
      </w:pPr>
      <w:r w:rsidRPr="003A6B2A">
        <w:rPr>
          <w:sz w:val="20"/>
          <w:szCs w:val="20"/>
        </w:rPr>
        <w:t xml:space="preserve">Принципал (выгодоприобретатель): </w:t>
      </w:r>
      <w:r w:rsidRPr="003A6B2A">
        <w:rPr>
          <w:bCs/>
          <w:sz w:val="20"/>
          <w:szCs w:val="20"/>
        </w:rPr>
        <w:t>Apollo Goessnitz GmbH (</w:t>
      </w:r>
      <w:r w:rsidRPr="003A6B2A">
        <w:rPr>
          <w:sz w:val="20"/>
          <w:szCs w:val="20"/>
        </w:rPr>
        <w:t>Apollo Gößnitz GmbH).</w:t>
      </w:r>
    </w:p>
    <w:p w:rsidR="00CC1FAE" w:rsidRPr="003A6B2A" w:rsidRDefault="00CC1FAE" w:rsidP="00CC1FAE">
      <w:pPr>
        <w:jc w:val="both"/>
        <w:rPr>
          <w:sz w:val="20"/>
          <w:szCs w:val="20"/>
        </w:rPr>
      </w:pPr>
    </w:p>
    <w:p w:rsidR="00CC1FAE" w:rsidRPr="003A6B2A" w:rsidRDefault="00CC1FAE" w:rsidP="00CC1FAE">
      <w:pPr>
        <w:jc w:val="both"/>
        <w:rPr>
          <w:sz w:val="20"/>
          <w:szCs w:val="20"/>
        </w:rPr>
      </w:pPr>
      <w:r w:rsidRPr="003A6B2A">
        <w:rPr>
          <w:sz w:val="20"/>
          <w:szCs w:val="20"/>
        </w:rPr>
        <w:t xml:space="preserve">Цена сделки: определена на основании размера совокупного лимита гарантий Принципалу в размере 3 000 000 000,00 (Три миллиарда) российских рублей и суммы вознаграждения Гаранта за весь срок действия Генерального соглашения, что составляет более 50 % от балансовой стоимости активов Поручителя по состоянию на 31.12.2020 г. </w:t>
      </w:r>
    </w:p>
    <w:p w:rsidR="00CC1FAE" w:rsidRPr="003A6B2A" w:rsidRDefault="00CC1FAE" w:rsidP="00CC1FAE">
      <w:pPr>
        <w:rPr>
          <w:color w:val="1F497D"/>
          <w:sz w:val="20"/>
          <w:szCs w:val="20"/>
        </w:rPr>
      </w:pPr>
    </w:p>
    <w:p w:rsidR="00CC1FAE" w:rsidRPr="003A6B2A" w:rsidRDefault="00CC1FAE" w:rsidP="00CC1FAE">
      <w:pPr>
        <w:jc w:val="both"/>
        <w:rPr>
          <w:sz w:val="20"/>
          <w:szCs w:val="20"/>
        </w:rPr>
      </w:pPr>
      <w:r w:rsidRPr="003A6B2A">
        <w:rPr>
          <w:sz w:val="20"/>
          <w:szCs w:val="20"/>
        </w:rPr>
        <w:t>Согласно п.1 ст.78 Федерального закона от 26.12.1995 N 208-ФЗ «Об акционерных обществах», сделка для Общества является крупной.</w:t>
      </w:r>
    </w:p>
    <w:p w:rsidR="00CC1FAE" w:rsidRPr="003A6B2A" w:rsidRDefault="00CC1FAE" w:rsidP="00CC1FAE">
      <w:pPr>
        <w:jc w:val="both"/>
        <w:rPr>
          <w:sz w:val="20"/>
          <w:szCs w:val="20"/>
          <w:u w:val="single"/>
        </w:rPr>
      </w:pPr>
    </w:p>
    <w:p w:rsidR="00CC1FAE" w:rsidRPr="003A6B2A" w:rsidRDefault="00CC1FAE" w:rsidP="00CC1FAE">
      <w:pPr>
        <w:jc w:val="both"/>
        <w:rPr>
          <w:sz w:val="20"/>
          <w:szCs w:val="20"/>
        </w:rPr>
      </w:pPr>
      <w:r w:rsidRPr="003A6B2A">
        <w:rPr>
          <w:sz w:val="20"/>
          <w:szCs w:val="20"/>
        </w:rPr>
        <w:t>Существенные условия сделки:</w:t>
      </w:r>
    </w:p>
    <w:p w:rsidR="00CC1FAE" w:rsidRPr="003A6B2A" w:rsidRDefault="00CC1FAE" w:rsidP="00CC1FAE">
      <w:pPr>
        <w:widowControl w:val="0"/>
        <w:jc w:val="both"/>
        <w:rPr>
          <w:sz w:val="20"/>
          <w:szCs w:val="20"/>
        </w:rPr>
      </w:pPr>
      <w:r w:rsidRPr="003A6B2A">
        <w:rPr>
          <w:sz w:val="20"/>
          <w:szCs w:val="20"/>
        </w:rPr>
        <w:t xml:space="preserve">1. По Договору Поручитель обязуется перед Банком отвечать за исполнение Принципалом Обязательств по </w:t>
      </w:r>
      <w:r w:rsidRPr="003A6B2A">
        <w:rPr>
          <w:sz w:val="20"/>
          <w:szCs w:val="20"/>
        </w:rPr>
        <w:lastRenderedPageBreak/>
        <w:t>Генеральному соглашению в полном объеме, включая:</w:t>
      </w:r>
    </w:p>
    <w:p w:rsidR="00CC1FAE" w:rsidRPr="003A6B2A" w:rsidRDefault="00CC1FAE" w:rsidP="00CC1FAE">
      <w:pPr>
        <w:widowControl w:val="0"/>
        <w:jc w:val="both"/>
        <w:rPr>
          <w:sz w:val="20"/>
          <w:szCs w:val="20"/>
        </w:rPr>
      </w:pPr>
      <w:r w:rsidRPr="003A6B2A">
        <w:rPr>
          <w:iCs/>
          <w:sz w:val="20"/>
          <w:szCs w:val="20"/>
        </w:rPr>
        <w:t xml:space="preserve">1.1. по возмещению в порядке регресса в полном объеме единовременно в дату осуществления платежа по каждой Гарантии сумм, уплаченных Гарантом Бенефициару по каждой Гарантии, выданной Гарантом в рамках   Генерального соглашения с лимитом выдачи </w:t>
      </w:r>
      <w:r w:rsidRPr="003A6B2A">
        <w:rPr>
          <w:sz w:val="20"/>
          <w:szCs w:val="20"/>
        </w:rPr>
        <w:t>3 000 000 000,00 (Три миллиарда</w:t>
      </w:r>
      <w:r w:rsidRPr="003A6B2A">
        <w:rPr>
          <w:iCs/>
          <w:sz w:val="20"/>
          <w:szCs w:val="20"/>
        </w:rPr>
        <w:t xml:space="preserve">) рублей Российской Федерации с периодом выдачи Гарантий по «27» декабря 2023 года включительно, сроком действия Гарантии </w:t>
      </w:r>
      <w:r w:rsidRPr="003A6B2A">
        <w:rPr>
          <w:sz w:val="20"/>
          <w:szCs w:val="20"/>
        </w:rPr>
        <w:t>от Даты выдачи Гарантии (с учетом Пролонгации Гарантии) не превышающим 1825 (Одна тысяча восемьсот двадцать пять) календарных дней, а для Гарантий, выдаваемых по договорам, заключенным с компаниями Группы Росатом:</w:t>
      </w:r>
    </w:p>
    <w:p w:rsidR="00CC1FAE" w:rsidRPr="003A6B2A" w:rsidRDefault="00CC1FAE" w:rsidP="00CC1FAE">
      <w:pPr>
        <w:widowControl w:val="0"/>
        <w:spacing w:before="120"/>
        <w:ind w:left="-142"/>
        <w:jc w:val="both"/>
        <w:rPr>
          <w:sz w:val="20"/>
          <w:szCs w:val="20"/>
        </w:rPr>
      </w:pPr>
      <w:r w:rsidRPr="003A6B2A">
        <w:rPr>
          <w:sz w:val="20"/>
          <w:szCs w:val="20"/>
        </w:rPr>
        <w:t xml:space="preserve">- 2920 (Две тысячи девятьсот двадцать)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800 000 000-00 (Восемьсот миллионов) рублей Российской Федерации;  </w:t>
      </w:r>
    </w:p>
    <w:p w:rsidR="00CC1FAE" w:rsidRPr="003A6B2A" w:rsidRDefault="00CC1FAE" w:rsidP="00CC1FAE">
      <w:pPr>
        <w:widowControl w:val="0"/>
        <w:spacing w:before="120"/>
        <w:ind w:left="-142"/>
        <w:jc w:val="both"/>
        <w:rPr>
          <w:sz w:val="20"/>
          <w:szCs w:val="20"/>
        </w:rPr>
      </w:pPr>
      <w:r w:rsidRPr="003A6B2A">
        <w:rPr>
          <w:sz w:val="20"/>
          <w:szCs w:val="20"/>
        </w:rPr>
        <w:t>- 4015 (Четыре тысячи пятнадцать) календарных дней от Даты выдачи Гарантии (с учетом Пролонгации Гарантии), при этом единовременная совокупная сумма выданных действующих гарантий на указанный срок по всем генеральным соглашениям о выдаче гарантий/ соглашениям о выдаче гарантии, заключенным Гарантом с компаниями Группы, не должна превышать 300 000 000-00 (Триста миллионов) рублей Российской Федерации;</w:t>
      </w:r>
    </w:p>
    <w:p w:rsidR="00CC1FAE" w:rsidRPr="003A6B2A" w:rsidRDefault="00CC1FAE" w:rsidP="00CC1FAE">
      <w:pPr>
        <w:widowControl w:val="0"/>
        <w:spacing w:before="120"/>
        <w:ind w:left="-142"/>
        <w:jc w:val="both"/>
        <w:rPr>
          <w:sz w:val="20"/>
          <w:szCs w:val="20"/>
        </w:rPr>
      </w:pPr>
      <w:r w:rsidRPr="003A6B2A">
        <w:rPr>
          <w:iCs/>
          <w:sz w:val="20"/>
          <w:szCs w:val="20"/>
        </w:rPr>
        <w:t xml:space="preserve">1.2.  по уплате вознаграждения </w:t>
      </w:r>
      <w:r w:rsidRPr="003A6B2A">
        <w:rPr>
          <w:sz w:val="20"/>
          <w:szCs w:val="20"/>
        </w:rPr>
        <w:t>за выдачу Гарантии по ставке, не превышающей 5,0 (Пять) процентов годовых от суммы Гарантии, минимум 100 (Сто) долларов США (уплачиваемый в соответствии со Сборником тарифов вознаграждений за услуги Гаранта), за каждый Комиссионный период,</w:t>
      </w:r>
      <w:r w:rsidRPr="003A6B2A">
        <w:rPr>
          <w:iCs/>
          <w:sz w:val="20"/>
          <w:szCs w:val="20"/>
        </w:rPr>
        <w:t xml:space="preserve"> начисляемой Гарантом в соответствии с условиями Генерального соглашения и уплачиваемой Принципалом в течение 5 (Пяти) Рабочих дней с Даты окончания соответствующего Комиссионного периода/Даты окончания последнего Комиссионного периода, определяемых  Генеральным соглашением; </w:t>
      </w:r>
    </w:p>
    <w:p w:rsidR="00CC1FAE" w:rsidRPr="003A6B2A" w:rsidRDefault="00CC1FAE" w:rsidP="00CC1FAE">
      <w:pPr>
        <w:widowControl w:val="0"/>
        <w:spacing w:before="120"/>
        <w:ind w:left="-142"/>
        <w:jc w:val="both"/>
        <w:rPr>
          <w:sz w:val="20"/>
          <w:szCs w:val="20"/>
        </w:rPr>
      </w:pPr>
      <w:r w:rsidRPr="003A6B2A">
        <w:rPr>
          <w:iCs/>
          <w:sz w:val="20"/>
          <w:szCs w:val="20"/>
        </w:rPr>
        <w:t>1.3. по уплате разового вознаграждения за изменение условий Гарантии по ставке 100 (Сто) долларов США (уплачиваемый в соответствии со Сборником тарифов вознаграждений за услуги Гаранта), за каждое изменение, начисляемой Гарантом в соответствии с условиями Генерального соглашения и уплачиваемой Принципалом в течение 5 (Пяти) Рабочих дней с Даты изменения условий Гарантии;</w:t>
      </w:r>
    </w:p>
    <w:p w:rsidR="00CC1FAE" w:rsidRPr="003A6B2A" w:rsidRDefault="00CC1FAE" w:rsidP="00CC1FAE">
      <w:pPr>
        <w:widowControl w:val="0"/>
        <w:spacing w:before="120"/>
        <w:ind w:left="-142"/>
        <w:jc w:val="both"/>
        <w:rPr>
          <w:sz w:val="20"/>
          <w:szCs w:val="20"/>
        </w:rPr>
      </w:pPr>
      <w:r w:rsidRPr="003A6B2A">
        <w:rPr>
          <w:sz w:val="20"/>
          <w:szCs w:val="20"/>
        </w:rPr>
        <w:t xml:space="preserve">1.4. </w:t>
      </w:r>
      <w:r w:rsidRPr="003A6B2A">
        <w:rPr>
          <w:bCs/>
          <w:sz w:val="20"/>
          <w:szCs w:val="20"/>
        </w:rPr>
        <w:t xml:space="preserve">по уплате вознаграждения </w:t>
      </w:r>
      <w:r w:rsidRPr="003A6B2A">
        <w:rPr>
          <w:sz w:val="20"/>
          <w:szCs w:val="20"/>
        </w:rPr>
        <w:t>за выдачу Гарантии</w:t>
      </w:r>
      <w:r w:rsidRPr="003A6B2A">
        <w:rPr>
          <w:bCs/>
          <w:sz w:val="20"/>
          <w:szCs w:val="20"/>
        </w:rPr>
        <w:t xml:space="preserve">, </w:t>
      </w:r>
      <w:r w:rsidRPr="003A6B2A">
        <w:rPr>
          <w:bCs/>
          <w:iCs/>
          <w:sz w:val="20"/>
          <w:szCs w:val="20"/>
        </w:rPr>
        <w:t xml:space="preserve">в соответствии с условиями </w:t>
      </w:r>
      <w:r w:rsidRPr="003A6B2A">
        <w:rPr>
          <w:bCs/>
          <w:sz w:val="20"/>
          <w:szCs w:val="20"/>
        </w:rPr>
        <w:t>Генерального соглашения</w:t>
      </w:r>
      <w:r w:rsidRPr="003A6B2A">
        <w:rPr>
          <w:bCs/>
          <w:iCs/>
          <w:sz w:val="20"/>
          <w:szCs w:val="20"/>
        </w:rPr>
        <w:t>, с учетом увеличения ставки</w:t>
      </w:r>
      <w:r w:rsidRPr="003A6B2A">
        <w:rPr>
          <w:bCs/>
          <w:sz w:val="20"/>
          <w:szCs w:val="20"/>
        </w:rPr>
        <w:t xml:space="preserve"> вознаграждения:</w:t>
      </w:r>
    </w:p>
    <w:p w:rsidR="00CC1FAE" w:rsidRPr="003A6B2A" w:rsidRDefault="00CC1FAE" w:rsidP="00CC1FAE">
      <w:pPr>
        <w:widowControl w:val="0"/>
        <w:spacing w:before="120"/>
        <w:contextualSpacing/>
        <w:jc w:val="both"/>
        <w:rPr>
          <w:iCs/>
          <w:sz w:val="20"/>
          <w:szCs w:val="20"/>
        </w:rPr>
      </w:pPr>
      <w:r w:rsidRPr="003A6B2A">
        <w:rPr>
          <w:bCs/>
          <w:sz w:val="20"/>
          <w:szCs w:val="20"/>
        </w:rPr>
        <w:t>- на 0,0625 (Ноль целых шестьсот двадцать пять десятитысячных) процента (при нарушении Базового уровня 1);</w:t>
      </w:r>
    </w:p>
    <w:p w:rsidR="00CC1FAE" w:rsidRPr="003A6B2A" w:rsidRDefault="00CC1FAE" w:rsidP="00CC1FAE">
      <w:pPr>
        <w:widowControl w:val="0"/>
        <w:spacing w:before="120"/>
        <w:contextualSpacing/>
        <w:jc w:val="both"/>
        <w:rPr>
          <w:bCs/>
          <w:sz w:val="20"/>
          <w:szCs w:val="20"/>
        </w:rPr>
      </w:pPr>
      <w:r w:rsidRPr="003A6B2A">
        <w:rPr>
          <w:bCs/>
          <w:sz w:val="20"/>
          <w:szCs w:val="20"/>
        </w:rPr>
        <w:t>- на 0,125 (Ноль целых сто двадцать пять тысячных) процента (при нарушении Базового уровня 2);</w:t>
      </w:r>
    </w:p>
    <w:p w:rsidR="00CC1FAE" w:rsidRPr="003A6B2A" w:rsidRDefault="00CC1FAE" w:rsidP="00CC1FAE">
      <w:pPr>
        <w:widowControl w:val="0"/>
        <w:spacing w:before="120"/>
        <w:contextualSpacing/>
        <w:jc w:val="both"/>
        <w:rPr>
          <w:bCs/>
          <w:sz w:val="20"/>
          <w:szCs w:val="20"/>
        </w:rPr>
      </w:pPr>
      <w:r w:rsidRPr="003A6B2A">
        <w:rPr>
          <w:bCs/>
          <w:sz w:val="20"/>
          <w:szCs w:val="20"/>
        </w:rPr>
        <w:t>- на 0,1875 (Ноль целых одна тысяча восемьсот семьдесят пять десятитысячных) процента (при нарушении Дефолтного уровня).</w:t>
      </w:r>
    </w:p>
    <w:p w:rsidR="00CC1FAE" w:rsidRPr="003A6B2A" w:rsidRDefault="00CC1FAE" w:rsidP="00CC1FAE">
      <w:pPr>
        <w:widowControl w:val="0"/>
        <w:spacing w:before="120"/>
        <w:contextualSpacing/>
        <w:jc w:val="both"/>
        <w:rPr>
          <w:bCs/>
          <w:sz w:val="20"/>
          <w:szCs w:val="20"/>
        </w:rPr>
      </w:pPr>
      <w:r w:rsidRPr="003A6B2A">
        <w:rPr>
          <w:bCs/>
          <w:sz w:val="20"/>
          <w:szCs w:val="20"/>
        </w:rPr>
        <w:t>в случае нарушения Принципалом условий Генерального соглашения.</w:t>
      </w:r>
    </w:p>
    <w:p w:rsidR="00CC1FAE" w:rsidRPr="003A6B2A" w:rsidRDefault="00CC1FAE" w:rsidP="00CC1FAE">
      <w:pPr>
        <w:keepNext/>
        <w:keepLines/>
        <w:tabs>
          <w:tab w:val="left" w:pos="851"/>
        </w:tabs>
        <w:spacing w:before="120"/>
        <w:jc w:val="both"/>
        <w:rPr>
          <w:bCs/>
          <w:sz w:val="20"/>
          <w:szCs w:val="20"/>
        </w:rPr>
      </w:pPr>
      <w:r w:rsidRPr="003A6B2A">
        <w:rPr>
          <w:iCs/>
          <w:sz w:val="20"/>
          <w:szCs w:val="20"/>
        </w:rPr>
        <w:t xml:space="preserve">1.5.по уплате неустойки за несвоевременное возмещение Принципалом Гаранту сумм, уплаченных по Гарантии: если Гарантия </w:t>
      </w:r>
      <w:r w:rsidRPr="003A6B2A">
        <w:rPr>
          <w:bCs/>
          <w:sz w:val="20"/>
          <w:szCs w:val="20"/>
        </w:rPr>
        <w:t>в рублях Российской Федерации - по ставке в размере 2-кратной величины ключевой ставки Банка России на дату возникновения задолженности по возмещению платежа,</w:t>
      </w:r>
      <w:r w:rsidRPr="003A6B2A">
        <w:rPr>
          <w:sz w:val="20"/>
          <w:szCs w:val="20"/>
        </w:rPr>
        <w:t xml:space="preserve"> но не менее 12 (Двенадцати) процентов</w:t>
      </w:r>
      <w:r w:rsidRPr="003A6B2A">
        <w:rPr>
          <w:bCs/>
          <w:sz w:val="20"/>
          <w:szCs w:val="20"/>
        </w:rPr>
        <w:t xml:space="preserve"> годовых; если Гарантия в долларах США  - по ставке 8 (Восемь) процентов годовых; </w:t>
      </w:r>
      <w:r w:rsidRPr="003A6B2A">
        <w:rPr>
          <w:iCs/>
          <w:sz w:val="20"/>
          <w:szCs w:val="20"/>
        </w:rPr>
        <w:t xml:space="preserve"> </w:t>
      </w:r>
      <w:r w:rsidRPr="003A6B2A">
        <w:rPr>
          <w:bCs/>
          <w:sz w:val="20"/>
          <w:szCs w:val="20"/>
        </w:rPr>
        <w:t>если Гарантия в евро - по ставке 5 (Пять) процентов годовых</w:t>
      </w:r>
      <w:r w:rsidRPr="003A6B2A">
        <w:rPr>
          <w:iCs/>
          <w:sz w:val="20"/>
          <w:szCs w:val="20"/>
        </w:rPr>
        <w:t xml:space="preserve"> от </w:t>
      </w:r>
      <w:r w:rsidRPr="003A6B2A">
        <w:rPr>
          <w:bCs/>
          <w:sz w:val="20"/>
          <w:szCs w:val="20"/>
        </w:rPr>
        <w:t>суммы не возмещенного Принципалом платежа по Гарантии за каждый календарный день просрочки</w:t>
      </w:r>
      <w:r w:rsidRPr="003A6B2A">
        <w:rPr>
          <w:iCs/>
          <w:sz w:val="20"/>
          <w:szCs w:val="20"/>
        </w:rPr>
        <w:t>, .</w:t>
      </w:r>
      <w:r w:rsidRPr="003A6B2A">
        <w:rPr>
          <w:bCs/>
          <w:sz w:val="20"/>
          <w:szCs w:val="20"/>
        </w:rPr>
        <w:t xml:space="preserve"> начисляемой Гарантом в</w:t>
      </w:r>
      <w:r w:rsidRPr="003A6B2A" w:rsidDel="00FA4BAC">
        <w:rPr>
          <w:bCs/>
          <w:sz w:val="20"/>
          <w:szCs w:val="20"/>
        </w:rPr>
        <w:t xml:space="preserve"> </w:t>
      </w:r>
      <w:r w:rsidRPr="003A6B2A">
        <w:rPr>
          <w:bCs/>
          <w:sz w:val="20"/>
          <w:szCs w:val="20"/>
        </w:rPr>
        <w:t>начиная с даты, следующей за датой, в которую обязательство по возмещению осуществленного платежа по Гарантии должно было быть исполнено, и по дату окончательного и полного возмещения Гаранту такой суммы (включительно).Указанная неустойка начисляется на сумму не возмещенного Принципалом платежа по Гарантии за каждый календарный день просрочки и уплачивается Принципалом в дату окончательного возмещения Гаранту суммы платежа по Гарантии.</w:t>
      </w:r>
    </w:p>
    <w:p w:rsidR="00CC1FAE" w:rsidRPr="003A6B2A" w:rsidRDefault="00CC1FAE" w:rsidP="00CC1FAE">
      <w:pPr>
        <w:widowControl w:val="0"/>
        <w:spacing w:before="120"/>
        <w:jc w:val="both"/>
        <w:rPr>
          <w:bCs/>
          <w:sz w:val="20"/>
          <w:szCs w:val="20"/>
        </w:rPr>
      </w:pPr>
      <w:r w:rsidRPr="003A6B2A">
        <w:rPr>
          <w:bCs/>
          <w:sz w:val="20"/>
          <w:szCs w:val="20"/>
        </w:rPr>
        <w:t xml:space="preserve">1.6 по уплате штрафа в размере 10 000-00 (Десять тысяч 00/100) рублей, уплачиваемого Принципалом в соответствии с условиями Генерального соглашения </w:t>
      </w:r>
      <w:r w:rsidRPr="003A6B2A">
        <w:rPr>
          <w:sz w:val="20"/>
          <w:szCs w:val="20"/>
        </w:rPr>
        <w:t>в течение 10 (Десяти) календарных дней после получения требования Гаранта об уплате штрафа</w:t>
      </w:r>
      <w:r w:rsidRPr="003A6B2A">
        <w:rPr>
          <w:bCs/>
          <w:sz w:val="20"/>
          <w:szCs w:val="20"/>
        </w:rPr>
        <w:t xml:space="preserve"> за неисполнение или ненадлежащее исполнение Принципалом каждого из нижеследующих обязательств:</w:t>
      </w:r>
    </w:p>
    <w:p w:rsidR="00CC1FAE" w:rsidRPr="003A6B2A" w:rsidRDefault="00CC1FAE" w:rsidP="00CC1FAE">
      <w:pPr>
        <w:widowControl w:val="0"/>
        <w:spacing w:before="120"/>
        <w:jc w:val="both"/>
        <w:rPr>
          <w:sz w:val="20"/>
          <w:szCs w:val="20"/>
        </w:rPr>
      </w:pPr>
      <w:r w:rsidRPr="003A6B2A">
        <w:rPr>
          <w:bCs/>
          <w:iCs/>
          <w:sz w:val="20"/>
          <w:szCs w:val="20"/>
        </w:rPr>
        <w:t xml:space="preserve"> В случае внесения изменений в учредительные документы Принципала предоставлять Гаранту нотариально удостоверенные копии соответствующих изменений в течение 30 (тридцати) календарных дней с даты государственной регистрации изменений</w:t>
      </w:r>
      <w:r w:rsidRPr="003A6B2A">
        <w:rPr>
          <w:sz w:val="20"/>
          <w:szCs w:val="20"/>
        </w:rPr>
        <w:t xml:space="preserve">. </w:t>
      </w:r>
    </w:p>
    <w:p w:rsidR="00CC1FAE" w:rsidRPr="003A6B2A" w:rsidRDefault="00CC1FAE" w:rsidP="00CC1FAE">
      <w:pPr>
        <w:tabs>
          <w:tab w:val="left" w:pos="0"/>
        </w:tabs>
        <w:spacing w:before="120"/>
        <w:jc w:val="both"/>
        <w:rPr>
          <w:bCs/>
          <w:iCs/>
          <w:sz w:val="20"/>
          <w:szCs w:val="20"/>
        </w:rPr>
      </w:pPr>
      <w:r w:rsidRPr="003A6B2A">
        <w:rPr>
          <w:sz w:val="20"/>
          <w:szCs w:val="20"/>
        </w:rPr>
        <w:t>-</w:t>
      </w:r>
      <w:r w:rsidRPr="003A6B2A">
        <w:rPr>
          <w:bCs/>
          <w:iCs/>
          <w:sz w:val="20"/>
          <w:szCs w:val="20"/>
        </w:rPr>
        <w:t xml:space="preserve"> Предоставлять Гаранту сразу по доступности, но не позднее 1 октября года, следующего за окончанием каждого финансового года, копию заключения независимого аудитора, подтверждающее правильность составления Годового баланса на 31 декабря предшествующего финансового года, содержащий:</w:t>
      </w:r>
    </w:p>
    <w:p w:rsidR="00CC1FAE" w:rsidRPr="003A6B2A" w:rsidRDefault="00CC1FAE" w:rsidP="00CC1FAE">
      <w:pPr>
        <w:tabs>
          <w:tab w:val="left" w:pos="0"/>
        </w:tabs>
        <w:spacing w:before="120"/>
        <w:jc w:val="both"/>
        <w:rPr>
          <w:bCs/>
          <w:iCs/>
          <w:sz w:val="20"/>
          <w:szCs w:val="20"/>
        </w:rPr>
      </w:pPr>
      <w:r w:rsidRPr="003A6B2A">
        <w:rPr>
          <w:bCs/>
          <w:iCs/>
          <w:sz w:val="20"/>
          <w:szCs w:val="20"/>
        </w:rPr>
        <w:lastRenderedPageBreak/>
        <w:t>1. Расчет прибыли и убытков на период с 1 января по 31 декабря предшествующего финансового года;</w:t>
      </w:r>
    </w:p>
    <w:p w:rsidR="00CC1FAE" w:rsidRPr="003A6B2A" w:rsidRDefault="00CC1FAE" w:rsidP="00CC1FAE">
      <w:pPr>
        <w:tabs>
          <w:tab w:val="left" w:pos="0"/>
        </w:tabs>
        <w:spacing w:before="120"/>
        <w:jc w:val="both"/>
        <w:rPr>
          <w:bCs/>
          <w:iCs/>
          <w:sz w:val="20"/>
          <w:szCs w:val="20"/>
        </w:rPr>
      </w:pPr>
      <w:r w:rsidRPr="003A6B2A">
        <w:rPr>
          <w:bCs/>
          <w:iCs/>
          <w:sz w:val="20"/>
          <w:szCs w:val="20"/>
        </w:rPr>
        <w:t>2. Пояснительная записка для предшествующего финансового года</w:t>
      </w:r>
    </w:p>
    <w:p w:rsidR="00CC1FAE" w:rsidRPr="003A6B2A" w:rsidRDefault="00CC1FAE" w:rsidP="00CC1FAE">
      <w:pPr>
        <w:tabs>
          <w:tab w:val="left" w:pos="0"/>
        </w:tabs>
        <w:spacing w:before="120"/>
        <w:jc w:val="both"/>
        <w:rPr>
          <w:bCs/>
          <w:iCs/>
          <w:sz w:val="20"/>
          <w:szCs w:val="20"/>
        </w:rPr>
      </w:pPr>
      <w:r w:rsidRPr="003A6B2A">
        <w:rPr>
          <w:bCs/>
          <w:iCs/>
          <w:sz w:val="20"/>
          <w:szCs w:val="20"/>
        </w:rPr>
        <w:t>3. Развитие основных средств предприятия в предшествующем финансовом году</w:t>
      </w:r>
    </w:p>
    <w:p w:rsidR="00CC1FAE" w:rsidRPr="003A6B2A" w:rsidRDefault="00CC1FAE" w:rsidP="00CC1FAE">
      <w:pPr>
        <w:tabs>
          <w:tab w:val="left" w:pos="0"/>
        </w:tabs>
        <w:spacing w:before="120"/>
        <w:jc w:val="both"/>
        <w:rPr>
          <w:bCs/>
          <w:iCs/>
          <w:sz w:val="20"/>
          <w:szCs w:val="20"/>
        </w:rPr>
      </w:pPr>
      <w:r w:rsidRPr="003A6B2A">
        <w:rPr>
          <w:bCs/>
          <w:iCs/>
          <w:sz w:val="20"/>
          <w:szCs w:val="20"/>
        </w:rPr>
        <w:t>4. Отчет о состоянии дел за предшествующий финансовый год</w:t>
      </w:r>
    </w:p>
    <w:p w:rsidR="00CC1FAE" w:rsidRPr="003A6B2A" w:rsidRDefault="00CC1FAE" w:rsidP="00CC1FAE">
      <w:pPr>
        <w:tabs>
          <w:tab w:val="left" w:pos="0"/>
        </w:tabs>
        <w:spacing w:before="120"/>
        <w:jc w:val="both"/>
        <w:rPr>
          <w:bCs/>
          <w:iCs/>
          <w:sz w:val="20"/>
          <w:szCs w:val="20"/>
        </w:rPr>
      </w:pPr>
      <w:r w:rsidRPr="003A6B2A">
        <w:rPr>
          <w:bCs/>
          <w:iCs/>
          <w:sz w:val="20"/>
          <w:szCs w:val="20"/>
        </w:rPr>
        <w:t>Отчетность должна быть подписана и предоставлена Гаранту вместе с переводом данной отчётности на русский язык, а верность представляемых копий должна быть заверена подписями уполномоченных должностных лиц Принципала и оттиском печати Принципала;</w:t>
      </w:r>
    </w:p>
    <w:p w:rsidR="00CC1FAE" w:rsidRPr="003A6B2A" w:rsidRDefault="00CC1FAE" w:rsidP="00CC1FAE">
      <w:pPr>
        <w:widowControl w:val="0"/>
        <w:spacing w:before="120"/>
        <w:jc w:val="both"/>
        <w:rPr>
          <w:bCs/>
          <w:sz w:val="20"/>
          <w:szCs w:val="20"/>
        </w:rPr>
      </w:pPr>
      <w:r w:rsidRPr="003A6B2A">
        <w:rPr>
          <w:iCs/>
          <w:sz w:val="20"/>
          <w:szCs w:val="20"/>
        </w:rPr>
        <w:t xml:space="preserve">1.7. </w:t>
      </w:r>
      <w:r w:rsidRPr="003A6B2A">
        <w:rPr>
          <w:bCs/>
          <w:sz w:val="20"/>
          <w:szCs w:val="20"/>
        </w:rPr>
        <w:t xml:space="preserve">по возмещению Гаранту документально подтвержденных расходов и потерь, которые он может понести в связи с исполнением своих обязательств по Гарантии и Генеральному соглашению и подлежащих возмещению Принципалом в соответствии с условиями Генерального соглашения, а также в связи с неисполнением или ненадлежащим исполнением Обязательств Принципалом; </w:t>
      </w:r>
    </w:p>
    <w:p w:rsidR="00CC1FAE" w:rsidRPr="003A6B2A" w:rsidRDefault="00CC1FAE" w:rsidP="00CC1FAE">
      <w:pPr>
        <w:widowControl w:val="0"/>
        <w:spacing w:before="120"/>
        <w:jc w:val="both"/>
        <w:rPr>
          <w:iCs/>
          <w:sz w:val="20"/>
          <w:szCs w:val="20"/>
        </w:rPr>
      </w:pPr>
      <w:r w:rsidRPr="003A6B2A">
        <w:rPr>
          <w:bCs/>
          <w:sz w:val="20"/>
          <w:szCs w:val="20"/>
        </w:rPr>
        <w:t xml:space="preserve">1.8. </w:t>
      </w:r>
      <w:r w:rsidRPr="003A6B2A">
        <w:rPr>
          <w:iCs/>
          <w:sz w:val="20"/>
          <w:szCs w:val="20"/>
        </w:rPr>
        <w:t>по возмещению денежных сумм, уплаченных Бенефициару за нарушение обязательств Гаранта перед Бенефициаром по обстоятельствам, зависящим от Принципала, или в связи с соответствующим обращением или иными действиями Принципала.</w:t>
      </w:r>
    </w:p>
    <w:p w:rsidR="00CC1FAE" w:rsidRPr="003A6B2A" w:rsidRDefault="00CC1FAE" w:rsidP="00CC1FAE">
      <w:pPr>
        <w:widowControl w:val="0"/>
        <w:ind w:left="567"/>
        <w:jc w:val="both"/>
        <w:rPr>
          <w:iCs/>
          <w:sz w:val="20"/>
          <w:szCs w:val="20"/>
        </w:rPr>
      </w:pPr>
    </w:p>
    <w:p w:rsidR="00CC1FAE" w:rsidRPr="003A6B2A" w:rsidRDefault="00CC1FAE" w:rsidP="00CC1FAE">
      <w:pPr>
        <w:widowControl w:val="0"/>
        <w:jc w:val="both"/>
        <w:rPr>
          <w:sz w:val="20"/>
          <w:szCs w:val="20"/>
        </w:rPr>
      </w:pPr>
      <w:r w:rsidRPr="003A6B2A">
        <w:rPr>
          <w:sz w:val="20"/>
          <w:szCs w:val="20"/>
        </w:rPr>
        <w:t xml:space="preserve">2. В случае неисполнения или ненадлежащего исполнения Принципалом Обязательств, </w:t>
      </w:r>
      <w:r w:rsidRPr="003A6B2A">
        <w:rPr>
          <w:b/>
          <w:sz w:val="20"/>
          <w:szCs w:val="20"/>
        </w:rPr>
        <w:t xml:space="preserve">в обеспечение исполнения которых заключается Договор, </w:t>
      </w:r>
      <w:r w:rsidRPr="003A6B2A">
        <w:rPr>
          <w:sz w:val="20"/>
          <w:szCs w:val="20"/>
        </w:rPr>
        <w:t>такие Обязательства должны быть исполнены Поручителем в полном объеме в соответствии с условиями Договора.</w:t>
      </w:r>
    </w:p>
    <w:p w:rsidR="00CC1FAE" w:rsidRPr="003A6B2A" w:rsidRDefault="00CC1FAE" w:rsidP="00CC1FAE">
      <w:pPr>
        <w:widowControl w:val="0"/>
        <w:jc w:val="both"/>
        <w:rPr>
          <w:sz w:val="20"/>
          <w:szCs w:val="20"/>
        </w:rPr>
      </w:pPr>
      <w:r w:rsidRPr="003A6B2A">
        <w:rPr>
          <w:sz w:val="20"/>
          <w:szCs w:val="20"/>
        </w:rPr>
        <w:t>3. Поручительство по Договору является солидарным.</w:t>
      </w:r>
    </w:p>
    <w:p w:rsidR="00CC1FAE" w:rsidRPr="003A6B2A" w:rsidRDefault="00CC1FAE" w:rsidP="00CC1FAE">
      <w:pPr>
        <w:widowControl w:val="0"/>
        <w:jc w:val="both"/>
        <w:rPr>
          <w:sz w:val="20"/>
          <w:szCs w:val="20"/>
        </w:rPr>
      </w:pPr>
      <w:r w:rsidRPr="003A6B2A">
        <w:rPr>
          <w:sz w:val="20"/>
          <w:szCs w:val="20"/>
        </w:rPr>
        <w:t xml:space="preserve">4. В случае неисполнения или ненадлежащего исполнения Поручителем обязательств по Договору, предусмотренных в п.1-3 одиннадцатого вопроса повестки дня настоящего решения, Поручитель обязан уплатить Банку неустойку в размере: </w:t>
      </w:r>
      <w:r w:rsidRPr="003A6B2A">
        <w:rPr>
          <w:iCs/>
          <w:sz w:val="20"/>
          <w:szCs w:val="20"/>
        </w:rPr>
        <w:t xml:space="preserve">если Гарантия </w:t>
      </w:r>
      <w:r w:rsidRPr="003A6B2A">
        <w:rPr>
          <w:bCs/>
          <w:sz w:val="20"/>
          <w:szCs w:val="20"/>
        </w:rPr>
        <w:t>в рублях Российской Федерации - по ставке в размере 2-кратной величины ключевой ставки Банка России на дату возникновения задолженности по возмещению платежа,</w:t>
      </w:r>
      <w:r w:rsidRPr="003A6B2A">
        <w:rPr>
          <w:sz w:val="20"/>
          <w:szCs w:val="20"/>
        </w:rPr>
        <w:t xml:space="preserve"> но не менее 12 (Двенадцати) процентов</w:t>
      </w:r>
      <w:r w:rsidRPr="003A6B2A">
        <w:rPr>
          <w:bCs/>
          <w:sz w:val="20"/>
          <w:szCs w:val="20"/>
        </w:rPr>
        <w:t xml:space="preserve"> годовых; если Гарантия в долларах США  - по ставке 8 (Восемь) процентов годовых; </w:t>
      </w:r>
      <w:r w:rsidRPr="003A6B2A">
        <w:rPr>
          <w:iCs/>
          <w:sz w:val="20"/>
          <w:szCs w:val="20"/>
        </w:rPr>
        <w:t xml:space="preserve"> </w:t>
      </w:r>
      <w:r w:rsidRPr="003A6B2A">
        <w:rPr>
          <w:bCs/>
          <w:sz w:val="20"/>
          <w:szCs w:val="20"/>
        </w:rPr>
        <w:t>если Гарантия в евро - по ставке 5 (Пять) процентов годовых</w:t>
      </w:r>
      <w:r w:rsidRPr="003A6B2A">
        <w:rPr>
          <w:sz w:val="20"/>
          <w:szCs w:val="20"/>
        </w:rPr>
        <w:t xml:space="preserve"> от суммы неисполненного или ненадлежащим образом исполненного обязательства за каждый день просрочки. Неустойка начисляется, начиная с даты, следующей за датой, в которую обязательство Поручителя по Договору должно было быть исполнено, и по дату полного надлежащего исполнения им таких обязательств включительно. Неустойка уплачивается Поручителем в дату окончательного исполнения просроченного обязательства. </w:t>
      </w:r>
    </w:p>
    <w:p w:rsidR="00CC1FAE" w:rsidRPr="003A6B2A" w:rsidRDefault="00CC1FAE" w:rsidP="00CC1FAE">
      <w:pPr>
        <w:widowControl w:val="0"/>
        <w:contextualSpacing/>
        <w:jc w:val="both"/>
        <w:rPr>
          <w:sz w:val="20"/>
          <w:szCs w:val="20"/>
        </w:rPr>
      </w:pPr>
      <w:r w:rsidRPr="003A6B2A">
        <w:rPr>
          <w:sz w:val="20"/>
          <w:szCs w:val="20"/>
        </w:rPr>
        <w:t xml:space="preserve">5. Поручительство предоставлено </w:t>
      </w:r>
      <w:r w:rsidRPr="003A6B2A">
        <w:rPr>
          <w:iCs/>
          <w:sz w:val="20"/>
          <w:szCs w:val="20"/>
        </w:rPr>
        <w:t>сроком по 24.12.2037 г. с даты заключения Договора</w:t>
      </w:r>
      <w:r w:rsidRPr="003A6B2A">
        <w:rPr>
          <w:sz w:val="20"/>
          <w:szCs w:val="20"/>
        </w:rPr>
        <w:t>.</w:t>
      </w:r>
    </w:p>
    <w:p w:rsidR="00CC1FAE" w:rsidRPr="003A6B2A" w:rsidRDefault="00CC1FAE" w:rsidP="00CC1FAE">
      <w:pPr>
        <w:widowControl w:val="0"/>
        <w:ind w:left="495"/>
        <w:contextualSpacing/>
        <w:jc w:val="both"/>
        <w:rPr>
          <w:sz w:val="20"/>
          <w:szCs w:val="20"/>
        </w:rPr>
      </w:pPr>
    </w:p>
    <w:p w:rsidR="00CC1FAE" w:rsidRPr="003A6B2A" w:rsidRDefault="00CC1FAE" w:rsidP="00CC1FAE">
      <w:pPr>
        <w:widowControl w:val="0"/>
        <w:contextualSpacing/>
        <w:jc w:val="both"/>
        <w:rPr>
          <w:sz w:val="20"/>
          <w:szCs w:val="20"/>
        </w:rPr>
      </w:pPr>
      <w:r w:rsidRPr="003A6B2A">
        <w:rPr>
          <w:sz w:val="20"/>
          <w:szCs w:val="20"/>
        </w:rPr>
        <w:t xml:space="preserve">6. Поручитель обязуется обеспечить подписание Договора поручительства – Генеральным директором ООО «УК «Группа ГМС», являющегося Управляющей организацией Поручителя, Молчановым А.В. или иным лицом по доверенности на остальных условиях согласно своему усмотрению. </w:t>
      </w:r>
    </w:p>
    <w:p w:rsidR="00CC1FAE" w:rsidRPr="003A6B2A" w:rsidRDefault="00CC1FAE" w:rsidP="00CC1FAE">
      <w:pPr>
        <w:widowControl w:val="0"/>
        <w:ind w:left="495"/>
        <w:contextualSpacing/>
        <w:jc w:val="both"/>
        <w:rPr>
          <w:sz w:val="20"/>
          <w:szCs w:val="20"/>
        </w:rPr>
      </w:pPr>
    </w:p>
    <w:p w:rsidR="00CC1FAE" w:rsidRPr="003A6B2A" w:rsidRDefault="00CC1FAE" w:rsidP="00CC1FAE">
      <w:pPr>
        <w:ind w:right="-5"/>
        <w:jc w:val="both"/>
        <w:rPr>
          <w:i/>
          <w:sz w:val="20"/>
          <w:szCs w:val="20"/>
        </w:rPr>
      </w:pPr>
      <w:r w:rsidRPr="003A6B2A">
        <w:rPr>
          <w:i/>
          <w:sz w:val="20"/>
          <w:szCs w:val="20"/>
        </w:rPr>
        <w:t xml:space="preserve">Согласно п.6 ст.83 Федерального закона </w:t>
      </w:r>
      <w:r w:rsidRPr="003A6B2A">
        <w:rPr>
          <w:i/>
          <w:iCs/>
          <w:sz w:val="20"/>
          <w:szCs w:val="20"/>
        </w:rPr>
        <w:t>от 26.12.1995 N 208-ФЗ «Об акционерных обществах» указываются сведения о з</w:t>
      </w:r>
      <w:r w:rsidRPr="003A6B2A">
        <w:rPr>
          <w:i/>
          <w:sz w:val="20"/>
          <w:szCs w:val="20"/>
        </w:rPr>
        <w:t>аинтересованных в совершении сделки лицах и основаниях заинтересованности таких лиц:</w:t>
      </w:r>
    </w:p>
    <w:p w:rsidR="00CC1FAE" w:rsidRPr="003A6B2A" w:rsidRDefault="00CC1FAE" w:rsidP="00CC1FAE">
      <w:pPr>
        <w:autoSpaceDE w:val="0"/>
        <w:autoSpaceDN w:val="0"/>
        <w:adjustRightInd w:val="0"/>
        <w:jc w:val="both"/>
        <w:rPr>
          <w:sz w:val="20"/>
          <w:szCs w:val="20"/>
        </w:rPr>
      </w:pPr>
    </w:p>
    <w:p w:rsidR="00CC1FAE" w:rsidRPr="003A6B2A" w:rsidRDefault="00CC1FAE" w:rsidP="00CC1FAE">
      <w:pPr>
        <w:jc w:val="both"/>
        <w:rPr>
          <w:sz w:val="20"/>
          <w:szCs w:val="20"/>
        </w:rPr>
      </w:pPr>
      <w:r w:rsidRPr="003A6B2A">
        <w:rPr>
          <w:sz w:val="20"/>
          <w:szCs w:val="20"/>
        </w:rPr>
        <w:t xml:space="preserve">1. косвенно контролирующее лицо Общества - АО «Группа ГМС» (является контролирующим лицом </w:t>
      </w:r>
      <w:r w:rsidRPr="003A6B2A">
        <w:rPr>
          <w:bCs/>
          <w:sz w:val="20"/>
          <w:szCs w:val="20"/>
        </w:rPr>
        <w:t xml:space="preserve">Apollo Goessnitz GmbH (Apollo Gößnitz GmbH) </w:t>
      </w:r>
      <w:r w:rsidRPr="003A6B2A">
        <w:rPr>
          <w:sz w:val="20"/>
          <w:szCs w:val="20"/>
        </w:rPr>
        <w:t>- выгодоприобретателя по сделке);</w:t>
      </w:r>
    </w:p>
    <w:p w:rsidR="00CC1FAE" w:rsidRPr="003A6B2A" w:rsidRDefault="00CC1FAE" w:rsidP="00CC1FAE">
      <w:pPr>
        <w:jc w:val="both"/>
        <w:rPr>
          <w:sz w:val="20"/>
          <w:szCs w:val="20"/>
        </w:rPr>
      </w:pPr>
      <w:r w:rsidRPr="003A6B2A">
        <w:rPr>
          <w:sz w:val="20"/>
          <w:szCs w:val="20"/>
        </w:rPr>
        <w:t xml:space="preserve">2. косвенно контролирующее лицо Общества - HMS HYDRAULIC MACHINES &amp; SYSTEMS GROUP PLC (является косвенно контролирующим лицом </w:t>
      </w:r>
      <w:r w:rsidRPr="003A6B2A">
        <w:rPr>
          <w:bCs/>
          <w:sz w:val="20"/>
          <w:szCs w:val="20"/>
        </w:rPr>
        <w:t xml:space="preserve">Apollo Goessnitz GmbH (Apollo Gößnitz GmbH) </w:t>
      </w:r>
      <w:r w:rsidRPr="003A6B2A">
        <w:rPr>
          <w:sz w:val="20"/>
          <w:szCs w:val="20"/>
        </w:rPr>
        <w:t>- выгодоприобретателя по сделке).</w:t>
      </w:r>
    </w:p>
    <w:p w:rsidR="00CC1FAE" w:rsidRPr="003A6B2A" w:rsidRDefault="00CC1FAE" w:rsidP="00CC1FAE">
      <w:pPr>
        <w:jc w:val="both"/>
        <w:rPr>
          <w:b/>
          <w:sz w:val="20"/>
          <w:szCs w:val="20"/>
        </w:rPr>
      </w:pPr>
    </w:p>
    <w:p w:rsidR="00776408" w:rsidRPr="00C2642E" w:rsidRDefault="001D759A" w:rsidP="00776408">
      <w:pPr>
        <w:overflowPunct w:val="0"/>
        <w:autoSpaceDE w:val="0"/>
        <w:autoSpaceDN w:val="0"/>
        <w:adjustRightInd w:val="0"/>
        <w:spacing w:before="120"/>
        <w:jc w:val="both"/>
        <w:rPr>
          <w:b/>
          <w:sz w:val="20"/>
          <w:szCs w:val="20"/>
        </w:rPr>
      </w:pPr>
      <w:r w:rsidRPr="00C2642E">
        <w:rPr>
          <w:b/>
          <w:sz w:val="20"/>
          <w:szCs w:val="20"/>
        </w:rPr>
        <w:t>Дата составления отчета: «06» июля</w:t>
      </w:r>
      <w:r w:rsidR="00776408" w:rsidRPr="00C2642E">
        <w:rPr>
          <w:b/>
          <w:sz w:val="20"/>
          <w:szCs w:val="20"/>
        </w:rPr>
        <w:t xml:space="preserve"> </w:t>
      </w:r>
      <w:r w:rsidRPr="00C2642E">
        <w:rPr>
          <w:b/>
          <w:sz w:val="20"/>
          <w:szCs w:val="20"/>
        </w:rPr>
        <w:t>2021</w:t>
      </w:r>
      <w:r w:rsidR="00776408" w:rsidRPr="00C2642E">
        <w:rPr>
          <w:b/>
          <w:sz w:val="20"/>
          <w:szCs w:val="20"/>
        </w:rPr>
        <w:t xml:space="preserve"> года.</w:t>
      </w:r>
    </w:p>
    <w:p w:rsidR="00776408" w:rsidRPr="00C2642E" w:rsidRDefault="00776408" w:rsidP="00776408">
      <w:pPr>
        <w:rPr>
          <w:b/>
          <w:sz w:val="20"/>
          <w:szCs w:val="20"/>
        </w:rPr>
      </w:pPr>
      <w:r w:rsidRPr="00C2642E">
        <w:rPr>
          <w:b/>
          <w:sz w:val="20"/>
          <w:szCs w:val="20"/>
        </w:rPr>
        <w:t>Председатель Собрания</w:t>
      </w:r>
      <w:r w:rsidRPr="00C2642E">
        <w:rPr>
          <w:b/>
          <w:sz w:val="20"/>
          <w:szCs w:val="20"/>
        </w:rPr>
        <w:tab/>
      </w:r>
      <w:r w:rsidRPr="00C2642E">
        <w:rPr>
          <w:b/>
          <w:sz w:val="20"/>
          <w:szCs w:val="20"/>
        </w:rPr>
        <w:tab/>
      </w:r>
      <w:r w:rsidRPr="00C2642E">
        <w:rPr>
          <w:b/>
          <w:sz w:val="20"/>
          <w:szCs w:val="20"/>
        </w:rPr>
        <w:tab/>
        <w:t>(подпись)</w:t>
      </w:r>
      <w:r w:rsidRPr="00C2642E">
        <w:rPr>
          <w:b/>
          <w:sz w:val="20"/>
          <w:szCs w:val="20"/>
        </w:rPr>
        <w:tab/>
      </w:r>
      <w:r w:rsidRPr="00C2642E">
        <w:rPr>
          <w:b/>
          <w:sz w:val="20"/>
          <w:szCs w:val="20"/>
        </w:rPr>
        <w:tab/>
      </w:r>
      <w:r w:rsidRPr="00C2642E">
        <w:rPr>
          <w:b/>
          <w:sz w:val="20"/>
          <w:szCs w:val="20"/>
        </w:rPr>
        <w:tab/>
        <w:t>А.Е. Новиков</w:t>
      </w:r>
    </w:p>
    <w:p w:rsidR="00776408" w:rsidRPr="00C2642E" w:rsidRDefault="00776408" w:rsidP="00776408">
      <w:pPr>
        <w:rPr>
          <w:b/>
          <w:sz w:val="20"/>
          <w:szCs w:val="20"/>
        </w:rPr>
      </w:pPr>
      <w:r w:rsidRPr="00C2642E">
        <w:rPr>
          <w:b/>
          <w:sz w:val="20"/>
          <w:szCs w:val="20"/>
        </w:rPr>
        <w:t>Секретарь Собрания</w:t>
      </w:r>
      <w:r w:rsidRPr="00C2642E">
        <w:rPr>
          <w:b/>
          <w:sz w:val="20"/>
          <w:szCs w:val="20"/>
        </w:rPr>
        <w:tab/>
      </w:r>
      <w:r w:rsidRPr="00C2642E">
        <w:rPr>
          <w:b/>
          <w:sz w:val="20"/>
          <w:szCs w:val="20"/>
        </w:rPr>
        <w:tab/>
      </w:r>
      <w:r w:rsidRPr="00C2642E">
        <w:rPr>
          <w:b/>
          <w:sz w:val="20"/>
          <w:szCs w:val="20"/>
        </w:rPr>
        <w:tab/>
        <w:t xml:space="preserve">             </w:t>
      </w:r>
      <w:r w:rsidR="000B1D5F">
        <w:rPr>
          <w:b/>
          <w:sz w:val="20"/>
          <w:szCs w:val="20"/>
        </w:rPr>
        <w:t xml:space="preserve"> </w:t>
      </w:r>
      <w:r w:rsidRPr="00C2642E">
        <w:rPr>
          <w:b/>
          <w:sz w:val="20"/>
          <w:szCs w:val="20"/>
        </w:rPr>
        <w:t>(подпись)</w:t>
      </w:r>
      <w:r w:rsidRPr="00C2642E">
        <w:rPr>
          <w:b/>
          <w:sz w:val="20"/>
          <w:szCs w:val="20"/>
        </w:rPr>
        <w:tab/>
      </w:r>
      <w:r w:rsidRPr="00C2642E">
        <w:rPr>
          <w:b/>
          <w:sz w:val="20"/>
          <w:szCs w:val="20"/>
        </w:rPr>
        <w:tab/>
        <w:t xml:space="preserve">             Ю.А. Воронина </w:t>
      </w:r>
    </w:p>
    <w:p w:rsidR="00776408" w:rsidRPr="00C2642E" w:rsidRDefault="00776408" w:rsidP="00776408">
      <w:pPr>
        <w:rPr>
          <w:sz w:val="20"/>
          <w:szCs w:val="20"/>
        </w:rPr>
      </w:pPr>
      <w:r w:rsidRPr="00C2642E">
        <w:rPr>
          <w:b/>
          <w:sz w:val="20"/>
          <w:szCs w:val="20"/>
        </w:rPr>
        <w:t xml:space="preserve">                                                                                                        </w:t>
      </w:r>
      <w:r w:rsidRPr="00C2642E">
        <w:rPr>
          <w:sz w:val="20"/>
          <w:szCs w:val="20"/>
        </w:rPr>
        <w:t xml:space="preserve">М.П. </w:t>
      </w:r>
    </w:p>
    <w:p w:rsidR="00776408" w:rsidRPr="00C2642E" w:rsidRDefault="00776408" w:rsidP="00776408">
      <w:pPr>
        <w:rPr>
          <w:sz w:val="20"/>
          <w:szCs w:val="20"/>
        </w:rPr>
      </w:pPr>
    </w:p>
    <w:p w:rsidR="00776408" w:rsidRPr="00C2642E" w:rsidRDefault="00776408" w:rsidP="00776408">
      <w:pPr>
        <w:pStyle w:val="ConsPlusNormal"/>
        <w:jc w:val="both"/>
        <w:rPr>
          <w:rFonts w:ascii="Times New Roman" w:hAnsi="Times New Roman" w:cs="Times New Roman"/>
          <w:b/>
        </w:rPr>
      </w:pPr>
    </w:p>
    <w:p w:rsidR="00776408" w:rsidRPr="00C2642E" w:rsidRDefault="00776408" w:rsidP="00776408">
      <w:pPr>
        <w:pStyle w:val="ConsPlusNormal"/>
        <w:jc w:val="both"/>
        <w:rPr>
          <w:rFonts w:ascii="Times New Roman" w:hAnsi="Times New Roman" w:cs="Times New Roman"/>
          <w:b/>
        </w:rPr>
      </w:pPr>
    </w:p>
    <w:p w:rsidR="00776408" w:rsidRPr="00C2642E" w:rsidRDefault="00776408" w:rsidP="00776408">
      <w:pPr>
        <w:pStyle w:val="ConsPlusNormal"/>
        <w:jc w:val="both"/>
        <w:rPr>
          <w:rFonts w:ascii="Times New Roman" w:hAnsi="Times New Roman" w:cs="Times New Roman"/>
          <w:b/>
        </w:rPr>
      </w:pPr>
      <w:r w:rsidRPr="00C2642E">
        <w:rPr>
          <w:rFonts w:ascii="Times New Roman" w:hAnsi="Times New Roman" w:cs="Times New Roman"/>
          <w:b/>
        </w:rPr>
        <w:t>Уполномоченный представитель                                    _______________ Н.В. Нугаева</w:t>
      </w:r>
    </w:p>
    <w:p w:rsidR="00776408" w:rsidRPr="00C2642E" w:rsidRDefault="00776408" w:rsidP="00776408">
      <w:pPr>
        <w:pStyle w:val="ConsPlusNormal"/>
        <w:jc w:val="both"/>
        <w:rPr>
          <w:rFonts w:ascii="Times New Roman" w:hAnsi="Times New Roman" w:cs="Times New Roman"/>
          <w:b/>
        </w:rPr>
      </w:pPr>
      <w:r w:rsidRPr="00C2642E">
        <w:rPr>
          <w:rFonts w:ascii="Times New Roman" w:hAnsi="Times New Roman" w:cs="Times New Roman"/>
          <w:b/>
        </w:rPr>
        <w:t>(по доверенности №20/20-СНМ от 28.08.2020)</w:t>
      </w:r>
    </w:p>
    <w:p w:rsidR="00776408" w:rsidRPr="00C2642E" w:rsidRDefault="00776408" w:rsidP="00776408">
      <w:pPr>
        <w:widowControl w:val="0"/>
        <w:autoSpaceDE w:val="0"/>
        <w:autoSpaceDN w:val="0"/>
        <w:adjustRightInd w:val="0"/>
        <w:jc w:val="both"/>
        <w:rPr>
          <w:b/>
          <w:sz w:val="20"/>
          <w:szCs w:val="20"/>
        </w:rPr>
      </w:pPr>
    </w:p>
    <w:p w:rsidR="00055939" w:rsidRPr="00C2642E" w:rsidRDefault="00055939" w:rsidP="00530404">
      <w:pPr>
        <w:rPr>
          <w:sz w:val="20"/>
          <w:szCs w:val="20"/>
        </w:rPr>
      </w:pPr>
    </w:p>
    <w:sectPr w:rsidR="00055939" w:rsidRPr="00C2642E" w:rsidSect="000E69A5">
      <w:footerReference w:type="default" r:id="rId1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4F" w:rsidRDefault="0070164F" w:rsidP="00055939">
      <w:r>
        <w:separator/>
      </w:r>
    </w:p>
  </w:endnote>
  <w:endnote w:type="continuationSeparator" w:id="0">
    <w:p w:rsidR="0070164F" w:rsidRDefault="0070164F"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98821"/>
      <w:docPartObj>
        <w:docPartGallery w:val="Page Numbers (Bottom of Page)"/>
        <w:docPartUnique/>
      </w:docPartObj>
    </w:sdtPr>
    <w:sdtEndPr/>
    <w:sdtContent>
      <w:p w:rsidR="00530404" w:rsidRDefault="00530404">
        <w:pPr>
          <w:pStyle w:val="aa"/>
          <w:jc w:val="right"/>
        </w:pPr>
        <w:r>
          <w:fldChar w:fldCharType="begin"/>
        </w:r>
        <w:r>
          <w:instrText>PAGE   \* MERGEFORMAT</w:instrText>
        </w:r>
        <w:r>
          <w:fldChar w:fldCharType="separate"/>
        </w:r>
        <w:r w:rsidR="002B41B2">
          <w:rPr>
            <w:noProof/>
          </w:rPr>
          <w:t>1</w:t>
        </w:r>
        <w:r>
          <w:fldChar w:fldCharType="end"/>
        </w:r>
      </w:p>
    </w:sdtContent>
  </w:sdt>
  <w:p w:rsidR="00530404" w:rsidRDefault="0053040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53376"/>
      <w:docPartObj>
        <w:docPartGallery w:val="Page Numbers (Bottom of Page)"/>
        <w:docPartUnique/>
      </w:docPartObj>
    </w:sdtPr>
    <w:sdtEndPr>
      <w:rPr>
        <w:sz w:val="20"/>
        <w:szCs w:val="20"/>
      </w:rPr>
    </w:sdtEndPr>
    <w:sdtContent>
      <w:p w:rsidR="00354CA7" w:rsidRPr="001914DB" w:rsidRDefault="00354CA7">
        <w:pPr>
          <w:pStyle w:val="aa"/>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2B41B2">
          <w:rPr>
            <w:noProof/>
            <w:sz w:val="20"/>
            <w:szCs w:val="20"/>
          </w:rPr>
          <w:t>21</w:t>
        </w:r>
        <w:r w:rsidRPr="001914DB">
          <w:rPr>
            <w:sz w:val="20"/>
            <w:szCs w:val="20"/>
          </w:rPr>
          <w:fldChar w:fldCharType="end"/>
        </w:r>
      </w:p>
    </w:sdtContent>
  </w:sdt>
  <w:p w:rsidR="00354CA7" w:rsidRDefault="00354C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4F" w:rsidRDefault="0070164F" w:rsidP="00055939">
      <w:r>
        <w:separator/>
      </w:r>
    </w:p>
  </w:footnote>
  <w:footnote w:type="continuationSeparator" w:id="0">
    <w:p w:rsidR="0070164F" w:rsidRDefault="0070164F"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3">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DBE"/>
    <w:rsid w:val="000265E8"/>
    <w:rsid w:val="00047538"/>
    <w:rsid w:val="0005084C"/>
    <w:rsid w:val="00055939"/>
    <w:rsid w:val="00056547"/>
    <w:rsid w:val="00056AD4"/>
    <w:rsid w:val="000613CF"/>
    <w:rsid w:val="000804CC"/>
    <w:rsid w:val="00097252"/>
    <w:rsid w:val="000976ED"/>
    <w:rsid w:val="000A01D8"/>
    <w:rsid w:val="000A7F39"/>
    <w:rsid w:val="000B1D5F"/>
    <w:rsid w:val="000B3315"/>
    <w:rsid w:val="000B7147"/>
    <w:rsid w:val="000C0BD8"/>
    <w:rsid w:val="000C2C7B"/>
    <w:rsid w:val="000E69A5"/>
    <w:rsid w:val="000F5231"/>
    <w:rsid w:val="000F552D"/>
    <w:rsid w:val="001040A5"/>
    <w:rsid w:val="00153DE3"/>
    <w:rsid w:val="00171E01"/>
    <w:rsid w:val="001721B1"/>
    <w:rsid w:val="001733E9"/>
    <w:rsid w:val="00177E83"/>
    <w:rsid w:val="001812D3"/>
    <w:rsid w:val="00183711"/>
    <w:rsid w:val="001914DB"/>
    <w:rsid w:val="001A623C"/>
    <w:rsid w:val="001A6A38"/>
    <w:rsid w:val="001D759A"/>
    <w:rsid w:val="001E45E3"/>
    <w:rsid w:val="001F0B97"/>
    <w:rsid w:val="001F4E43"/>
    <w:rsid w:val="002151D3"/>
    <w:rsid w:val="00217243"/>
    <w:rsid w:val="00225980"/>
    <w:rsid w:val="002264ED"/>
    <w:rsid w:val="002302EB"/>
    <w:rsid w:val="0024778E"/>
    <w:rsid w:val="00250A90"/>
    <w:rsid w:val="00255530"/>
    <w:rsid w:val="00260142"/>
    <w:rsid w:val="00261F77"/>
    <w:rsid w:val="00266030"/>
    <w:rsid w:val="002719D3"/>
    <w:rsid w:val="00276B08"/>
    <w:rsid w:val="00283E88"/>
    <w:rsid w:val="00294414"/>
    <w:rsid w:val="002955E6"/>
    <w:rsid w:val="002961A7"/>
    <w:rsid w:val="002969D0"/>
    <w:rsid w:val="002A1315"/>
    <w:rsid w:val="002B2C83"/>
    <w:rsid w:val="002B41B2"/>
    <w:rsid w:val="002C47B9"/>
    <w:rsid w:val="002E20CE"/>
    <w:rsid w:val="002E46F5"/>
    <w:rsid w:val="002E6436"/>
    <w:rsid w:val="002E6EBE"/>
    <w:rsid w:val="002E77C8"/>
    <w:rsid w:val="003101F3"/>
    <w:rsid w:val="00310CE2"/>
    <w:rsid w:val="003461D8"/>
    <w:rsid w:val="0035304C"/>
    <w:rsid w:val="00354CA7"/>
    <w:rsid w:val="0036029C"/>
    <w:rsid w:val="00372EFA"/>
    <w:rsid w:val="00375A39"/>
    <w:rsid w:val="00384DC8"/>
    <w:rsid w:val="003A093B"/>
    <w:rsid w:val="003B51A9"/>
    <w:rsid w:val="003D5C01"/>
    <w:rsid w:val="003D738D"/>
    <w:rsid w:val="003D7EB0"/>
    <w:rsid w:val="003E2ACD"/>
    <w:rsid w:val="003E2DA6"/>
    <w:rsid w:val="003E2E44"/>
    <w:rsid w:val="003F6962"/>
    <w:rsid w:val="004017EE"/>
    <w:rsid w:val="004146C5"/>
    <w:rsid w:val="00425ABB"/>
    <w:rsid w:val="00431E94"/>
    <w:rsid w:val="004409AF"/>
    <w:rsid w:val="00446C76"/>
    <w:rsid w:val="004503D3"/>
    <w:rsid w:val="00452457"/>
    <w:rsid w:val="0045602B"/>
    <w:rsid w:val="00456879"/>
    <w:rsid w:val="0046229F"/>
    <w:rsid w:val="00481FDB"/>
    <w:rsid w:val="004A044A"/>
    <w:rsid w:val="004A275C"/>
    <w:rsid w:val="004B3AF1"/>
    <w:rsid w:val="004B449B"/>
    <w:rsid w:val="004B517C"/>
    <w:rsid w:val="004B69D1"/>
    <w:rsid w:val="004D5CB1"/>
    <w:rsid w:val="004D67E8"/>
    <w:rsid w:val="004F2039"/>
    <w:rsid w:val="0050748C"/>
    <w:rsid w:val="005137B5"/>
    <w:rsid w:val="00530404"/>
    <w:rsid w:val="00551B39"/>
    <w:rsid w:val="00561F23"/>
    <w:rsid w:val="00562602"/>
    <w:rsid w:val="00562C5E"/>
    <w:rsid w:val="00582FEE"/>
    <w:rsid w:val="0058745D"/>
    <w:rsid w:val="005A0835"/>
    <w:rsid w:val="005A1D77"/>
    <w:rsid w:val="005B42E3"/>
    <w:rsid w:val="005B79DD"/>
    <w:rsid w:val="005D3318"/>
    <w:rsid w:val="005E0487"/>
    <w:rsid w:val="005E13F3"/>
    <w:rsid w:val="005F2617"/>
    <w:rsid w:val="005F6993"/>
    <w:rsid w:val="00600667"/>
    <w:rsid w:val="00610F75"/>
    <w:rsid w:val="006426B4"/>
    <w:rsid w:val="006579B2"/>
    <w:rsid w:val="00665C71"/>
    <w:rsid w:val="00665FF6"/>
    <w:rsid w:val="00667DD7"/>
    <w:rsid w:val="00670321"/>
    <w:rsid w:val="00693176"/>
    <w:rsid w:val="006B279F"/>
    <w:rsid w:val="006B6F56"/>
    <w:rsid w:val="006C380E"/>
    <w:rsid w:val="006D5BC8"/>
    <w:rsid w:val="006E39CF"/>
    <w:rsid w:val="006F2E90"/>
    <w:rsid w:val="006F429D"/>
    <w:rsid w:val="006F563A"/>
    <w:rsid w:val="006F7FE4"/>
    <w:rsid w:val="0070164F"/>
    <w:rsid w:val="007116E6"/>
    <w:rsid w:val="007209FE"/>
    <w:rsid w:val="00733922"/>
    <w:rsid w:val="00742591"/>
    <w:rsid w:val="00745BF2"/>
    <w:rsid w:val="00772678"/>
    <w:rsid w:val="00774C5B"/>
    <w:rsid w:val="00776408"/>
    <w:rsid w:val="00782F27"/>
    <w:rsid w:val="00787EDC"/>
    <w:rsid w:val="007A180F"/>
    <w:rsid w:val="007C03D0"/>
    <w:rsid w:val="007C1FAF"/>
    <w:rsid w:val="007C4C9E"/>
    <w:rsid w:val="007D0249"/>
    <w:rsid w:val="007F56A6"/>
    <w:rsid w:val="00814F0B"/>
    <w:rsid w:val="00815B37"/>
    <w:rsid w:val="0081713C"/>
    <w:rsid w:val="008173AF"/>
    <w:rsid w:val="0083068E"/>
    <w:rsid w:val="008309B5"/>
    <w:rsid w:val="00830BEA"/>
    <w:rsid w:val="00846B3D"/>
    <w:rsid w:val="00866EBB"/>
    <w:rsid w:val="00871516"/>
    <w:rsid w:val="0087435C"/>
    <w:rsid w:val="00884EAF"/>
    <w:rsid w:val="00885BC4"/>
    <w:rsid w:val="00896959"/>
    <w:rsid w:val="008A0259"/>
    <w:rsid w:val="008A7DF0"/>
    <w:rsid w:val="008C2591"/>
    <w:rsid w:val="008C666F"/>
    <w:rsid w:val="008E59E2"/>
    <w:rsid w:val="008F0CEC"/>
    <w:rsid w:val="008F55AF"/>
    <w:rsid w:val="008F6BE1"/>
    <w:rsid w:val="008F6D8E"/>
    <w:rsid w:val="009129CB"/>
    <w:rsid w:val="00914E6A"/>
    <w:rsid w:val="00927F6F"/>
    <w:rsid w:val="0093266B"/>
    <w:rsid w:val="009333A7"/>
    <w:rsid w:val="00935066"/>
    <w:rsid w:val="00941CE0"/>
    <w:rsid w:val="00942741"/>
    <w:rsid w:val="009460C1"/>
    <w:rsid w:val="00952A92"/>
    <w:rsid w:val="00976BD3"/>
    <w:rsid w:val="00977EBD"/>
    <w:rsid w:val="00987F1C"/>
    <w:rsid w:val="009909A7"/>
    <w:rsid w:val="009919D2"/>
    <w:rsid w:val="009B09A0"/>
    <w:rsid w:val="009C496D"/>
    <w:rsid w:val="009C593C"/>
    <w:rsid w:val="009D428C"/>
    <w:rsid w:val="009F4357"/>
    <w:rsid w:val="009F4ADE"/>
    <w:rsid w:val="00A04C1B"/>
    <w:rsid w:val="00A142E2"/>
    <w:rsid w:val="00A25003"/>
    <w:rsid w:val="00A32B58"/>
    <w:rsid w:val="00A41B09"/>
    <w:rsid w:val="00A41FD9"/>
    <w:rsid w:val="00A43D2D"/>
    <w:rsid w:val="00A459EE"/>
    <w:rsid w:val="00A46818"/>
    <w:rsid w:val="00A50860"/>
    <w:rsid w:val="00A65AE4"/>
    <w:rsid w:val="00A65C03"/>
    <w:rsid w:val="00A670F7"/>
    <w:rsid w:val="00A710EF"/>
    <w:rsid w:val="00A76C33"/>
    <w:rsid w:val="00A82152"/>
    <w:rsid w:val="00A86B98"/>
    <w:rsid w:val="00AA66CF"/>
    <w:rsid w:val="00AA7351"/>
    <w:rsid w:val="00AC29A7"/>
    <w:rsid w:val="00AE7C5C"/>
    <w:rsid w:val="00B0582C"/>
    <w:rsid w:val="00B10CB7"/>
    <w:rsid w:val="00B21886"/>
    <w:rsid w:val="00B265F3"/>
    <w:rsid w:val="00B44650"/>
    <w:rsid w:val="00B55B6A"/>
    <w:rsid w:val="00B668E1"/>
    <w:rsid w:val="00B73116"/>
    <w:rsid w:val="00B73444"/>
    <w:rsid w:val="00B80423"/>
    <w:rsid w:val="00B84D5F"/>
    <w:rsid w:val="00B93253"/>
    <w:rsid w:val="00BA3540"/>
    <w:rsid w:val="00BB043A"/>
    <w:rsid w:val="00BB4BC9"/>
    <w:rsid w:val="00BC1296"/>
    <w:rsid w:val="00BD26FE"/>
    <w:rsid w:val="00BE3926"/>
    <w:rsid w:val="00BF6FA2"/>
    <w:rsid w:val="00C06989"/>
    <w:rsid w:val="00C119B2"/>
    <w:rsid w:val="00C13DA1"/>
    <w:rsid w:val="00C16150"/>
    <w:rsid w:val="00C210B9"/>
    <w:rsid w:val="00C259A4"/>
    <w:rsid w:val="00C2642E"/>
    <w:rsid w:val="00C27222"/>
    <w:rsid w:val="00C4254A"/>
    <w:rsid w:val="00C66CB8"/>
    <w:rsid w:val="00C71759"/>
    <w:rsid w:val="00C749A0"/>
    <w:rsid w:val="00C8609F"/>
    <w:rsid w:val="00C9616F"/>
    <w:rsid w:val="00C97EEC"/>
    <w:rsid w:val="00CB4548"/>
    <w:rsid w:val="00CB6C42"/>
    <w:rsid w:val="00CB7384"/>
    <w:rsid w:val="00CC0247"/>
    <w:rsid w:val="00CC1FAE"/>
    <w:rsid w:val="00CC422A"/>
    <w:rsid w:val="00CC5281"/>
    <w:rsid w:val="00CD4043"/>
    <w:rsid w:val="00CE7C6D"/>
    <w:rsid w:val="00CF340E"/>
    <w:rsid w:val="00CF4280"/>
    <w:rsid w:val="00D20AE2"/>
    <w:rsid w:val="00D219D1"/>
    <w:rsid w:val="00D24BCC"/>
    <w:rsid w:val="00D377A6"/>
    <w:rsid w:val="00D37B1E"/>
    <w:rsid w:val="00D522EB"/>
    <w:rsid w:val="00D52460"/>
    <w:rsid w:val="00D643FF"/>
    <w:rsid w:val="00D7182C"/>
    <w:rsid w:val="00D758CB"/>
    <w:rsid w:val="00D77B7B"/>
    <w:rsid w:val="00D82897"/>
    <w:rsid w:val="00D843A6"/>
    <w:rsid w:val="00D85BCA"/>
    <w:rsid w:val="00D86CFE"/>
    <w:rsid w:val="00D87119"/>
    <w:rsid w:val="00D908D5"/>
    <w:rsid w:val="00DA791F"/>
    <w:rsid w:val="00DD167B"/>
    <w:rsid w:val="00DE403E"/>
    <w:rsid w:val="00DE5DEA"/>
    <w:rsid w:val="00DF3C1B"/>
    <w:rsid w:val="00E04D04"/>
    <w:rsid w:val="00E17F1F"/>
    <w:rsid w:val="00E2019E"/>
    <w:rsid w:val="00E23842"/>
    <w:rsid w:val="00E266B1"/>
    <w:rsid w:val="00E37CC7"/>
    <w:rsid w:val="00E40748"/>
    <w:rsid w:val="00E659C7"/>
    <w:rsid w:val="00E710C3"/>
    <w:rsid w:val="00E74F2E"/>
    <w:rsid w:val="00E75390"/>
    <w:rsid w:val="00E75F80"/>
    <w:rsid w:val="00E83E8E"/>
    <w:rsid w:val="00E955E4"/>
    <w:rsid w:val="00EB674B"/>
    <w:rsid w:val="00EC653A"/>
    <w:rsid w:val="00ED16A8"/>
    <w:rsid w:val="00ED55E7"/>
    <w:rsid w:val="00F02408"/>
    <w:rsid w:val="00F027E3"/>
    <w:rsid w:val="00F15066"/>
    <w:rsid w:val="00F249AC"/>
    <w:rsid w:val="00F3030F"/>
    <w:rsid w:val="00F331A9"/>
    <w:rsid w:val="00F709F8"/>
    <w:rsid w:val="00F710B6"/>
    <w:rsid w:val="00F7113F"/>
    <w:rsid w:val="00FA3C30"/>
    <w:rsid w:val="00FD696C"/>
    <w:rsid w:val="00FD74B7"/>
    <w:rsid w:val="00FE0565"/>
    <w:rsid w:val="00FE21C2"/>
    <w:rsid w:val="00FF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11"/>
    <w:uiPriority w:val="10"/>
    <w:qFormat/>
    <w:rsid w:val="00055939"/>
    <w:pPr>
      <w:jc w:val="center"/>
    </w:pPr>
    <w:rPr>
      <w:szCs w:val="20"/>
    </w:rPr>
  </w:style>
  <w:style w:type="character" w:customStyle="1" w:styleId="11">
    <w:name w:val="Название Знак1"/>
    <w:basedOn w:val="a2"/>
    <w:link w:val="a5"/>
    <w:uiPriority w:val="10"/>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1"/>
    <w:link w:val="a6"/>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8">
    <w:name w:val="header"/>
    <w:basedOn w:val="a1"/>
    <w:link w:val="a9"/>
    <w:unhideWhenUsed/>
    <w:rsid w:val="00055939"/>
    <w:pPr>
      <w:tabs>
        <w:tab w:val="center" w:pos="4677"/>
        <w:tab w:val="right" w:pos="9355"/>
      </w:tabs>
    </w:pPr>
  </w:style>
  <w:style w:type="character" w:customStyle="1" w:styleId="a9">
    <w:name w:val="Верхний колонтитул Знак"/>
    <w:basedOn w:val="a2"/>
    <w:link w:val="a8"/>
    <w:rsid w:val="00055939"/>
    <w:rPr>
      <w:rFonts w:ascii="Times New Roman" w:eastAsia="Times New Roman" w:hAnsi="Times New Roman" w:cs="Times New Roman"/>
      <w:sz w:val="24"/>
      <w:szCs w:val="24"/>
      <w:lang w:eastAsia="ru-RU"/>
    </w:rPr>
  </w:style>
  <w:style w:type="paragraph" w:styleId="aa">
    <w:name w:val="footer"/>
    <w:basedOn w:val="a1"/>
    <w:link w:val="ab"/>
    <w:unhideWhenUsed/>
    <w:rsid w:val="00055939"/>
    <w:pPr>
      <w:tabs>
        <w:tab w:val="center" w:pos="4677"/>
        <w:tab w:val="right" w:pos="9355"/>
      </w:tabs>
    </w:pPr>
  </w:style>
  <w:style w:type="character" w:customStyle="1" w:styleId="ab">
    <w:name w:val="Нижний колонтитул Знак"/>
    <w:basedOn w:val="a2"/>
    <w:link w:val="aa"/>
    <w:rsid w:val="00055939"/>
    <w:rPr>
      <w:rFonts w:ascii="Times New Roman" w:eastAsia="Times New Roman" w:hAnsi="Times New Roman" w:cs="Times New Roman"/>
      <w:sz w:val="24"/>
      <w:szCs w:val="24"/>
      <w:lang w:eastAsia="ru-RU"/>
    </w:rPr>
  </w:style>
  <w:style w:type="paragraph" w:styleId="ac">
    <w:name w:val="Body Text"/>
    <w:basedOn w:val="a1"/>
    <w:link w:val="ad"/>
    <w:rsid w:val="000E69A5"/>
    <w:pPr>
      <w:spacing w:before="100" w:beforeAutospacing="1" w:after="100" w:afterAutospacing="1"/>
    </w:pPr>
  </w:style>
  <w:style w:type="character" w:customStyle="1" w:styleId="ad">
    <w:name w:val="Основной текст Знак"/>
    <w:basedOn w:val="a2"/>
    <w:link w:val="ac"/>
    <w:rsid w:val="000E69A5"/>
    <w:rPr>
      <w:rFonts w:ascii="Times New Roman" w:eastAsia="Times New Roman" w:hAnsi="Times New Roman" w:cs="Times New Roman"/>
      <w:sz w:val="24"/>
      <w:szCs w:val="24"/>
      <w:lang w:eastAsia="ru-RU"/>
    </w:rPr>
  </w:style>
  <w:style w:type="paragraph" w:styleId="ae">
    <w:name w:val="List Paragraph"/>
    <w:aliases w:val="Нумерованый список,Абзац маркированнный,UL,Шаг процесса,Table-Normal,RSHB_Table-Normal,Предусловия,Bullet List,FooterText,numbered,Bullet Number,Индексы,Num Bullet 1"/>
    <w:basedOn w:val="a1"/>
    <w:link w:val="af"/>
    <w:uiPriority w:val="34"/>
    <w:qFormat/>
    <w:rsid w:val="00183711"/>
    <w:pPr>
      <w:ind w:left="720"/>
      <w:contextualSpacing/>
    </w:pPr>
  </w:style>
  <w:style w:type="paragraph" w:styleId="af0">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1">
    <w:name w:val="преамбула"/>
    <w:basedOn w:val="a1"/>
    <w:rsid w:val="00DD167B"/>
    <w:pPr>
      <w:widowControl w:val="0"/>
      <w:spacing w:before="120" w:line="300" w:lineRule="exact"/>
      <w:jc w:val="both"/>
    </w:pPr>
    <w:rPr>
      <w:rFonts w:ascii="Arial" w:hAnsi="Arial"/>
      <w:color w:val="000000"/>
      <w:szCs w:val="20"/>
    </w:rPr>
  </w:style>
  <w:style w:type="character" w:styleId="af2">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3">
    <w:name w:val="Body Text Indent"/>
    <w:basedOn w:val="a1"/>
    <w:link w:val="af4"/>
    <w:rsid w:val="00CC1FAE"/>
    <w:pPr>
      <w:spacing w:before="100" w:beforeAutospacing="1" w:after="100" w:afterAutospacing="1"/>
    </w:pPr>
    <w:rPr>
      <w:szCs w:val="20"/>
      <w:lang w:val="x-none" w:eastAsia="x-none"/>
    </w:rPr>
  </w:style>
  <w:style w:type="character" w:customStyle="1" w:styleId="af4">
    <w:name w:val="Основной текст с отступом Знак"/>
    <w:basedOn w:val="a2"/>
    <w:link w:val="af3"/>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5">
    <w:name w:val="Balloon Text"/>
    <w:basedOn w:val="a1"/>
    <w:link w:val="af6"/>
    <w:rsid w:val="00CC1FAE"/>
    <w:rPr>
      <w:rFonts w:ascii="Tahoma" w:hAnsi="Tahoma"/>
      <w:sz w:val="16"/>
      <w:szCs w:val="20"/>
      <w:lang w:val="x-none" w:eastAsia="x-none"/>
    </w:rPr>
  </w:style>
  <w:style w:type="character" w:customStyle="1" w:styleId="af6">
    <w:name w:val="Текст выноски Знак"/>
    <w:basedOn w:val="a2"/>
    <w:link w:val="af5"/>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7">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text"/>
    <w:basedOn w:val="a1"/>
    <w:link w:val="af9"/>
    <w:uiPriority w:val="99"/>
    <w:rsid w:val="00CC1FAE"/>
    <w:rPr>
      <w:sz w:val="20"/>
      <w:szCs w:val="20"/>
      <w:lang w:val="x-none" w:eastAsia="x-none"/>
    </w:rPr>
  </w:style>
  <w:style w:type="character" w:customStyle="1" w:styleId="af9">
    <w:name w:val="Текст примечания Знак"/>
    <w:basedOn w:val="a2"/>
    <w:link w:val="af8"/>
    <w:uiPriority w:val="99"/>
    <w:rsid w:val="00CC1FAE"/>
    <w:rPr>
      <w:rFonts w:ascii="Times New Roman" w:eastAsia="Times New Roman" w:hAnsi="Times New Roman" w:cs="Times New Roman"/>
      <w:sz w:val="20"/>
      <w:szCs w:val="20"/>
      <w:lang w:val="x-none" w:eastAsia="x-none"/>
    </w:rPr>
  </w:style>
  <w:style w:type="character" w:styleId="afa">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basedOn w:val="a1"/>
    <w:next w:val="a5"/>
    <w:link w:val="afc"/>
    <w:qFormat/>
    <w:rsid w:val="00CC1FAE"/>
    <w:pPr>
      <w:jc w:val="center"/>
    </w:pPr>
    <w:rPr>
      <w:b/>
      <w:sz w:val="28"/>
      <w:szCs w:val="20"/>
    </w:rPr>
  </w:style>
  <w:style w:type="character" w:customStyle="1" w:styleId="afc">
    <w:name w:val="Название Знак"/>
    <w:link w:val="afb"/>
    <w:locked/>
    <w:rsid w:val="00CC1FAE"/>
    <w:rPr>
      <w:b/>
      <w:sz w:val="28"/>
    </w:rPr>
  </w:style>
  <w:style w:type="paragraph" w:customStyle="1" w:styleId="12">
    <w:name w:val="Абзац списка1"/>
    <w:basedOn w:val="a1"/>
    <w:rsid w:val="00CC1FAE"/>
    <w:pPr>
      <w:ind w:left="720"/>
      <w:contextualSpacing/>
    </w:pPr>
    <w:rPr>
      <w:sz w:val="20"/>
      <w:szCs w:val="20"/>
    </w:rPr>
  </w:style>
  <w:style w:type="character" w:styleId="afd">
    <w:name w:val="Hyperlink"/>
    <w:rsid w:val="00CC1FAE"/>
    <w:rPr>
      <w:color w:val="0000FF"/>
      <w:u w:val="single"/>
    </w:rPr>
  </w:style>
  <w:style w:type="paragraph" w:styleId="afe">
    <w:name w:val="annotation subject"/>
    <w:basedOn w:val="af8"/>
    <w:next w:val="af8"/>
    <w:link w:val="aff"/>
    <w:rsid w:val="00CC1FAE"/>
    <w:rPr>
      <w:b/>
      <w:bCs/>
    </w:rPr>
  </w:style>
  <w:style w:type="character" w:customStyle="1" w:styleId="aff">
    <w:name w:val="Тема примечания Знак"/>
    <w:basedOn w:val="af9"/>
    <w:link w:val="afe"/>
    <w:rsid w:val="00CC1FAE"/>
    <w:rPr>
      <w:rFonts w:ascii="Times New Roman" w:eastAsia="Times New Roman" w:hAnsi="Times New Roman" w:cs="Times New Roman"/>
      <w:b/>
      <w:bCs/>
      <w:sz w:val="20"/>
      <w:szCs w:val="20"/>
      <w:lang w:val="x-none" w:eastAsia="x-none"/>
    </w:rPr>
  </w:style>
  <w:style w:type="paragraph" w:styleId="a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f1"/>
    <w:uiPriority w:val="99"/>
    <w:qFormat/>
    <w:rsid w:val="00CC1FAE"/>
    <w:pPr>
      <w:ind w:left="835"/>
    </w:pPr>
    <w:rPr>
      <w:sz w:val="20"/>
      <w:szCs w:val="20"/>
      <w:lang w:val="x-none" w:eastAsia="en-US"/>
    </w:rPr>
  </w:style>
  <w:style w:type="character" w:customStyle="1" w:styleId="af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f0"/>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2">
    <w:name w:val="Plain Text"/>
    <w:basedOn w:val="a1"/>
    <w:link w:val="aff3"/>
    <w:unhideWhenUsed/>
    <w:rsid w:val="00CC1FAE"/>
    <w:rPr>
      <w:rFonts w:ascii="Courier New" w:hAnsi="Courier New"/>
      <w:sz w:val="20"/>
      <w:szCs w:val="20"/>
      <w:lang w:val="x-none" w:eastAsia="x-none"/>
    </w:rPr>
  </w:style>
  <w:style w:type="character" w:customStyle="1" w:styleId="aff3">
    <w:name w:val="Текст Знак"/>
    <w:basedOn w:val="a2"/>
    <w:link w:val="aff2"/>
    <w:rsid w:val="00CC1FAE"/>
    <w:rPr>
      <w:rFonts w:ascii="Courier New" w:eastAsia="Times New Roman" w:hAnsi="Courier New" w:cs="Times New Roman"/>
      <w:sz w:val="20"/>
      <w:szCs w:val="20"/>
      <w:lang w:val="x-none" w:eastAsia="x-none"/>
    </w:rPr>
  </w:style>
  <w:style w:type="paragraph" w:customStyle="1" w:styleId="aff4">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3">
    <w:name w:val="Название1"/>
    <w:basedOn w:val="a1"/>
    <w:qFormat/>
    <w:rsid w:val="00CC1FAE"/>
    <w:pPr>
      <w:jc w:val="center"/>
    </w:pPr>
    <w:rPr>
      <w:b/>
      <w:sz w:val="28"/>
      <w:szCs w:val="20"/>
      <w:lang w:val="x-none" w:eastAsia="x-none"/>
    </w:rPr>
  </w:style>
  <w:style w:type="paragraph" w:customStyle="1" w:styleId="14">
    <w:name w:val="Абзац списка1"/>
    <w:basedOn w:val="a1"/>
    <w:rsid w:val="00CC1FAE"/>
    <w:pPr>
      <w:ind w:left="720"/>
      <w:contextualSpacing/>
    </w:pPr>
    <w:rPr>
      <w:sz w:val="20"/>
      <w:szCs w:val="20"/>
    </w:rPr>
  </w:style>
  <w:style w:type="character" w:customStyle="1" w:styleId="af">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e"/>
    <w:uiPriority w:val="34"/>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5">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6">
    <w:name w:val="Subtitle"/>
    <w:basedOn w:val="a1"/>
    <w:link w:val="aff7"/>
    <w:qFormat/>
    <w:rsid w:val="00CC1FAE"/>
    <w:pPr>
      <w:widowControl w:val="0"/>
    </w:pPr>
    <w:rPr>
      <w:b/>
      <w:color w:val="000000"/>
      <w:sz w:val="20"/>
      <w:szCs w:val="20"/>
      <w:lang w:val="x-none" w:eastAsia="x-none"/>
    </w:rPr>
  </w:style>
  <w:style w:type="character" w:customStyle="1" w:styleId="aff7">
    <w:name w:val="Подзаголовок Знак"/>
    <w:basedOn w:val="a2"/>
    <w:link w:val="aff6"/>
    <w:rsid w:val="00CC1FAE"/>
    <w:rPr>
      <w:rFonts w:ascii="Times New Roman" w:eastAsia="Times New Roman" w:hAnsi="Times New Roman" w:cs="Times New Roman"/>
      <w:b/>
      <w:color w:val="000000"/>
      <w:sz w:val="20"/>
      <w:szCs w:val="20"/>
      <w:lang w:val="x-none" w:eastAsia="x-none"/>
    </w:rPr>
  </w:style>
  <w:style w:type="paragraph" w:styleId="aff8">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9"/>
    <w:rsid w:val="00CC1FAE"/>
    <w:pPr>
      <w:numPr>
        <w:numId w:val="2"/>
      </w:numPr>
      <w:spacing w:before="120"/>
    </w:pPr>
    <w:rPr>
      <w:rFonts w:ascii="Arial CYR" w:hAnsi="Arial CYR"/>
      <w:sz w:val="20"/>
      <w:szCs w:val="20"/>
      <w:lang w:val="x-none" w:eastAsia="x-none"/>
    </w:rPr>
  </w:style>
  <w:style w:type="character" w:customStyle="1" w:styleId="aff9">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onds.info" TargetMode="External"/><Relationship Id="rId5" Type="http://schemas.openxmlformats.org/officeDocument/2006/relationships/footnotes" Target="footnotes.xml"/><Relationship Id="rId10" Type="http://schemas.openxmlformats.org/officeDocument/2006/relationships/hyperlink" Target="http://www.Cbonds.info" TargetMode="External"/><Relationship Id="rId4" Type="http://schemas.openxmlformats.org/officeDocument/2006/relationships/webSettings" Target="webSettings.xml"/><Relationship Id="rId9" Type="http://schemas.openxmlformats.org/officeDocument/2006/relationships/hyperlink" Target="http://www.c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17146</Words>
  <Characters>97737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Учетная запись Майкрософт</cp:lastModifiedBy>
  <cp:revision>2</cp:revision>
  <dcterms:created xsi:type="dcterms:W3CDTF">2021-07-07T10:42:00Z</dcterms:created>
  <dcterms:modified xsi:type="dcterms:W3CDTF">2021-07-07T10:42:00Z</dcterms:modified>
</cp:coreProperties>
</file>