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регулируемых товаров и услуг </w:t>
      </w:r>
      <w:r w:rsidR="00B822E2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B822E2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 w:rsidR="00B822E2">
        <w:rPr>
          <w:rFonts w:ascii="Arial" w:hAnsi="Arial" w:cs="Arial"/>
          <w:b/>
          <w:sz w:val="26"/>
          <w:szCs w:val="26"/>
        </w:rPr>
        <w:t>»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22E2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22E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22E2">
              <w:rPr>
                <w:rFonts w:ascii="Arial" w:hAnsi="Arial" w:cs="Arial"/>
                <w:b/>
              </w:rPr>
              <w:t>п</w:t>
            </w:r>
            <w:proofErr w:type="gramEnd"/>
            <w:r w:rsidRPr="00B822E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22E2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 w:rsidRPr="00B822E2">
              <w:rPr>
                <w:rFonts w:ascii="Arial" w:hAnsi="Arial" w:cs="Arial"/>
                <w:b/>
              </w:rPr>
              <w:t>Информация,</w:t>
            </w:r>
            <w:r w:rsidR="00B86ACC" w:rsidRPr="00B822E2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22E2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22E2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22E2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22E2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22E2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22E2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22E2" w:rsidRDefault="00250176">
            <w:pPr>
              <w:rPr>
                <w:rFonts w:ascii="Arial" w:hAnsi="Arial" w:cs="Arial"/>
              </w:rPr>
            </w:pPr>
            <w:r w:rsidRPr="00B822E2"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22E2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22E2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22E2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22E2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22E2">
                <w:rPr>
                  <w:rFonts w:ascii="Arial" w:hAnsi="Arial" w:cs="Arial"/>
                </w:rPr>
                <w:t>пунктами 70</w:t>
              </w:r>
            </w:hyperlink>
            <w:r w:rsidRPr="00B822E2">
              <w:rPr>
                <w:rFonts w:ascii="Arial" w:hAnsi="Arial" w:cs="Arial"/>
              </w:rPr>
              <w:t xml:space="preserve"> и </w:t>
            </w:r>
            <w:hyperlink r:id="rId6" w:history="1">
              <w:r w:rsidRPr="00B822E2">
                <w:rPr>
                  <w:rFonts w:ascii="Arial" w:hAnsi="Arial" w:cs="Arial"/>
                </w:rPr>
                <w:t>76</w:t>
              </w:r>
            </w:hyperlink>
            <w:r w:rsidRPr="00B822E2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22E2" w:rsidRDefault="00250176">
            <w:pPr>
              <w:rPr>
                <w:rFonts w:ascii="Arial" w:hAnsi="Arial" w:cs="Arial"/>
              </w:rPr>
            </w:pPr>
            <w:r w:rsidRPr="00B822E2"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p w:rsidR="00B822E2" w:rsidRDefault="00B822E2">
      <w:bookmarkStart w:id="0" w:name="_GoBack"/>
      <w:bookmarkEnd w:id="0"/>
    </w:p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/>
    <w:p w:rsidR="00B822E2" w:rsidRDefault="00B822E2">
      <w:pPr>
        <w:rPr>
          <w:sz w:val="20"/>
          <w:szCs w:val="20"/>
        </w:rPr>
      </w:pPr>
      <w:proofErr w:type="spellStart"/>
      <w:r w:rsidRPr="00B822E2">
        <w:rPr>
          <w:sz w:val="20"/>
          <w:szCs w:val="20"/>
        </w:rPr>
        <w:t>Исп</w:t>
      </w:r>
      <w:proofErr w:type="gramStart"/>
      <w:r w:rsidRPr="00B822E2"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озонова</w:t>
      </w:r>
      <w:proofErr w:type="spellEnd"/>
      <w:r>
        <w:rPr>
          <w:sz w:val="20"/>
          <w:szCs w:val="20"/>
        </w:rPr>
        <w:t xml:space="preserve"> Е.А</w:t>
      </w:r>
    </w:p>
    <w:p w:rsidR="00B822E2" w:rsidRPr="00B822E2" w:rsidRDefault="00B822E2">
      <w:pPr>
        <w:rPr>
          <w:sz w:val="20"/>
          <w:szCs w:val="20"/>
        </w:rPr>
      </w:pPr>
      <w:r w:rsidRPr="00B822E2">
        <w:rPr>
          <w:sz w:val="20"/>
          <w:szCs w:val="20"/>
        </w:rPr>
        <w:t>53-50-50 (1315)</w:t>
      </w:r>
    </w:p>
    <w:sectPr w:rsidR="00B822E2" w:rsidRPr="00B8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250176"/>
    <w:rsid w:val="00482A10"/>
    <w:rsid w:val="005E4F45"/>
    <w:rsid w:val="009747BE"/>
    <w:rsid w:val="00A841C4"/>
    <w:rsid w:val="00B822E2"/>
    <w:rsid w:val="00B86ACC"/>
    <w:rsid w:val="00DC5321"/>
    <w:rsid w:val="00E43F31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2</cp:revision>
  <cp:lastPrinted>2016-10-07T04:00:00Z</cp:lastPrinted>
  <dcterms:created xsi:type="dcterms:W3CDTF">2016-10-10T10:23:00Z</dcterms:created>
  <dcterms:modified xsi:type="dcterms:W3CDTF">2016-10-10T10:23:00Z</dcterms:modified>
</cp:coreProperties>
</file>