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12" w:rsidRPr="00AC2A40" w:rsidRDefault="00E22912" w:rsidP="00E2291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СООБЩЕНИЕ</w:t>
      </w:r>
    </w:p>
    <w:p w:rsidR="00E22912" w:rsidRPr="00AC2A40" w:rsidRDefault="00E22912" w:rsidP="00E2291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о проведении внеочередного Общего собрания акционеров акционерного общества «</w:t>
      </w:r>
      <w:proofErr w:type="spellStart"/>
      <w:r w:rsidRPr="00AC2A40">
        <w:rPr>
          <w:b/>
          <w:sz w:val="20"/>
          <w:szCs w:val="20"/>
        </w:rPr>
        <w:t>Сибнефтемаш</w:t>
      </w:r>
      <w:proofErr w:type="spellEnd"/>
      <w:r w:rsidRPr="00AC2A40">
        <w:rPr>
          <w:b/>
          <w:sz w:val="20"/>
          <w:szCs w:val="20"/>
        </w:rPr>
        <w:t>»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</w:p>
    <w:p w:rsidR="00E22912" w:rsidRPr="00AC2A40" w:rsidRDefault="00E22912" w:rsidP="00E22912">
      <w:pPr>
        <w:jc w:val="center"/>
        <w:rPr>
          <w:b/>
          <w:sz w:val="20"/>
          <w:szCs w:val="20"/>
        </w:rPr>
      </w:pPr>
      <w:r w:rsidRPr="00AC2A40">
        <w:rPr>
          <w:b/>
          <w:sz w:val="20"/>
          <w:szCs w:val="20"/>
        </w:rPr>
        <w:t>Уважаемый акционер!</w:t>
      </w:r>
    </w:p>
    <w:p w:rsidR="00E22912" w:rsidRPr="00AC2A40" w:rsidRDefault="00E22912" w:rsidP="00E22912">
      <w:pPr>
        <w:ind w:firstLine="708"/>
        <w:jc w:val="both"/>
        <w:rPr>
          <w:sz w:val="20"/>
          <w:szCs w:val="20"/>
        </w:rPr>
      </w:pPr>
    </w:p>
    <w:p w:rsidR="00E22912" w:rsidRPr="00AC2A40" w:rsidRDefault="00E22912" w:rsidP="00E22912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 (далее по тексту – Общество), состоявшемся «09»</w:t>
      </w:r>
      <w:r>
        <w:rPr>
          <w:sz w:val="20"/>
          <w:szCs w:val="20"/>
        </w:rPr>
        <w:t xml:space="preserve"> июня</w:t>
      </w:r>
      <w:r w:rsidRPr="00AC2A40">
        <w:rPr>
          <w:sz w:val="20"/>
          <w:szCs w:val="20"/>
        </w:rPr>
        <w:t xml:space="preserve"> 2023 года, принято решение о созыве внеочередного Общего собрания акционеров Общества «</w:t>
      </w:r>
      <w:r>
        <w:rPr>
          <w:sz w:val="20"/>
          <w:szCs w:val="20"/>
        </w:rPr>
        <w:t>17» июля</w:t>
      </w:r>
      <w:r w:rsidRPr="00AC2A40">
        <w:rPr>
          <w:sz w:val="20"/>
          <w:szCs w:val="20"/>
        </w:rPr>
        <w:t xml:space="preserve"> 2023 года.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</w:p>
    <w:p w:rsidR="00E22912" w:rsidRPr="00AC2A40" w:rsidRDefault="00E22912" w:rsidP="00E22912">
      <w:pPr>
        <w:ind w:firstLine="708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20"/>
          <w:szCs w:val="20"/>
        </w:rPr>
        <w:t>22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AC2A40">
        <w:rPr>
          <w:sz w:val="20"/>
          <w:szCs w:val="20"/>
        </w:rPr>
        <w:t xml:space="preserve"> 2023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AC2A40">
        <w:rPr>
          <w:sz w:val="20"/>
          <w:szCs w:val="20"/>
        </w:rPr>
        <w:t>Ембаевское</w:t>
      </w:r>
      <w:proofErr w:type="spellEnd"/>
      <w:r w:rsidRPr="00AC2A40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конференц-зал, 2 этаж.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szCs w:val="20"/>
        </w:rPr>
        <w:t>17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 по месту проведения собрания, время начала регистрации лиц, участвующих в собрании – 09 часов 20 минут местного времени «</w:t>
      </w:r>
      <w:r>
        <w:rPr>
          <w:sz w:val="20"/>
          <w:szCs w:val="20"/>
        </w:rPr>
        <w:t>17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 по месту проведения собрания. 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акции обыкновенные, государственный регистрационный номер выпуска:1-02-00230-F, дата регистрации выпуска: 20.02.2012 г.;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  <w:r w:rsidRPr="00AC2A40">
        <w:rPr>
          <w:sz w:val="20"/>
          <w:szCs w:val="20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E22912" w:rsidRPr="00AC2A40" w:rsidRDefault="00E22912" w:rsidP="00E22912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E22912" w:rsidRPr="00AC2A40" w:rsidRDefault="00E22912" w:rsidP="00E22912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AC2A40">
        <w:rPr>
          <w:b/>
          <w:sz w:val="20"/>
          <w:szCs w:val="20"/>
          <w:u w:val="single"/>
        </w:rPr>
        <w:t>На собрании буд</w:t>
      </w:r>
      <w:r>
        <w:rPr>
          <w:b/>
          <w:sz w:val="20"/>
          <w:szCs w:val="20"/>
          <w:u w:val="single"/>
        </w:rPr>
        <w:t>ут</w:t>
      </w:r>
      <w:r w:rsidRPr="00AC2A40">
        <w:rPr>
          <w:b/>
          <w:sz w:val="20"/>
          <w:szCs w:val="20"/>
          <w:u w:val="single"/>
        </w:rPr>
        <w:t xml:space="preserve"> рассматриваться вопрос</w:t>
      </w:r>
      <w:r>
        <w:rPr>
          <w:b/>
          <w:sz w:val="20"/>
          <w:szCs w:val="20"/>
          <w:u w:val="single"/>
        </w:rPr>
        <w:t>ы</w:t>
      </w:r>
      <w:r w:rsidRPr="00AC2A40">
        <w:rPr>
          <w:b/>
          <w:sz w:val="20"/>
          <w:szCs w:val="20"/>
          <w:u w:val="single"/>
        </w:rPr>
        <w:t>, включенн</w:t>
      </w:r>
      <w:r>
        <w:rPr>
          <w:b/>
          <w:sz w:val="20"/>
          <w:szCs w:val="20"/>
          <w:u w:val="single"/>
        </w:rPr>
        <w:t>ые</w:t>
      </w:r>
      <w:r w:rsidRPr="00AC2A40">
        <w:rPr>
          <w:b/>
          <w:sz w:val="20"/>
          <w:szCs w:val="20"/>
          <w:u w:val="single"/>
        </w:rPr>
        <w:t xml:space="preserve"> в повестку дня:</w:t>
      </w:r>
    </w:p>
    <w:p w:rsidR="00E22912" w:rsidRPr="00AC2A40" w:rsidRDefault="00E22912" w:rsidP="00E22912">
      <w:pPr>
        <w:pStyle w:val="a7"/>
        <w:contextualSpacing/>
        <w:jc w:val="both"/>
        <w:rPr>
          <w:sz w:val="20"/>
          <w:szCs w:val="20"/>
        </w:rPr>
      </w:pP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1).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заемщика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sz w:val="20"/>
          <w:szCs w:val="20"/>
        </w:rPr>
        <w:t>АО «</w:t>
      </w:r>
      <w:proofErr w:type="spellStart"/>
      <w:r w:rsidRPr="0065158A">
        <w:rPr>
          <w:sz w:val="20"/>
          <w:szCs w:val="20"/>
        </w:rPr>
        <w:t>Казанькомпрессормаш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rFonts w:eastAsia="Calibri"/>
          <w:sz w:val="20"/>
          <w:szCs w:val="20"/>
        </w:rPr>
        <w:t xml:space="preserve">по кредитному соглашению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>АО «</w:t>
      </w:r>
      <w:proofErr w:type="spellStart"/>
      <w:r w:rsidRPr="0065158A">
        <w:rPr>
          <w:sz w:val="20"/>
          <w:szCs w:val="20"/>
        </w:rPr>
        <w:t>Казанькомпрессормаш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2).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заемщика</w:t>
      </w:r>
      <w:r w:rsidRPr="0065158A">
        <w:rPr>
          <w:sz w:val="20"/>
          <w:szCs w:val="20"/>
          <w:lang w:eastAsia="en-US"/>
        </w:rPr>
        <w:t xml:space="preserve"> АО «ГИДРОМАШСЕРВИС»</w:t>
      </w:r>
      <w:r w:rsidRPr="0065158A">
        <w:rPr>
          <w:rFonts w:eastAsia="Calibri"/>
          <w:sz w:val="20"/>
          <w:szCs w:val="20"/>
        </w:rPr>
        <w:t xml:space="preserve"> по кредитному соглашению </w:t>
      </w:r>
      <w:r w:rsidRPr="0065158A">
        <w:rPr>
          <w:sz w:val="20"/>
          <w:szCs w:val="20"/>
          <w:lang w:eastAsia="en-US"/>
        </w:rPr>
        <w:t xml:space="preserve">между АО «ГИДРОМАШСЕРВИС» 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3).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заемщика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sz w:val="20"/>
          <w:szCs w:val="20"/>
        </w:rPr>
        <w:t xml:space="preserve">АО «ГМС </w:t>
      </w:r>
      <w:proofErr w:type="spellStart"/>
      <w:r w:rsidRPr="0065158A">
        <w:rPr>
          <w:sz w:val="20"/>
          <w:szCs w:val="20"/>
        </w:rPr>
        <w:t>Ливгидромаш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rFonts w:eastAsia="Calibri"/>
          <w:sz w:val="20"/>
          <w:szCs w:val="20"/>
        </w:rPr>
        <w:t xml:space="preserve">по кредитному соглашению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 xml:space="preserve">АО «ГМС </w:t>
      </w:r>
      <w:proofErr w:type="spellStart"/>
      <w:r w:rsidRPr="0065158A">
        <w:rPr>
          <w:sz w:val="20"/>
          <w:szCs w:val="20"/>
        </w:rPr>
        <w:t>Ливгидромаш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4).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заемщика</w:t>
      </w:r>
      <w:r w:rsidRPr="0065158A">
        <w:rPr>
          <w:sz w:val="20"/>
          <w:szCs w:val="20"/>
        </w:rPr>
        <w:t xml:space="preserve"> АО «ГМС Нефтемаш»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по кредитному соглашению </w:t>
      </w:r>
      <w:r w:rsidRPr="0065158A">
        <w:rPr>
          <w:sz w:val="20"/>
          <w:szCs w:val="20"/>
          <w:lang w:eastAsia="en-US"/>
        </w:rPr>
        <w:t>между</w:t>
      </w:r>
      <w:r w:rsidRPr="0065158A">
        <w:rPr>
          <w:sz w:val="20"/>
          <w:szCs w:val="20"/>
        </w:rPr>
        <w:t xml:space="preserve"> АО «ГМС Нефтемаш»</w:t>
      </w:r>
      <w:r w:rsidRPr="0065158A">
        <w:rPr>
          <w:sz w:val="20"/>
          <w:szCs w:val="20"/>
          <w:lang w:eastAsia="en-US"/>
        </w:rPr>
        <w:t xml:space="preserve"> 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5).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принципала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sz w:val="20"/>
          <w:szCs w:val="20"/>
        </w:rPr>
        <w:t>ООО «</w:t>
      </w:r>
      <w:proofErr w:type="spellStart"/>
      <w:r w:rsidRPr="0065158A">
        <w:rPr>
          <w:sz w:val="20"/>
          <w:szCs w:val="20"/>
        </w:rPr>
        <w:t>ЦПСиК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rFonts w:eastAsia="Calibri"/>
          <w:sz w:val="20"/>
          <w:szCs w:val="20"/>
        </w:rPr>
        <w:t xml:space="preserve">по генеральному соглашению о выдаче гарантий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>ООО «</w:t>
      </w:r>
      <w:proofErr w:type="spellStart"/>
      <w:r w:rsidRPr="0065158A">
        <w:rPr>
          <w:sz w:val="20"/>
          <w:szCs w:val="20"/>
        </w:rPr>
        <w:t>ЦПСиК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6).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принципала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sz w:val="20"/>
          <w:szCs w:val="20"/>
        </w:rPr>
        <w:t>АО «</w:t>
      </w:r>
      <w:proofErr w:type="spellStart"/>
      <w:r w:rsidRPr="0065158A">
        <w:rPr>
          <w:sz w:val="20"/>
          <w:szCs w:val="20"/>
        </w:rPr>
        <w:t>Казанькомпрессормаш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rFonts w:eastAsia="Calibri"/>
          <w:sz w:val="20"/>
          <w:szCs w:val="20"/>
        </w:rPr>
        <w:t xml:space="preserve">по генеральному соглашению о выдаче гарантий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>АО «</w:t>
      </w:r>
      <w:proofErr w:type="spellStart"/>
      <w:r w:rsidRPr="0065158A">
        <w:rPr>
          <w:sz w:val="20"/>
          <w:szCs w:val="20"/>
        </w:rPr>
        <w:t>Казанькомпрессормаш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7). О согласии на совершение Обществом крупной сделки, в совершении которой имеется заинтересованность, –</w:t>
      </w:r>
      <w:r w:rsidRPr="0065158A">
        <w:rPr>
          <w:sz w:val="20"/>
          <w:szCs w:val="20"/>
          <w:lang w:eastAsia="en-US"/>
        </w:rPr>
        <w:t xml:space="preserve"> заключение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принципала</w:t>
      </w:r>
      <w:r w:rsidRPr="0065158A">
        <w:rPr>
          <w:sz w:val="20"/>
          <w:szCs w:val="20"/>
          <w:lang w:eastAsia="en-US"/>
        </w:rPr>
        <w:t xml:space="preserve"> АО </w:t>
      </w:r>
      <w:r w:rsidRPr="0065158A">
        <w:rPr>
          <w:sz w:val="20"/>
          <w:szCs w:val="20"/>
          <w:lang w:eastAsia="en-US"/>
        </w:rPr>
        <w:lastRenderedPageBreak/>
        <w:t xml:space="preserve">«ГИДРОМАШСЕРВИС» </w:t>
      </w:r>
      <w:r w:rsidRPr="0065158A">
        <w:rPr>
          <w:rFonts w:eastAsia="Calibri"/>
          <w:sz w:val="20"/>
          <w:szCs w:val="20"/>
        </w:rPr>
        <w:t xml:space="preserve">по генеральному соглашению о выдаче гарантий </w:t>
      </w:r>
      <w:r w:rsidRPr="0065158A">
        <w:rPr>
          <w:sz w:val="20"/>
          <w:szCs w:val="20"/>
          <w:lang w:eastAsia="en-US"/>
        </w:rPr>
        <w:t>между АО «ГИДРОМАШСЕРВИС»</w:t>
      </w:r>
      <w:r w:rsidRPr="0065158A">
        <w:rPr>
          <w:rFonts w:eastAsia="Calibri"/>
          <w:sz w:val="20"/>
          <w:szCs w:val="20"/>
        </w:rPr>
        <w:t xml:space="preserve">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8). О согласии на совершение Обществом крупной сделки, в совершении которой имеется заинтересованность, –</w:t>
      </w:r>
      <w:r w:rsidRPr="0065158A">
        <w:rPr>
          <w:sz w:val="20"/>
          <w:szCs w:val="20"/>
          <w:lang w:eastAsia="en-US"/>
        </w:rPr>
        <w:t xml:space="preserve"> заключение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принципала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sz w:val="20"/>
          <w:szCs w:val="20"/>
        </w:rPr>
        <w:t xml:space="preserve">АО «ГМС </w:t>
      </w:r>
      <w:proofErr w:type="spellStart"/>
      <w:r w:rsidRPr="0065158A">
        <w:rPr>
          <w:sz w:val="20"/>
          <w:szCs w:val="20"/>
        </w:rPr>
        <w:t>Ливгидромаш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rFonts w:eastAsia="Calibri"/>
          <w:sz w:val="20"/>
          <w:szCs w:val="20"/>
        </w:rPr>
        <w:t xml:space="preserve">по генеральному соглашению о выдаче гарантий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 xml:space="preserve">АО «ГМС </w:t>
      </w:r>
      <w:proofErr w:type="spellStart"/>
      <w:r w:rsidRPr="0065158A">
        <w:rPr>
          <w:sz w:val="20"/>
          <w:szCs w:val="20"/>
        </w:rPr>
        <w:t>Ливгидромаш</w:t>
      </w:r>
      <w:proofErr w:type="spellEnd"/>
      <w:r w:rsidRPr="0065158A">
        <w:rPr>
          <w:sz w:val="20"/>
          <w:szCs w:val="20"/>
        </w:rPr>
        <w:t xml:space="preserve">» </w:t>
      </w:r>
      <w:r w:rsidRPr="0065158A">
        <w:rPr>
          <w:sz w:val="20"/>
          <w:szCs w:val="20"/>
          <w:lang w:eastAsia="en-US"/>
        </w:rPr>
        <w:t xml:space="preserve">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9). О согласии на совершение Обществом крупной сделки, в совершении которой имеется заинтересованность, – заключение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договора поручительства </w:t>
      </w:r>
      <w:r w:rsidRPr="0065158A">
        <w:rPr>
          <w:sz w:val="20"/>
          <w:szCs w:val="20"/>
          <w:lang w:eastAsia="en-US"/>
        </w:rPr>
        <w:t>между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</w:t>
      </w:r>
      <w:r w:rsidRPr="0065158A">
        <w:rPr>
          <w:rFonts w:eastAsia="Calibri"/>
          <w:sz w:val="20"/>
          <w:szCs w:val="20"/>
        </w:rPr>
        <w:t xml:space="preserve"> в обеспечение исполнения обязательств принципала</w:t>
      </w:r>
      <w:r w:rsidRPr="0065158A">
        <w:rPr>
          <w:sz w:val="20"/>
          <w:szCs w:val="20"/>
        </w:rPr>
        <w:t xml:space="preserve"> АО «ГМС Нефтемаш»</w:t>
      </w:r>
      <w:r w:rsidRPr="0065158A">
        <w:rPr>
          <w:sz w:val="20"/>
          <w:szCs w:val="20"/>
          <w:lang w:eastAsia="en-US"/>
        </w:rPr>
        <w:t xml:space="preserve"> </w:t>
      </w:r>
      <w:r w:rsidRPr="0065158A">
        <w:rPr>
          <w:rFonts w:eastAsia="Calibri"/>
          <w:sz w:val="20"/>
          <w:szCs w:val="20"/>
        </w:rPr>
        <w:t xml:space="preserve">по генеральному соглашению о выдаче гарантий </w:t>
      </w:r>
      <w:r w:rsidRPr="0065158A">
        <w:rPr>
          <w:sz w:val="20"/>
          <w:szCs w:val="20"/>
          <w:lang w:eastAsia="en-US"/>
        </w:rPr>
        <w:t xml:space="preserve">между </w:t>
      </w:r>
      <w:r w:rsidRPr="0065158A">
        <w:rPr>
          <w:sz w:val="20"/>
          <w:szCs w:val="20"/>
        </w:rPr>
        <w:t>АО «ГМС Нефтемаш»</w:t>
      </w:r>
      <w:r w:rsidRPr="0065158A">
        <w:rPr>
          <w:sz w:val="20"/>
          <w:szCs w:val="20"/>
          <w:lang w:eastAsia="en-US"/>
        </w:rPr>
        <w:t xml:space="preserve"> 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65158A" w:rsidRDefault="00E22912" w:rsidP="00E22912">
      <w:pPr>
        <w:widowControl w:val="0"/>
        <w:ind w:firstLine="284"/>
        <w:contextualSpacing/>
        <w:jc w:val="both"/>
        <w:rPr>
          <w:bCs/>
          <w:sz w:val="20"/>
          <w:szCs w:val="20"/>
        </w:rPr>
      </w:pPr>
      <w:r w:rsidRPr="0065158A">
        <w:rPr>
          <w:sz w:val="20"/>
          <w:szCs w:val="20"/>
        </w:rPr>
        <w:t>10). О согласии на совершение Обществом крупной сделки – заключение</w:t>
      </w:r>
      <w:r w:rsidRPr="0065158A">
        <w:rPr>
          <w:sz w:val="20"/>
          <w:szCs w:val="20"/>
          <w:lang w:eastAsia="en-US"/>
        </w:rPr>
        <w:t xml:space="preserve"> К</w:t>
      </w:r>
      <w:r w:rsidRPr="0065158A">
        <w:rPr>
          <w:rFonts w:eastAsia="Calibri"/>
          <w:sz w:val="20"/>
          <w:szCs w:val="20"/>
        </w:rPr>
        <w:t>редитного соглашения, между</w:t>
      </w:r>
      <w:r w:rsidRPr="0065158A">
        <w:rPr>
          <w:sz w:val="20"/>
          <w:szCs w:val="20"/>
          <w:lang w:eastAsia="en-US"/>
        </w:rPr>
        <w:t xml:space="preserve"> АО «</w:t>
      </w:r>
      <w:proofErr w:type="spellStart"/>
      <w:r w:rsidRPr="0065158A">
        <w:rPr>
          <w:sz w:val="20"/>
          <w:szCs w:val="20"/>
          <w:lang w:eastAsia="en-US"/>
        </w:rPr>
        <w:t>Сибнефтемаш</w:t>
      </w:r>
      <w:proofErr w:type="spellEnd"/>
      <w:r w:rsidRPr="0065158A">
        <w:rPr>
          <w:sz w:val="20"/>
          <w:szCs w:val="20"/>
          <w:lang w:eastAsia="en-US"/>
        </w:rPr>
        <w:t xml:space="preserve">» и </w:t>
      </w:r>
      <w:r w:rsidRPr="0065158A">
        <w:rPr>
          <w:bCs/>
          <w:sz w:val="20"/>
          <w:szCs w:val="20"/>
        </w:rPr>
        <w:t>Банк ВТБ (публичное акционерное общество).</w:t>
      </w:r>
    </w:p>
    <w:p w:rsidR="00E22912" w:rsidRPr="00AC2A40" w:rsidRDefault="00E22912" w:rsidP="00E22912">
      <w:pPr>
        <w:jc w:val="both"/>
        <w:rPr>
          <w:b/>
          <w:bCs/>
          <w:sz w:val="20"/>
          <w:szCs w:val="20"/>
        </w:rPr>
      </w:pPr>
    </w:p>
    <w:p w:rsidR="00E22912" w:rsidRPr="00AC2A40" w:rsidRDefault="00E22912" w:rsidP="00E22912">
      <w:pPr>
        <w:ind w:firstLine="708"/>
        <w:jc w:val="center"/>
        <w:rPr>
          <w:sz w:val="20"/>
          <w:szCs w:val="20"/>
          <w:u w:val="single"/>
        </w:rPr>
      </w:pPr>
      <w:r w:rsidRPr="00AC2A40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E22912" w:rsidRPr="00AC2A40" w:rsidRDefault="00E22912" w:rsidP="00E2291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проект</w:t>
      </w:r>
      <w:r>
        <w:rPr>
          <w:sz w:val="20"/>
          <w:szCs w:val="20"/>
        </w:rPr>
        <w:t>ы</w:t>
      </w:r>
      <w:r w:rsidRPr="00AC2A40">
        <w:rPr>
          <w:sz w:val="20"/>
          <w:szCs w:val="20"/>
        </w:rPr>
        <w:t xml:space="preserve"> реше</w:t>
      </w:r>
      <w:r>
        <w:rPr>
          <w:sz w:val="20"/>
          <w:szCs w:val="20"/>
        </w:rPr>
        <w:t>ний</w:t>
      </w:r>
      <w:r w:rsidRPr="00AC2A40">
        <w:rPr>
          <w:sz w:val="20"/>
          <w:szCs w:val="20"/>
        </w:rPr>
        <w:t xml:space="preserve"> для голосования на внеочередном Общ</w:t>
      </w:r>
      <w:r>
        <w:rPr>
          <w:sz w:val="20"/>
          <w:szCs w:val="20"/>
        </w:rPr>
        <w:t>ем собрании акционеров Общества;</w:t>
      </w:r>
    </w:p>
    <w:p w:rsidR="00E22912" w:rsidRPr="00AC2A40" w:rsidRDefault="00E22912" w:rsidP="00E2291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форма и текст бюллет</w:t>
      </w:r>
      <w:r>
        <w:rPr>
          <w:sz w:val="20"/>
          <w:szCs w:val="20"/>
        </w:rPr>
        <w:t>еней</w:t>
      </w:r>
      <w:r w:rsidRPr="00AC2A40">
        <w:rPr>
          <w:sz w:val="20"/>
          <w:szCs w:val="20"/>
        </w:rPr>
        <w:t xml:space="preserve"> для голосования </w:t>
      </w:r>
      <w:r>
        <w:rPr>
          <w:sz w:val="20"/>
          <w:szCs w:val="20"/>
        </w:rPr>
        <w:t xml:space="preserve">по вопросам повестки дня </w:t>
      </w:r>
      <w:r w:rsidRPr="00AC2A40">
        <w:rPr>
          <w:sz w:val="20"/>
          <w:szCs w:val="20"/>
        </w:rPr>
        <w:t xml:space="preserve">на внеочередном Общем собрании акционеров Общества </w:t>
      </w:r>
      <w:r>
        <w:rPr>
          <w:sz w:val="20"/>
          <w:szCs w:val="20"/>
        </w:rPr>
        <w:t>17 июля</w:t>
      </w:r>
      <w:r w:rsidRPr="00AC2A40">
        <w:rPr>
          <w:sz w:val="20"/>
          <w:szCs w:val="20"/>
        </w:rPr>
        <w:t xml:space="preserve"> 2023 года;</w:t>
      </w:r>
    </w:p>
    <w:p w:rsidR="00E22912" w:rsidRDefault="00E22912" w:rsidP="00E2291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- закл</w:t>
      </w:r>
      <w:r>
        <w:rPr>
          <w:sz w:val="20"/>
          <w:szCs w:val="20"/>
        </w:rPr>
        <w:t>ючения о крупных сделках</w:t>
      </w:r>
      <w:r w:rsidRPr="00AC2A40">
        <w:rPr>
          <w:sz w:val="20"/>
          <w:szCs w:val="20"/>
        </w:rPr>
        <w:t xml:space="preserve"> по 1</w:t>
      </w:r>
      <w:r>
        <w:rPr>
          <w:sz w:val="20"/>
          <w:szCs w:val="20"/>
        </w:rPr>
        <w:t>-10 вопросам</w:t>
      </w:r>
      <w:r w:rsidRPr="00AC2A40">
        <w:rPr>
          <w:sz w:val="20"/>
          <w:szCs w:val="20"/>
        </w:rPr>
        <w:t xml:space="preserve"> повестки дня Собрания;</w:t>
      </w:r>
    </w:p>
    <w:p w:rsidR="00E22912" w:rsidRPr="0065158A" w:rsidRDefault="00E22912" w:rsidP="00E22912">
      <w:pPr>
        <w:ind w:right="72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–</w:t>
      </w:r>
      <w:r>
        <w:rPr>
          <w:sz w:val="20"/>
          <w:szCs w:val="20"/>
          <w:lang w:eastAsia="en-US"/>
        </w:rPr>
        <w:t xml:space="preserve"> д</w:t>
      </w:r>
      <w:r w:rsidRPr="0065158A">
        <w:rPr>
          <w:sz w:val="20"/>
          <w:szCs w:val="20"/>
          <w:lang w:eastAsia="en-US"/>
        </w:rPr>
        <w:t>ополнительные существенные условия сделок по 1-10 вопросам повестки дня</w:t>
      </w:r>
      <w:r w:rsidRPr="0065158A">
        <w:rPr>
          <w:sz w:val="20"/>
          <w:szCs w:val="20"/>
        </w:rPr>
        <w:t>.</w:t>
      </w:r>
    </w:p>
    <w:p w:rsidR="00E22912" w:rsidRPr="00AC2A40" w:rsidRDefault="00E22912" w:rsidP="00E22912">
      <w:pPr>
        <w:jc w:val="both"/>
        <w:rPr>
          <w:sz w:val="20"/>
          <w:szCs w:val="20"/>
        </w:rPr>
      </w:pPr>
    </w:p>
    <w:p w:rsidR="00E22912" w:rsidRPr="00AC2A40" w:rsidRDefault="00E22912" w:rsidP="00E22912">
      <w:pPr>
        <w:tabs>
          <w:tab w:val="left" w:pos="567"/>
        </w:tabs>
        <w:jc w:val="both"/>
        <w:rPr>
          <w:sz w:val="20"/>
          <w:szCs w:val="20"/>
        </w:rPr>
      </w:pPr>
      <w:r w:rsidRPr="00AC2A40">
        <w:rPr>
          <w:sz w:val="20"/>
          <w:szCs w:val="20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</w:t>
      </w:r>
      <w:r>
        <w:rPr>
          <w:sz w:val="20"/>
          <w:szCs w:val="20"/>
        </w:rPr>
        <w:t>ия акционеров</w:t>
      </w:r>
      <w:r w:rsidRPr="00AC2A40">
        <w:rPr>
          <w:sz w:val="20"/>
          <w:szCs w:val="20"/>
        </w:rPr>
        <w:t xml:space="preserve"> </w:t>
      </w:r>
      <w:r>
        <w:rPr>
          <w:sz w:val="20"/>
          <w:szCs w:val="20"/>
        </w:rPr>
        <w:t>с «27» июня</w:t>
      </w:r>
      <w:r w:rsidRPr="00AC2A40">
        <w:rPr>
          <w:sz w:val="20"/>
          <w:szCs w:val="20"/>
        </w:rPr>
        <w:t xml:space="preserve"> 2023 года</w:t>
      </w:r>
      <w:r>
        <w:rPr>
          <w:sz w:val="20"/>
          <w:szCs w:val="20"/>
        </w:rPr>
        <w:t xml:space="preserve"> по «16</w:t>
      </w:r>
      <w:r w:rsidRPr="00AC2A40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AC2A40">
        <w:rPr>
          <w:sz w:val="20"/>
          <w:szCs w:val="20"/>
        </w:rPr>
        <w:t xml:space="preserve"> 2023 года</w:t>
      </w:r>
      <w:r w:rsidRPr="00AC2A40">
        <w:rPr>
          <w:b/>
          <w:sz w:val="20"/>
          <w:szCs w:val="20"/>
        </w:rPr>
        <w:t xml:space="preserve"> </w:t>
      </w:r>
      <w:r w:rsidRPr="00AC2A40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AC2A40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AC2A40">
        <w:rPr>
          <w:bCs/>
          <w:color w:val="000000"/>
          <w:sz w:val="20"/>
          <w:szCs w:val="20"/>
        </w:rPr>
        <w:t>Ембаевское</w:t>
      </w:r>
      <w:proofErr w:type="spellEnd"/>
      <w:r w:rsidRPr="00AC2A40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AC2A40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AC2A40">
        <w:rPr>
          <w:sz w:val="20"/>
          <w:szCs w:val="20"/>
        </w:rPr>
        <w:t>Сибнефтемаш</w:t>
      </w:r>
      <w:proofErr w:type="spellEnd"/>
      <w:r w:rsidRPr="00AC2A40">
        <w:rPr>
          <w:sz w:val="20"/>
          <w:szCs w:val="20"/>
        </w:rPr>
        <w:t>», юридический отдел, и «</w:t>
      </w:r>
      <w:r>
        <w:rPr>
          <w:sz w:val="20"/>
          <w:szCs w:val="20"/>
        </w:rPr>
        <w:t>17» июля</w:t>
      </w:r>
      <w:r w:rsidRPr="00AC2A40">
        <w:rPr>
          <w:sz w:val="20"/>
          <w:szCs w:val="20"/>
        </w:rPr>
        <w:t xml:space="preserve"> 2023 года с 09.20 часов по местному времени до окончания Общего собрания акционеров Общества.  </w:t>
      </w:r>
    </w:p>
    <w:p w:rsidR="00E22912" w:rsidRPr="00AC2A40" w:rsidRDefault="00E22912" w:rsidP="00E22912">
      <w:pPr>
        <w:tabs>
          <w:tab w:val="left" w:pos="567"/>
        </w:tabs>
        <w:jc w:val="both"/>
        <w:rPr>
          <w:sz w:val="20"/>
          <w:szCs w:val="20"/>
        </w:rPr>
      </w:pPr>
    </w:p>
    <w:p w:rsidR="00E22912" w:rsidRPr="00AC2A40" w:rsidRDefault="00E22912" w:rsidP="00E229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2912" w:rsidRPr="00AC2A40" w:rsidRDefault="00E22912" w:rsidP="00E2291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2A40">
        <w:rPr>
          <w:sz w:val="20"/>
          <w:szCs w:val="20"/>
        </w:rPr>
        <w:t>По интересующим вопросам можно обращаться по телефону: 8 (3452) 537-720.</w:t>
      </w:r>
    </w:p>
    <w:p w:rsidR="00E22912" w:rsidRPr="00AC2A40" w:rsidRDefault="00E22912" w:rsidP="00E22912">
      <w:pPr>
        <w:pStyle w:val="a5"/>
        <w:tabs>
          <w:tab w:val="right" w:pos="9900"/>
        </w:tabs>
        <w:rPr>
          <w:sz w:val="20"/>
        </w:rPr>
      </w:pPr>
      <w:r w:rsidRPr="00AC2A40">
        <w:rPr>
          <w:b/>
          <w:sz w:val="20"/>
        </w:rPr>
        <w:t xml:space="preserve">                                                                                             </w:t>
      </w:r>
      <w:r w:rsidRPr="00AC2A40">
        <w:rPr>
          <w:b/>
          <w:sz w:val="20"/>
          <w:lang w:val="ru-RU"/>
        </w:rPr>
        <w:t xml:space="preserve">                  </w:t>
      </w:r>
      <w:r w:rsidRPr="00AC2A40">
        <w:rPr>
          <w:b/>
          <w:sz w:val="20"/>
        </w:rPr>
        <w:t>Совет директоров АО «</w:t>
      </w:r>
      <w:proofErr w:type="spellStart"/>
      <w:r w:rsidRPr="00AC2A40">
        <w:rPr>
          <w:b/>
          <w:sz w:val="20"/>
        </w:rPr>
        <w:t>Сибнефтемаш</w:t>
      </w:r>
      <w:proofErr w:type="spellEnd"/>
      <w:r w:rsidRPr="00AC2A40">
        <w:rPr>
          <w:b/>
          <w:sz w:val="20"/>
        </w:rPr>
        <w:t xml:space="preserve">»    </w:t>
      </w:r>
    </w:p>
    <w:p w:rsidR="005D680C" w:rsidRPr="00E22912" w:rsidRDefault="005D680C" w:rsidP="00E22912">
      <w:bookmarkStart w:id="0" w:name="_GoBack"/>
      <w:bookmarkEnd w:id="0"/>
    </w:p>
    <w:sectPr w:rsidR="005D680C" w:rsidRPr="00E2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533CB5"/>
    <w:rsid w:val="005D680C"/>
    <w:rsid w:val="00600F0C"/>
    <w:rsid w:val="00671F50"/>
    <w:rsid w:val="00742B87"/>
    <w:rsid w:val="0075020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5C01"/>
    <w:rsid w:val="00B370E6"/>
    <w:rsid w:val="00B83877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2021-06-11T04:37:00Z</cp:lastPrinted>
  <dcterms:created xsi:type="dcterms:W3CDTF">2023-06-23T05:57:00Z</dcterms:created>
  <dcterms:modified xsi:type="dcterms:W3CDTF">2023-06-23T05:57:00Z</dcterms:modified>
</cp:coreProperties>
</file>